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7A5A00"/>
          <w:sz w:val="20"/>
        </w:rPr>
        <w:t>IDC Publishing KDP readiness</w:t>
      </w:r>
    </w:p>
    <w:p>
      <w:pPr>
        <w:spacing w:after="80"/>
      </w:pPr>
      <w:r>
        <w:rPr>
          <w:rFonts w:ascii="Calibri" w:hAnsi="Calibri"/>
          <w:b/>
          <w:color w:val="111827"/>
          <w:sz w:val="60"/>
        </w:rPr>
        <w:t>Lady D Author Decision Sheet</w:t>
      </w:r>
    </w:p>
    <w:p>
      <w:pPr>
        <w:spacing w:after="320"/>
      </w:pPr>
      <w:r>
        <w:rPr>
          <w:rFonts w:ascii="Calibri" w:hAnsi="Calibri"/>
          <w:color w:val="59606C"/>
          <w:sz w:val="26"/>
        </w:rPr>
        <w:t>Title, Bible policy, cover, front/back matter, source freeze, and proof economics approval surface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Field</w:t>
            </w:r>
          </w:p>
        </w:tc>
        <w:tc>
          <w:tcPr>
            <w:tcW w:type="dxa" w:w="712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Value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Author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Susan "Lady D" Damon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Generated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2026-07-08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Status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Decision gate ready; not final KDP upload approval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Commit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0cb5e77</w:t>
            </w:r>
          </w:p>
        </w:tc>
      </w:tr>
      <w:tr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Design preset</w:t>
            </w:r>
          </w:p>
        </w:tc>
        <w:tc>
          <w:tcPr>
            <w:tcW w:type="dxa" w:w="71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compact_reference_guide with customer_pack opening</w:t>
            </w:r>
          </w:p>
        </w:tc>
      </w:tr>
    </w:tbl>
    <w:p>
      <w:pPr>
        <w:pStyle w:val="Heading1"/>
      </w:pPr>
      <w:r>
        <w:t>Product Approval Matrix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Key</w:t>
            </w:r>
          </w:p>
        </w:tc>
        <w:tc>
          <w:tcPr>
            <w:tcW w:type="dxa" w:w="28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Title</w:t>
            </w:r>
          </w:p>
        </w:tc>
        <w:tc>
          <w:tcPr>
            <w:tcW w:type="dxa" w:w="151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Kind</w:t>
            </w:r>
          </w:p>
        </w:tc>
        <w:tc>
          <w:tcPr>
            <w:tcW w:type="dxa" w:w="86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Pages</w:t>
            </w:r>
          </w:p>
        </w:tc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Proof Role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volume-1-devotional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Surrendering to God's Love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Devotional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primary launch candidate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volume-1-journal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Surrendering to God's Love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Companion Journal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470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paired support product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volume-2-devotional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Walking with Jesus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Devotional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second devotional candidate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volume-2-journal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Walking with Jesus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Companion Journal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477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paired support product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volume-3-devotional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Filled with the Holy Spirit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Devotional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third devotional candidate</w:t>
            </w:r>
          </w:p>
        </w:tc>
      </w:tr>
      <w:tr>
        <w:tc>
          <w:tcPr>
            <w:tcW w:type="dxa" w:w="187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volume-3-journal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Filled with the Holy Spirit Companion Journal</w:t>
            </w:r>
          </w:p>
        </w:tc>
        <w:tc>
          <w:tcPr>
            <w:tcW w:type="dxa" w:w="151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Companion Journal</w:t>
            </w:r>
          </w:p>
        </w:tc>
        <w:tc>
          <w:tcPr>
            <w:tcW w:type="dxa" w:w="8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483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paired support product</w:t>
            </w:r>
          </w:p>
        </w:tc>
      </w:tr>
    </w:tbl>
    <w:p>
      <w:pPr>
        <w:pStyle w:val="Heading1"/>
      </w:pPr>
      <w:r>
        <w:t>Immediate Decision Board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65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Area</w:t>
            </w:r>
          </w:p>
        </w:tc>
        <w:tc>
          <w:tcPr>
            <w:tcW w:type="dxa" w:w="14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Owner</w:t>
            </w:r>
          </w:p>
        </w:tc>
        <w:tc>
          <w:tcPr>
            <w:tcW w:type="dxa" w:w="30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Decision Needed</w:t>
            </w:r>
          </w:p>
        </w:tc>
        <w:tc>
          <w:tcPr>
            <w:tcW w:type="dxa" w:w="316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Done When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Title lock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Final title and subtitle for each devotional and each companion journal.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Every KDP product title/subtitle is approved in writing and matches the cover/interior/title page.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Bible policy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References only, public-domain text, or licensed translation with required notice.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The copyright page carries the exact Bible translation and permission notice strategy.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July 6 content feedback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IDC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Whether every day gets quoted Scripture text or a more compact reference-plus-reader-reflection format.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Sample pages are approved before trilogy-wide conversion.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Cover direction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Final cover concept, brightness, author name treatment, subtitle scale, paper type, and barcode plan.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The selected front cover and full-wrap proof pass thumbnail, spine, bleed, and barcode review.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Front/back matter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Final wording for author-sensitive pages.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No placeholders remain in copyright, dedication, bio, acknowledgments, or IDC imprint notes.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Launch order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Lady D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Single-volume launch, trilogy launch, or staggered release calendar.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KDP metadata, prices, categories, and review copies match the selected release sequence.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Adventist guardrail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IDC theological audit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Confirm no Sunday-as-Sabbath language and no performance-based salvation phrasing.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Final proof audit shows zero Sunday-as-Sabbath drift and no earning-love framing.</w:t>
            </w:r>
          </w:p>
        </w:tc>
      </w:tr>
      <w:tr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KDP proof economics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IDC + Jon</w:t>
            </w:r>
          </w:p>
        </w:tc>
        <w:tc>
          <w:tcPr>
            <w:tcW w:type="dxa" w:w="309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How many proofs, who receives them, and what retail-price scenarios should be modeled.</w:t>
            </w:r>
          </w:p>
        </w:tc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Proof order quantity, shipping destination, retail prices, and author-copy path are documented.</w:t>
            </w:r>
          </w:p>
        </w:tc>
      </w:tr>
    </w:tbl>
    <w:p>
      <w:r>
        <w:br w:type="page"/>
      </w:r>
    </w:p>
    <w:p>
      <w:pPr>
        <w:pStyle w:val="Heading1"/>
      </w:pPr>
      <w:r>
        <w:t>KDP Copy Economics Snapshot</w:t>
      </w:r>
    </w:p>
    <w:p>
      <w:pPr>
        <w:spacing w:after="120" w:line="300" w:lineRule="auto"/>
      </w:pPr>
      <w:r>
        <w:rPr>
          <w:rFonts w:ascii="Calibri" w:hAnsi="Calibri"/>
          <w:b/>
        </w:rPr>
        <w:t>Planning subtotal for one print copy of each of the six current review products before shipping/tax: $36.45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374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Product</w:t>
            </w:r>
          </w:p>
        </w:tc>
        <w:tc>
          <w:tcPr>
            <w:tcW w:type="dxa" w:w="93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Pages</w:t>
            </w:r>
          </w:p>
        </w:tc>
        <w:tc>
          <w:tcPr>
            <w:tcW w:type="dxa" w:w="115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Estimate</w:t>
            </w:r>
          </w:p>
        </w:tc>
        <w:tc>
          <w:tcPr>
            <w:tcW w:type="dxa" w:w="352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Notes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Surrendering to God's Love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$5.43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Surrendering to God's Love Companion Journal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470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$6.64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Walking with Jesus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$5.43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Walking with Jesus Companion Journal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477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$6.72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Filled with the Holy Spirit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369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$5.43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  <w:tr>
        <w:tc>
          <w:tcPr>
            <w:tcW w:type="dxa" w:w="374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Filled with the Holy Spirit Companion Journal</w:t>
            </w:r>
          </w:p>
        </w:tc>
        <w:tc>
          <w:tcPr>
            <w:tcW w:type="dxa" w:w="93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483</w:t>
            </w:r>
          </w:p>
        </w:tc>
        <w:tc>
          <w:tcPr>
            <w:tcW w:type="dxa" w:w="1152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$6.80</w:t>
            </w:r>
          </w:p>
        </w:tc>
        <w:tc>
          <w:tcPr>
            <w:tcW w:type="dxa" w:w="3528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Planning estimate before shipping/tax; verify in KDP calculator and checkout.</w:t>
            </w:r>
          </w:p>
        </w:tc>
      </w:tr>
    </w:tbl>
    <w:p>
      <w:pPr>
        <w:pStyle w:val="Heading1"/>
      </w:pPr>
      <w:r>
        <w:t>Source Freeze Snapshot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417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File</w:t>
            </w:r>
          </w:p>
        </w:tc>
        <w:tc>
          <w:tcPr>
            <w:tcW w:type="dxa" w:w="108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Exists</w:t>
            </w:r>
          </w:p>
        </w:tc>
        <w:tc>
          <w:tcPr>
            <w:tcW w:type="dxa" w:w="144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Bytes</w:t>
            </w:r>
          </w:p>
        </w:tc>
        <w:tc>
          <w:tcPr>
            <w:tcW w:type="dxa" w:w="266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rPr>
                <w:b/>
                <w:color w:val="1F4D78"/>
              </w:rPr>
              <w:t>SHA-256 Prefix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volume-1-master-interior-manuscript.md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784732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6f9ac05cb281ea75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volume-2-master-interior-manuscript.md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602832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b41bff9329d4989e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volume-3-master-interior-manuscript.md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576827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97fa781cf0e4a237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volume-1-master-companion-journal.md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131758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48fbf32d67f70f06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volume-2-master-companion-journal.md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112931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a611a6eda81ad758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volume-3-master-companion-journal.md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117300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505e92e6676b1d27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volume-1-full-6x9-interior-draft.pdf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1590815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4eb9de08074d8d5a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volume-2-full-6x9-interior-draft.pdf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1374482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1eefb9f525600443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volume-3-full-6x9-interior-draft.pdf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1348707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95018b3e8534e557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volume-1-companion-journal-6x9-draft.pdf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983685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97e800d1951c8bfc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volume-2-companion-journal-6x9-draft.pdf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943804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54323dcbd2951d4c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volume-3-companion-journal-6x9-draft.pdf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951019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0d882796ce880cb5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719342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f8840b1e54c81d05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878866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72bc8192f154115b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761132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aeaad97814ac97ae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volume-1-companion-journal-path-route-white-paper-full-wrap-draft.pdf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702215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c03d8e80b71106cc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volume-2-companion-journal-path-route-white-paper-full-wrap-draft.pdf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866858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d0d78f9c6e6bc264</w:t>
            </w:r>
          </w:p>
        </w:tc>
      </w:tr>
      <w:tr>
        <w:tc>
          <w:tcPr>
            <w:tcW w:type="dxa" w:w="4176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volume-3-companion-journal-path-route-white-paper-full-wrap-draft.pdf</w:t>
            </w:r>
          </w:p>
        </w:tc>
        <w:tc>
          <w:tcPr>
            <w:tcW w:type="dxa" w:w="108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True</w:t>
            </w:r>
          </w:p>
        </w:tc>
        <w:tc>
          <w:tcPr>
            <w:tcW w:type="dxa" w:w="14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757150</w:t>
            </w:r>
          </w:p>
        </w:tc>
        <w:tc>
          <w:tcPr>
            <w:tcW w:type="dxa" w:w="2664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0"/>
            </w:pPr>
            <w:r>
              <w:t>5055a5952d70e7a8</w:t>
            </w:r>
          </w:p>
        </w:tc>
      </w:tr>
    </w:tbl>
    <w:p>
      <w:pPr>
        <w:pStyle w:val="Heading1"/>
      </w:pPr>
      <w:r>
        <w:t>Release Boundary</w:t>
      </w:r>
    </w:p>
    <w:p>
      <w:pPr>
        <w:spacing w:after="120" w:line="300" w:lineRule="auto"/>
      </w:pPr>
      <w:r>
        <w:rPr>
          <w:rFonts w:ascii="Calibri" w:hAnsi="Calibri"/>
          <w:b w:val="0"/>
        </w:rPr>
        <w:t>This sheet is a decision and source-control gate, not a final upload approval.</w:t>
      </w:r>
    </w:p>
    <w:p>
      <w:pPr>
        <w:spacing w:after="120" w:line="300" w:lineRule="auto"/>
      </w:pPr>
      <w:r>
        <w:rPr>
          <w:rFonts w:ascii="Calibri" w:hAnsi="Calibri"/>
          <w:b w:val="0"/>
        </w:rPr>
        <w:t>Do not regenerate final wraps until trim, paper type, page counts, title/subtitle, and barcode strategy are locked.</w:t>
      </w:r>
    </w:p>
    <w:p>
      <w:pPr>
        <w:spacing w:after="120" w:line="300" w:lineRule="auto"/>
      </w:pPr>
      <w:r>
        <w:rPr>
          <w:rFonts w:ascii="Calibri" w:hAnsi="Calibri"/>
          <w:b w:val="0"/>
        </w:rPr>
        <w:t>Do not add full Bible quotation text until the Bible policy is approved and the copyright/permission notice is inserted.</w:t>
      </w:r>
    </w:p>
    <w:p>
      <w:pPr>
        <w:spacing w:after="120" w:line="300" w:lineRule="auto"/>
      </w:pPr>
      <w:r>
        <w:rPr>
          <w:rFonts w:ascii="Calibri" w:hAnsi="Calibri"/>
          <w:b w:val="0"/>
        </w:rPr>
        <w:t>Do not use public release language until KDP Previewer and physical proof review pass.</w:t>
      </w:r>
    </w:p>
    <w:p>
      <w:pPr>
        <w:spacing w:after="120" w:line="300" w:lineRule="auto"/>
      </w:pPr>
      <w:r>
        <w:rPr>
          <w:rFonts w:ascii="Calibri" w:hAnsi="Calibri"/>
          <w:b w:val="0"/>
        </w:rPr>
        <w:t>Keep Juan Damon testimony/autobiography separate unless a new scope is approved.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9606C"/>
        <w:sz w:val="18"/>
      </w:rPr>
      <w:t>IDC Publishing - Decision gate, not final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color w:val="59606C"/>
        <w:sz w:val="18"/>
      </w:rPr>
      <w:t>Lady D Author Decision Sheet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