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filled-with-the-holy-spirit"/>
    <w:p>
      <w:pPr>
        <w:pStyle w:val="Heading1"/>
      </w:pPr>
      <w:r>
        <w:t xml:space="preserve">Filled with the Holy Spirit</w:t>
      </w:r>
    </w:p>
    <w:bookmarkStart w:id="9" w:name="X61fa4fe970640f4c97fd1527ce9e7fe1af5b386"/>
    <w:p>
      <w:pPr>
        <w:pStyle w:val="Heading2"/>
      </w:pPr>
      <w:r>
        <w:t xml:space="preserve">April Closeout: Conviction Without Condemnation</w:t>
      </w:r>
    </w:p>
    <w:p>
      <w:pPr>
        <w:pStyle w:val="FirstParagraph"/>
      </w:pPr>
      <w:r>
        <w:t xml:space="preserve">Production batch: Days 119-120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19---april-29"/>
    <w:p>
      <w:pPr>
        <w:pStyle w:val="Heading2"/>
      </w:pPr>
      <w:r>
        <w:t xml:space="preserve">Day 119 - April 29</w:t>
      </w:r>
    </w:p>
    <w:bookmarkStart w:id="10" w:name="anchor-rain-for-dry-places"/>
    <w:p>
      <w:pPr>
        <w:pStyle w:val="Heading3"/>
      </w:pPr>
      <w:r>
        <w:t xml:space="preserve">Anchor Rain for Dry Places</w:t>
      </w:r>
    </w:p>
    <w:p>
      <w:pPr>
        <w:pStyle w:val="FirstParagraph"/>
      </w:pPr>
      <w:r>
        <w:rPr>
          <w:b/>
          <w:bCs/>
        </w:rPr>
        <w:t xml:space="preserve">Scripture Reference:</w:t>
      </w:r>
      <w:r>
        <w:t xml:space="preserve"> </w:t>
      </w:r>
      <w:r>
        <w:t xml:space="preserve">Exodus 31:2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 naming Bezalel for Spirit-enabled work. Rain for dry places is framed as renewed identity and capacity that begin with God’s call rather than human self-promotion.</w:t>
      </w:r>
    </w:p>
    <w:p>
      <w:pPr>
        <w:pStyle w:val="BodyText"/>
      </w:pPr>
      <w:r>
        <w:t xml:space="preserve">Exodus 31:2 turns from the garden story into named calling. God is not speaking about vague usefulness. He names a person for a work He intends to fill with His Spirit.</w:t>
      </w:r>
    </w:p>
    <w:p>
      <w:pPr>
        <w:pStyle w:val="BodyText"/>
      </w:pPr>
      <w:r>
        <w:t xml:space="preserve">Dry places can form when the heart believes it has no real name, no real place, and no real usefulness in God’s hands. Condemnation says calling belongs to people who have never been weak. The Spirit says God can name and fill people for faithful work.</w:t>
      </w:r>
    </w:p>
    <w:p>
      <w:pPr>
        <w:pStyle w:val="BodyText"/>
      </w:pPr>
      <w:r>
        <w:t xml:space="preserve">Anchor rain for dry places by receiving God’s naming before self-promotion or self-rejection gets the first word. You do not have to invent importance. You do not have to deny the gifts God has placed in you. Conviction without condemnation lets the heart be corrected and called at the same time.</w:t>
      </w:r>
    </w:p>
    <w:p>
      <w:pPr>
        <w:pStyle w:val="BodyText"/>
      </w:pPr>
      <w:r>
        <w:t xml:space="preserve">Start from what God has revealed, not from what the day is demanding. The God who names the worker also supplies the Spirit for the work.</w:t>
      </w:r>
    </w:p>
    <w:p>
      <w:pPr>
        <w:pStyle w:val="BodyText"/>
      </w:pPr>
      <w:r>
        <w:t xml:space="preserve">The Spirit refreshes dry identity by anchoring calling in God’s name and supply.</w:t>
      </w:r>
    </w:p>
    <w:p>
      <w:pPr>
        <w:pStyle w:val="BodyText"/>
      </w:pPr>
      <w:r>
        <w:rPr>
          <w:b/>
          <w:bCs/>
        </w:rPr>
        <w:t xml:space="preserve">Today step:</w:t>
      </w:r>
      <w:r>
        <w:t xml:space="preserve"> </w:t>
      </w:r>
      <w:r>
        <w:t xml:space="preserve">Name one gift or responsibility God has entrusted to you, and surrender it back to Him for Spirit-filled use.</w:t>
      </w:r>
    </w:p>
    <w:p>
      <w:pPr>
        <w:pStyle w:val="BodyText"/>
      </w:pPr>
      <w:r>
        <w:rPr>
          <w:b/>
          <w:bCs/>
        </w:rPr>
        <w:t xml:space="preserve">Prayer:</w:t>
      </w:r>
      <w:r>
        <w:t xml:space="preserve"> </w:t>
      </w:r>
      <w:r>
        <w:t xml:space="preserve">Holy Spirit, refresh the dry place where I have doubted my calling. Anchor my identity in God’s naming and supply. Amen.</w:t>
      </w:r>
    </w:p>
    <w:p>
      <w:pPr>
        <w:pStyle w:val="BodyText"/>
      </w:pPr>
      <w:r>
        <w:rPr>
          <w:b/>
          <w:bCs/>
        </w:rPr>
        <w:t xml:space="preserve">Journal prompt:</w:t>
      </w:r>
      <w:r>
        <w:t xml:space="preserve"> </w:t>
      </w:r>
      <w:r>
        <w:t xml:space="preserve">What gift or responsibility needs to be named and surrendered back to God?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120---april-30"/>
    <w:p>
      <w:pPr>
        <w:pStyle w:val="Heading2"/>
      </w:pPr>
      <w:r>
        <w:t xml:space="preserve">Day 120 - April 30</w:t>
      </w:r>
    </w:p>
    <w:bookmarkStart w:id="12" w:name="discover-the-anointing-for-today"/>
    <w:p>
      <w:pPr>
        <w:pStyle w:val="Heading3"/>
      </w:pPr>
      <w:r>
        <w:t xml:space="preserve">Discover the Anointing for Today</w:t>
      </w:r>
    </w:p>
    <w:p>
      <w:pPr>
        <w:pStyle w:val="FirstParagraph"/>
      </w:pPr>
      <w:r>
        <w:rPr>
          <w:b/>
          <w:bCs/>
        </w:rPr>
        <w:t xml:space="preserve">Scripture Reference:</w:t>
      </w:r>
      <w:r>
        <w:t xml:space="preserve"> </w:t>
      </w:r>
      <w:r>
        <w:t xml:space="preserve">Exodus 31:4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Spirit-enabled design and craftsmanship. The anointing for today is framed as holy wisdom that turns skill, beauty, and planning into obedient service.</w:t>
      </w:r>
    </w:p>
    <w:p>
      <w:pPr>
        <w:pStyle w:val="BodyText"/>
      </w:pPr>
      <w:r>
        <w:t xml:space="preserve">Exodus 31:4 shows that Spirit-filled life can touch design, skill, planning, beauty, and material work. God cares about what is made and how it is made.</w:t>
      </w:r>
    </w:p>
    <w:p>
      <w:pPr>
        <w:pStyle w:val="BodyText"/>
      </w:pPr>
      <w:r>
        <w:t xml:space="preserve">The anointing for today is not limited to what looks religious on the surface. The Spirit can purify motives in a meeting, guide hands in a task, steady imagination in creative work, and make ordinary planning obedient. Conviction without condemnation asks whether the work is being offered to God or used to prove worth.</w:t>
      </w:r>
    </w:p>
    <w:p>
      <w:pPr>
        <w:pStyle w:val="BodyText"/>
      </w:pPr>
      <w:r>
        <w:t xml:space="preserve">Discover the anointing for today by bringing one practical skill under holy fire. What you build, organize, write, repair, cook, design, teach, plan, or manage can become service when surrendered to God. The Comforter can fill the work without feeding pride.</w:t>
      </w:r>
    </w:p>
    <w:p>
      <w:pPr>
        <w:pStyle w:val="BodyText"/>
      </w:pPr>
      <w:r>
        <w:t xml:space="preserve">Do not rush past the verse; let it steady you before you move. Skill becomes beautiful when it is surrendered.</w:t>
      </w:r>
    </w:p>
    <w:p>
      <w:pPr>
        <w:pStyle w:val="BodyText"/>
      </w:pPr>
      <w:r>
        <w:t xml:space="preserve">The Spirit anoints practical skill by turning it into obedient service.</w:t>
      </w:r>
    </w:p>
    <w:p>
      <w:pPr>
        <w:pStyle w:val="BodyText"/>
      </w:pPr>
      <w:r>
        <w:rPr>
          <w:b/>
          <w:bCs/>
        </w:rPr>
        <w:t xml:space="preserve">Today step:</w:t>
      </w:r>
      <w:r>
        <w:t xml:space="preserve"> </w:t>
      </w:r>
      <w:r>
        <w:t xml:space="preserve">Before one practical task, ask the Spirit to purify your motive and make the work useful to God.</w:t>
      </w:r>
    </w:p>
    <w:p>
      <w:pPr>
        <w:pStyle w:val="BodyText"/>
      </w:pPr>
      <w:r>
        <w:rPr>
          <w:b/>
          <w:bCs/>
        </w:rPr>
        <w:t xml:space="preserve">Prayer:</w:t>
      </w:r>
      <w:r>
        <w:t xml:space="preserve"> </w:t>
      </w:r>
      <w:r>
        <w:t xml:space="preserve">Holy Spirit, anoint the work of today. Purify my motives and turn practical skill into obedient service. Amen.</w:t>
      </w:r>
    </w:p>
    <w:p>
      <w:pPr>
        <w:pStyle w:val="BodyText"/>
      </w:pPr>
      <w:r>
        <w:rPr>
          <w:b/>
          <w:bCs/>
        </w:rPr>
        <w:t xml:space="preserve">Journal prompt:</w:t>
      </w:r>
      <w:r>
        <w:t xml:space="preserve"> </w:t>
      </w:r>
      <w:r>
        <w:t xml:space="preserve">What practical skill or task needs to be offered to God today?</w:t>
      </w:r>
    </w:p>
    <w:p>
      <w:pPr>
        <w:pStyle w:val="BodyText"/>
      </w:pPr>
      <w:r>
        <w:rPr>
          <w:b/>
          <w:bCs/>
        </w:rPr>
        <w:t xml:space="preserve">Morning impact:</w:t>
      </w:r>
      <w:r>
        <w:t xml:space="preserve"> </w:t>
      </w:r>
      <w:r>
        <w:t xml:space="preserve">Do not rush past the verse; let it steady you before you move.</w:t>
      </w:r>
    </w:p>
    <w:bookmarkEnd w:id="12"/>
    <w:bookmarkEnd w:id="13"/>
    <w:bookmarkEnd w:id="14"/>
    <w:bookmarkStart w:id="20" w:name="X0e51995cf9c35aa6142b1466ba142885005796b"/>
    <w:p>
      <w:pPr>
        <w:pStyle w:val="Heading1"/>
      </w:pPr>
      <w:r>
        <w:t xml:space="preserve">Filled with the Holy Spirit - Companion Journal</w:t>
      </w:r>
    </w:p>
    <w:bookmarkStart w:id="19" w:name="X93341a726bfb3d9a9afe9b42369dc87b51b2a60"/>
    <w:p>
      <w:pPr>
        <w:pStyle w:val="Heading2"/>
      </w:pPr>
      <w:r>
        <w:t xml:space="preserve">April Closeout: Conviction Without Condemnation</w:t>
      </w:r>
    </w:p>
    <w:p>
      <w:pPr>
        <w:pStyle w:val="FirstParagraph"/>
      </w:pPr>
      <w:r>
        <w:t xml:space="preserve">Use these pages with Days 119-120.</w:t>
      </w:r>
    </w:p>
    <w:bookmarkStart w:id="15" w:name="closeout-prayer"/>
    <w:p>
      <w:pPr>
        <w:pStyle w:val="Heading3"/>
      </w:pPr>
      <w:r>
        <w:t xml:space="preserve">Closeout Prayer</w:t>
      </w:r>
    </w:p>
    <w:p>
      <w:pPr>
        <w:pStyle w:val="FirstParagraph"/>
      </w:pPr>
      <w:r>
        <w:t xml:space="preserve">Holy Spirit, close this month by anchoring calling in God’s name and turning practical skill into obedient service. Let conviction remain mercy, not condemnation, and prepare my heart for fruit that grows in surrender. Amen.</w:t>
      </w:r>
    </w:p>
    <w:bookmarkEnd w:id="15"/>
    <w:bookmarkStart w:id="16" w:name="day-119-reflection"/>
    <w:p>
      <w:pPr>
        <w:pStyle w:val="Heading3"/>
      </w:pPr>
      <w:r>
        <w:t xml:space="preserve">Day 119 Reflection</w:t>
      </w:r>
    </w:p>
    <w:p>
      <w:pPr>
        <w:pStyle w:val="FirstParagraph"/>
      </w:pPr>
      <w:r>
        <w:t xml:space="preserve">What gift or responsibility needs to be named and surrendered back to God?</w:t>
      </w:r>
    </w:p>
    <w:p>
      <w:pPr>
        <w:pStyle w:val="BodyText"/>
      </w:pPr>
      <w:r>
        <w:t xml:space="preserve">Practice: Name one gift or responsibility God has entrusted to you, and surrender it back to Him for Spirit-filled use.</w:t>
      </w:r>
    </w:p>
    <w:bookmarkEnd w:id="16"/>
    <w:bookmarkStart w:id="17" w:name="day-120-reflection"/>
    <w:p>
      <w:pPr>
        <w:pStyle w:val="Heading3"/>
      </w:pPr>
      <w:r>
        <w:t xml:space="preserve">Day 120 Reflection</w:t>
      </w:r>
    </w:p>
    <w:p>
      <w:pPr>
        <w:pStyle w:val="FirstParagraph"/>
      </w:pPr>
      <w:r>
        <w:t xml:space="preserve">What practical skill or task needs to be offered to God today?</w:t>
      </w:r>
    </w:p>
    <w:p>
      <w:pPr>
        <w:pStyle w:val="BodyText"/>
      </w:pPr>
      <w:r>
        <w:t xml:space="preserve">Practice: Before one practical task, ask the Spirit to purify your motive and make the work useful to God.</w:t>
      </w:r>
    </w:p>
    <w:bookmarkEnd w:id="17"/>
    <w:bookmarkStart w:id="18" w:name="april-review"/>
    <w:p>
      <w:pPr>
        <w:pStyle w:val="Heading3"/>
      </w:pPr>
      <w:r>
        <w:t xml:space="preserve">April Review</w:t>
      </w:r>
    </w:p>
    <w:p>
      <w:pPr>
        <w:pStyle w:val="Compact"/>
        <w:numPr>
          <w:ilvl w:val="0"/>
          <w:numId w:val="1001"/>
        </w:numPr>
      </w:pPr>
      <w:r>
        <w:t xml:space="preserve">Where did conviction feel like mercy instead of condemnation?</w:t>
      </w:r>
    </w:p>
    <w:p>
      <w:pPr>
        <w:pStyle w:val="Compact"/>
        <w:numPr>
          <w:ilvl w:val="0"/>
          <w:numId w:val="1001"/>
        </w:numPr>
      </w:pPr>
      <w:r>
        <w:t xml:space="preserve">What shame pattern lost power when brought to the Comforter?</w:t>
      </w:r>
    </w:p>
    <w:p>
      <w:pPr>
        <w:pStyle w:val="Compact"/>
        <w:numPr>
          <w:ilvl w:val="0"/>
          <w:numId w:val="1001"/>
        </w:numPr>
      </w:pPr>
      <w:r>
        <w:t xml:space="preserve">What boundary protected life this month?</w:t>
      </w:r>
    </w:p>
    <w:p>
      <w:pPr>
        <w:pStyle w:val="Compact"/>
        <w:numPr>
          <w:ilvl w:val="0"/>
          <w:numId w:val="1001"/>
        </w:numPr>
      </w:pPr>
      <w:r>
        <w:t xml:space="preserve">What gift did I receive with open hands?</w:t>
      </w:r>
    </w:p>
    <w:p>
      <w:pPr>
        <w:pStyle w:val="Compact"/>
        <w:numPr>
          <w:ilvl w:val="0"/>
          <w:numId w:val="1001"/>
        </w:numPr>
      </w:pPr>
      <w:r>
        <w:t xml:space="preserve">What hidden place did God water quietly?</w:t>
      </w:r>
    </w:p>
    <w:p>
      <w:pPr>
        <w:pStyle w:val="Compact"/>
        <w:numPr>
          <w:ilvl w:val="0"/>
          <w:numId w:val="1001"/>
        </w:numPr>
      </w:pPr>
      <w:r>
        <w:t xml:space="preserve">What practical skill can become worshipful service in May?</w:t>
      </w:r>
    </w:p>
    <w:p>
      <w:pPr>
        <w:pStyle w:val="Compact"/>
        <w:numPr>
          <w:ilvl w:val="0"/>
          <w:numId w:val="1001"/>
        </w:numPr>
      </w:pPr>
      <w:r>
        <w:t xml:space="preserve">What fruit do I want to grow through surrender next month?</w:t>
      </w:r>
    </w:p>
    <w:bookmarkEnd w:id="18"/>
    <w:bookmarkEnd w:id="19"/>
    <w:bookmarkEnd w:id="20"/>
    <w:bookmarkStart w:id="27" w:name="X7efdd40e82d65fe6d9046d9c642818b7012f87c"/>
    <w:p>
      <w:pPr>
        <w:pStyle w:val="Heading1"/>
      </w:pPr>
      <w:r>
        <w:t xml:space="preserve">Judge and Auditor Report - Volume 3 Days 119-120</w:t>
      </w:r>
    </w:p>
    <w:p>
      <w:pPr>
        <w:pStyle w:val="FirstParagraph"/>
      </w:pPr>
      <w:r>
        <w:t xml:space="preserve">Batch: Filled with the Holy Spirit, April Closeout</w:t>
      </w:r>
    </w:p>
    <w:p>
      <w:pPr>
        <w:pStyle w:val="BodyText"/>
      </w:pPr>
      <w:r>
        <w:t xml:space="preserve">Audit date: 2026-07-01</w:t>
      </w:r>
    </w:p>
    <w:bookmarkStart w:id="21"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119 uses Exodus 31:2 to frame rain for dry places as renewed identity and capacity anchored in God’s naming and Spirit supply.</w:t>
      </w:r>
    </w:p>
    <w:p>
      <w:pPr>
        <w:pStyle w:val="Compact"/>
        <w:numPr>
          <w:ilvl w:val="0"/>
          <w:numId w:val="1002"/>
        </w:numPr>
      </w:pPr>
      <w:r>
        <w:t xml:space="preserve">Day 120 uses Exodus 31:4 to frame the anointing for today as holy wisdom that turns practical skill into obedient service.</w:t>
      </w:r>
    </w:p>
    <w:p>
      <w:pPr>
        <w:pStyle w:val="FirstParagraph"/>
      </w:pPr>
      <w:r>
        <w:t xml:space="preserve">The enhanced architecture dates, titles, scripture references, source markers, and morning impact lines are preserved while production interpretation is tightened to the assigned Exodus craftsmanship texts.</w:t>
      </w:r>
    </w:p>
    <w:bookmarkEnd w:id="21"/>
    <w:bookmarkStart w:id="22"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119-120 close April’s Conviction Without Condemnation arc.</w:t>
      </w:r>
    </w:p>
    <w:p>
      <w:pPr>
        <w:pStyle w:val="Compact"/>
        <w:numPr>
          <w:ilvl w:val="0"/>
          <w:numId w:val="1003"/>
        </w:numPr>
      </w:pPr>
      <w:r>
        <w:t xml:space="preserve">The batch moves from named calling to Spirit-enabled skill, linking mercy-shaped correction with practical service.</w:t>
      </w:r>
    </w:p>
    <w:p>
      <w:pPr>
        <w:pStyle w:val="Compact"/>
        <w:numPr>
          <w:ilvl w:val="0"/>
          <w:numId w:val="1003"/>
        </w:numPr>
      </w:pPr>
      <w:r>
        <w:t xml:space="preserve">The closeout gathers April’s themes of identity, provision, boundaries, shame healing, calling, and surrendered work.</w:t>
      </w:r>
    </w:p>
    <w:p>
      <w:pPr>
        <w:pStyle w:val="Compact"/>
        <w:numPr>
          <w:ilvl w:val="0"/>
          <w:numId w:val="1003"/>
        </w:numPr>
      </w:pPr>
      <w:r>
        <w:t xml:space="preserve">The batch prepares Days 121-127 to begin May’s Fruit That Grows in Surrender arc.</w:t>
      </w:r>
    </w:p>
    <w:bookmarkEnd w:id="22"/>
    <w:bookmarkStart w:id="23"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gives one concrete practice for surrendering calling or offering practical skill to God.</w:t>
      </w:r>
    </w:p>
    <w:p>
      <w:pPr>
        <w:pStyle w:val="Compact"/>
        <w:numPr>
          <w:ilvl w:val="0"/>
          <w:numId w:val="1004"/>
        </w:numPr>
      </w:pPr>
      <w:r>
        <w:t xml:space="preserve">The companion journal includes a closeout prayer, two daily reflections, and a monthly review that transitions into May.</w:t>
      </w:r>
    </w:p>
    <w:p>
      <w:pPr>
        <w:pStyle w:val="Compact"/>
        <w:numPr>
          <w:ilvl w:val="0"/>
          <w:numId w:val="1004"/>
        </w:numPr>
      </w:pPr>
      <w:r>
        <w:t xml:space="preserve">The entries avoid full Bible-verse quotation pending translation permissions.</w:t>
      </w:r>
    </w:p>
    <w:bookmarkEnd w:id="23"/>
    <w:bookmarkStart w:id="24"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calling, identity, practical skill, motive, holy wisdom, and obedient service.</w:t>
      </w:r>
    </w:p>
    <w:p>
      <w:pPr>
        <w:pStyle w:val="Compact"/>
        <w:numPr>
          <w:ilvl w:val="0"/>
          <w:numId w:val="1005"/>
        </w:numPr>
      </w:pPr>
      <w:r>
        <w:t xml:space="preserve">Conviction is explicitly distinguished from self-promotion, self-rejection, proving worth, and pride.</w:t>
      </w:r>
    </w:p>
    <w:p>
      <w:pPr>
        <w:pStyle w:val="Compact"/>
        <w:numPr>
          <w:ilvl w:val="0"/>
          <w:numId w:val="1005"/>
        </w:numPr>
      </w:pPr>
      <w:r>
        <w:t xml:space="preserve">The Spirit is presented as the One who fills, purifies, and guides work under God’s call without sensational claims.</w:t>
      </w:r>
    </w:p>
    <w:p>
      <w:pPr>
        <w:pStyle w:val="Compact"/>
        <w:numPr>
          <w:ilvl w:val="0"/>
          <w:numId w:val="1005"/>
        </w:numPr>
      </w:pPr>
      <w:r>
        <w:t xml:space="preserve">Exodus craftsmanship imagery is handled devotionally and contextually, not as speculative proof-texting.</w:t>
      </w:r>
    </w:p>
    <w:bookmarkEnd w:id="24"/>
    <w:bookmarkStart w:id="25"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This batch has no Saturday-dated entry.</w:t>
      </w:r>
    </w:p>
    <w:p>
      <w:pPr>
        <w:pStyle w:val="Compact"/>
        <w:numPr>
          <w:ilvl w:val="0"/>
          <w:numId w:val="1006"/>
        </w:numPr>
      </w:pPr>
      <w:r>
        <w:t xml:space="preserve">The manuscript contains no Sabbath language.</w:t>
      </w:r>
    </w:p>
    <w:p>
      <w:pPr>
        <w:pStyle w:val="Compact"/>
        <w:numPr>
          <w:ilvl w:val="0"/>
          <w:numId w:val="1006"/>
        </w:numPr>
      </w:pPr>
      <w:r>
        <w:t xml:space="preserve">The manuscript contains no Sunday language.</w:t>
      </w:r>
    </w:p>
    <w:p>
      <w:pPr>
        <w:pStyle w:val="Compact"/>
        <w:numPr>
          <w:ilvl w:val="0"/>
          <w:numId w:val="1006"/>
        </w:numPr>
      </w:pPr>
      <w:r>
        <w:t xml:space="preserve">No first-day equivalence or calendar confusion is introduced.</w:t>
      </w:r>
    </w:p>
    <w:bookmarkEnd w:id="25"/>
    <w:bookmarkStart w:id="26"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119-120.</w:t>
      </w:r>
    </w:p>
    <w:p>
      <w:pPr>
        <w:pStyle w:val="Compact"/>
        <w:numPr>
          <w:ilvl w:val="0"/>
          <w:numId w:val="1007"/>
        </w:numPr>
      </w:pPr>
      <w:r>
        <w:t xml:space="preserve">Package the cumulative Volume 3 Days 001-120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complete April closeout.</w:t>
      </w:r>
    </w:p>
    <w:p>
      <w:pPr>
        <w:pStyle w:val="Compact"/>
        <w:numPr>
          <w:ilvl w:val="0"/>
          <w:numId w:val="1007"/>
        </w:numPr>
      </w:pPr>
      <w:r>
        <w:t xml:space="preserve">Continue Volume 3 Days 121-127 as the opening May batch after live verification.</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2026-07-01T02:23:32Z</dcterms:created>
  <dcterms:modified xsi:type="dcterms:W3CDTF">2026-07-01T02:23:32Z</dcterms:modified>
</cp:coreProperties>
</file>

<file path=docProps/custom.xml><?xml version="1.0" encoding="utf-8"?>
<Properties xmlns="http://schemas.openxmlformats.org/officeDocument/2006/custom-properties" xmlns:vt="http://schemas.openxmlformats.org/officeDocument/2006/docPropsVTypes"/>
</file>