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238-244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 before pressure becomes harm today; the Father's patient voice can teach love to stop.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Lift your eyes past fear today; receive the provision God has already been preparing.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Offer one restoring kindness today; compassion can steady the room after the hard moment.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beneath God's promise; let His word hold what control cannot.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one mercy widen today; your healing can become safety and hope for someone else.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Return to ordinary responsibility with gentleness today; tested love can come home humble.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Notice one quiet beginning today; the Father may be opening promise beyond what you can see.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