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line="300" w:lineRule="auto"/>
        <w:jc w:val="center"/>
      </w:pPr>
      <w:r>
        <w:rPr>
          <w:rFonts w:ascii="Calibri" w:hAnsi="Calibri"/>
          <w:b/>
          <w:i w:val="0"/>
          <w:color w:val="7A5A00"/>
          <w:sz w:val="18"/>
        </w:rPr>
        <w:t>LADY D DEVOTIONAL LIBRARY</w:t>
      </w:r>
    </w:p>
    <w:p>
      <w:pPr>
        <w:spacing w:after="200" w:line="300" w:lineRule="auto"/>
        <w:jc w:val="center"/>
      </w:pPr>
      <w:r>
        <w:rPr>
          <w:rFonts w:ascii="Calibri" w:hAnsi="Calibri"/>
          <w:b/>
          <w:i w:val="0"/>
          <w:color w:val="1F4D78"/>
          <w:sz w:val="48"/>
        </w:rPr>
        <w:t>Trilogy Proof And Copyedit Audit Pack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/>
          <w:color w:val="59606C"/>
          <w:sz w:val="24"/>
        </w:rPr>
        <w:t>Mechanical, theological, repetition, and KDP proof evidence for all six current products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 w:val="0"/>
          <w:color w:val="59606C"/>
          <w:sz w:val="18"/>
        </w:rPr>
        <w:t>Generated 2026-07-01 from commit 30c0fa4</w:t>
      </w:r>
    </w:p>
    <w:p>
      <w:pPr>
        <w:pStyle w:val="Heading1"/>
      </w:pPr>
      <w:r>
        <w:t>Readiness Boundary</w:t>
      </w:r>
    </w:p>
    <w:p>
      <w:pPr>
        <w:spacing w:after="20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This package advances the proof lane, but it does not make the devotional library final KDP upload-ready. Copyedit, theological sign-off, final metadata approval, KDP Previewer, and physical proofs remain required.</w:t>
      </w:r>
    </w:p>
    <w:p>
      <w:pPr>
        <w:pStyle w:val="Heading1"/>
      </w:pPr>
      <w:r>
        <w:t>Evidence Snapshot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Products checked: 6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Source words checked: 369,506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Placeholder markers: 0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Sunday mentions: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Works-righteousness watch contexts: 355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Duplicate title groups: 0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Duplicate morning-impact groups: 0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Missing required files: 0</w:t>
      </w:r>
    </w:p>
    <w:p>
      <w:pPr>
        <w:pStyle w:val="Heading1"/>
      </w:pPr>
      <w:r>
        <w:t>Product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 w:val="true"/>
        </w:trPr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Product</w:t>
            </w:r>
          </w:p>
        </w:tc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Type</w:t>
            </w:r>
          </w:p>
        </w:tc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Words</w:t>
            </w:r>
          </w:p>
        </w:tc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Structure</w:t>
            </w:r>
          </w:p>
        </w:tc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Sunday</w:t>
            </w:r>
          </w:p>
        </w:tc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Watch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Surrendering to God's Love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Devotional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128,218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pass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208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Surrendering to God's Love 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19,854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review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47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Walking with Jesus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Devotional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95,114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pass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43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Walking with Jesus 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17,134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review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13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Filled with the Holy Spirit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Devotional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91,521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pass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33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Filled with the Holy Spirit 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17,665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review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11</w:t>
            </w:r>
          </w:p>
        </w:tc>
      </w:tr>
    </w:tbl>
    <w:p>
      <w:pPr>
        <w:pStyle w:val="Heading1"/>
      </w:pPr>
      <w:r>
        <w:t>Repetition Decision Surface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Repeated day titles and morning-impact lines are not automatically defects. They are now explicit proof decisions: accept as intentional series rhythm or revise before final upload.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234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Volume</w:t>
            </w:r>
          </w:p>
        </w:tc>
        <w:tc>
          <w:tcPr>
            <w:tcW w:type="dxa" w:w="234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Duplicate Titles</w:t>
            </w:r>
          </w:p>
        </w:tc>
        <w:tc>
          <w:tcPr>
            <w:tcW w:type="dxa" w:w="234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Impact Groups</w:t>
            </w:r>
          </w:p>
        </w:tc>
        <w:tc>
          <w:tcPr>
            <w:tcW w:type="dxa" w:w="234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Max Impact Repeat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1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2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3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</w:tr>
    </w:tbl>
    <w:p>
      <w:pPr>
        <w:pStyle w:val="Heading1"/>
      </w:pPr>
      <w:r>
        <w:t>Judge And Auditor Loop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Mechanical completeness judge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Adventist Sabbath guardrail auditor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Grace and obedience theological auditor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Reader rhythm and repetition judge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KDP proof gate auditor</w:t>
      </w:r>
    </w:p>
    <w:p>
      <w:pPr>
        <w:pStyle w:val="Heading1"/>
      </w:pPr>
      <w:r>
        <w:t>Next Operator Move</w:t>
      </w:r>
    </w:p>
    <w:p>
      <w:pPr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Use this pack to run one volume at a time through proof, theological review, repetition decisions, metadata approval, and KDP proofing. Keep the Adventist Sabbath and grace/obedience guardrails visible in every pass.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9606C"/>
        <w:sz w:val="16"/>
      </w:rPr>
      <w:t>Proof/copyedit evidence pack - not final KDP upload files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i/>
        <w:color w:val="59606C"/>
        <w:sz w:val="18"/>
      </w:rPr>
      <w:t>Lady D Trilogy Proof Audit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Lady D Trilogy Proof And Copyedit Audit Pack</dc:title>
  <dc:subject/>
  <dc:creator>IDC Publishing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