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4C22" w14:textId="77777777" w:rsidR="00534F4C" w:rsidRDefault="00534F4C">
      <w:pPr>
        <w:pStyle w:val="BodyText"/>
        <w:rPr>
          <w:rFonts w:ascii="Times New Roman"/>
          <w:i w:val="0"/>
          <w:sz w:val="20"/>
        </w:rPr>
      </w:pPr>
    </w:p>
    <w:p w14:paraId="7B5D77EF" w14:textId="77777777" w:rsidR="00534F4C" w:rsidRDefault="00534F4C">
      <w:pPr>
        <w:pStyle w:val="BodyText"/>
        <w:spacing w:before="77"/>
        <w:rPr>
          <w:rFonts w:ascii="Times New Roman"/>
          <w:i w:val="0"/>
          <w:sz w:val="20"/>
        </w:rPr>
      </w:pPr>
    </w:p>
    <w:p w14:paraId="4BCF05E2" w14:textId="77777777" w:rsidR="00534F4C" w:rsidRDefault="00000000">
      <w:pPr>
        <w:ind w:left="331"/>
        <w:rPr>
          <w:rFonts w:ascii="Times New Roman"/>
          <w:sz w:val="20"/>
        </w:rPr>
      </w:pPr>
      <w:r>
        <w:rPr>
          <w:rFonts w:ascii="Times New Roman"/>
          <w:noProof/>
          <w:sz w:val="20"/>
        </w:rPr>
        <mc:AlternateContent>
          <mc:Choice Requires="wps">
            <w:drawing>
              <wp:inline distT="0" distB="0" distL="0" distR="0" wp14:anchorId="6F5423A3" wp14:editId="09E80E78">
                <wp:extent cx="5981065" cy="10414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041400"/>
                        </a:xfrm>
                        <a:prstGeom prst="rect">
                          <a:avLst/>
                        </a:prstGeom>
                        <a:solidFill>
                          <a:srgbClr val="1A3B6B"/>
                        </a:solidFill>
                      </wps:spPr>
                      <wps:txbx>
                        <w:txbxContent>
                          <w:p w14:paraId="16579484" w14:textId="77777777" w:rsidR="00534F4C" w:rsidRDefault="00000000">
                            <w:pPr>
                              <w:spacing w:before="299"/>
                              <w:ind w:left="1" w:right="1"/>
                              <w:jc w:val="center"/>
                              <w:rPr>
                                <w:b/>
                                <w:color w:val="000000"/>
                                <w:sz w:val="52"/>
                              </w:rPr>
                            </w:pPr>
                            <w:r>
                              <w:rPr>
                                <w:b/>
                                <w:color w:val="FFFFFF"/>
                                <w:sz w:val="52"/>
                              </w:rPr>
                              <w:t>NATIONAL</w:t>
                            </w:r>
                            <w:r>
                              <w:rPr>
                                <w:b/>
                                <w:color w:val="FFFFFF"/>
                                <w:spacing w:val="-10"/>
                                <w:sz w:val="52"/>
                              </w:rPr>
                              <w:t xml:space="preserve"> </w:t>
                            </w:r>
                            <w:r>
                              <w:rPr>
                                <w:b/>
                                <w:color w:val="FFFFFF"/>
                                <w:sz w:val="52"/>
                              </w:rPr>
                              <w:t>CYBERSECURITY</w:t>
                            </w:r>
                            <w:r>
                              <w:rPr>
                                <w:b/>
                                <w:color w:val="FFFFFF"/>
                                <w:spacing w:val="-9"/>
                                <w:sz w:val="52"/>
                              </w:rPr>
                              <w:t xml:space="preserve"> </w:t>
                            </w:r>
                            <w:r>
                              <w:rPr>
                                <w:b/>
                                <w:color w:val="FFFFFF"/>
                                <w:spacing w:val="-5"/>
                                <w:sz w:val="52"/>
                              </w:rPr>
                              <w:t>LAW</w:t>
                            </w:r>
                          </w:p>
                          <w:p w14:paraId="38E9383D" w14:textId="77777777" w:rsidR="00534F4C" w:rsidRDefault="00000000">
                            <w:pPr>
                              <w:spacing w:before="119"/>
                              <w:ind w:right="1"/>
                              <w:jc w:val="center"/>
                              <w:rPr>
                                <w:rFonts w:ascii="Arial MT" w:hAnsi="Arial MT"/>
                                <w:color w:val="000000"/>
                                <w:sz w:val="28"/>
                              </w:rPr>
                            </w:pPr>
                            <w:r>
                              <w:rPr>
                                <w:rFonts w:ascii="Arial MT" w:hAnsi="Arial MT"/>
                                <w:color w:val="92C5FC"/>
                                <w:sz w:val="28"/>
                              </w:rPr>
                              <w:t>Design</w:t>
                            </w:r>
                            <w:r>
                              <w:rPr>
                                <w:rFonts w:ascii="Arial MT" w:hAnsi="Arial MT"/>
                                <w:color w:val="92C5FC"/>
                                <w:spacing w:val="-8"/>
                                <w:sz w:val="28"/>
                              </w:rPr>
                              <w:t xml:space="preserve"> </w:t>
                            </w:r>
                            <w:r>
                              <w:rPr>
                                <w:rFonts w:ascii="Arial MT" w:hAnsi="Arial MT"/>
                                <w:color w:val="92C5FC"/>
                                <w:sz w:val="28"/>
                              </w:rPr>
                              <w:t>Project</w:t>
                            </w:r>
                            <w:r>
                              <w:rPr>
                                <w:rFonts w:ascii="Arial MT" w:hAnsi="Arial MT"/>
                                <w:color w:val="92C5FC"/>
                                <w:spacing w:val="-4"/>
                                <w:sz w:val="28"/>
                              </w:rPr>
                              <w:t xml:space="preserve"> </w:t>
                            </w:r>
                            <w:r>
                              <w:rPr>
                                <w:rFonts w:ascii="Arial MT" w:hAnsi="Arial MT"/>
                                <w:color w:val="92C5FC"/>
                                <w:sz w:val="28"/>
                              </w:rPr>
                              <w:t>for</w:t>
                            </w:r>
                            <w:r>
                              <w:rPr>
                                <w:rFonts w:ascii="Arial MT" w:hAnsi="Arial MT"/>
                                <w:color w:val="92C5FC"/>
                                <w:spacing w:val="-4"/>
                                <w:sz w:val="28"/>
                              </w:rPr>
                              <w:t xml:space="preserve"> </w:t>
                            </w:r>
                            <w:r>
                              <w:rPr>
                                <w:rFonts w:ascii="Arial MT" w:hAnsi="Arial MT"/>
                                <w:color w:val="92C5FC"/>
                                <w:sz w:val="28"/>
                              </w:rPr>
                              <w:t>VIT</w:t>
                            </w:r>
                            <w:r>
                              <w:rPr>
                                <w:rFonts w:ascii="Arial MT" w:hAnsi="Arial MT"/>
                                <w:color w:val="92C5FC"/>
                                <w:spacing w:val="-4"/>
                                <w:sz w:val="28"/>
                              </w:rPr>
                              <w:t xml:space="preserve"> </w:t>
                            </w:r>
                            <w:r>
                              <w:rPr>
                                <w:rFonts w:ascii="Arial MT" w:hAnsi="Arial MT"/>
                                <w:color w:val="92C5FC"/>
                                <w:sz w:val="28"/>
                              </w:rPr>
                              <w:t>—</w:t>
                            </w:r>
                            <w:r>
                              <w:rPr>
                                <w:rFonts w:ascii="Arial MT" w:hAnsi="Arial MT"/>
                                <w:color w:val="92C5FC"/>
                                <w:spacing w:val="-5"/>
                                <w:sz w:val="28"/>
                              </w:rPr>
                              <w:t xml:space="preserve"> </w:t>
                            </w:r>
                            <w:r>
                              <w:rPr>
                                <w:rFonts w:ascii="Arial MT" w:hAnsi="Arial MT"/>
                                <w:color w:val="92C5FC"/>
                                <w:sz w:val="28"/>
                              </w:rPr>
                              <w:t>Academic</w:t>
                            </w:r>
                            <w:r>
                              <w:rPr>
                                <w:rFonts w:ascii="Arial MT" w:hAnsi="Arial MT"/>
                                <w:color w:val="92C5FC"/>
                                <w:spacing w:val="-3"/>
                                <w:sz w:val="28"/>
                              </w:rPr>
                              <w:t xml:space="preserve"> </w:t>
                            </w:r>
                            <w:r>
                              <w:rPr>
                                <w:rFonts w:ascii="Arial MT" w:hAnsi="Arial MT"/>
                                <w:color w:val="92C5FC"/>
                                <w:spacing w:val="-2"/>
                                <w:sz w:val="28"/>
                              </w:rPr>
                              <w:t>Assignment</w:t>
                            </w:r>
                          </w:p>
                        </w:txbxContent>
                      </wps:txbx>
                      <wps:bodyPr wrap="square" lIns="0" tIns="0" rIns="0" bIns="0" rtlCol="0">
                        <a:noAutofit/>
                      </wps:bodyPr>
                    </wps:wsp>
                  </a:graphicData>
                </a:graphic>
              </wp:inline>
            </w:drawing>
          </mc:Choice>
          <mc:Fallback>
            <w:pict>
              <v:shapetype w14:anchorId="6F5423A3" id="_x0000_t202" coordsize="21600,21600" o:spt="202" path="m,l,21600r21600,l21600,xe">
                <v:stroke joinstyle="miter"/>
                <v:path gradientshapeok="t" o:connecttype="rect"/>
              </v:shapetype>
              <v:shape id="Textbox 7" o:spid="_x0000_s1026" type="#_x0000_t202" style="width:470.95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" fillcolor="#1a3b6b" stroked="f">
                <v:textbox inset="0,0,0,0">
                  <w:txbxContent>
                    <w:p w14:paraId="16579484" w14:textId="77777777" w:rsidR="00534F4C" w:rsidRDefault="00000000">
                      <w:pPr>
                        <w:spacing w:before="299"/>
                        <w:ind w:left="1" w:right="1"/>
                        <w:jc w:val="center"/>
                        <w:rPr>
                          <w:b/>
                          <w:color w:val="000000"/>
                          <w:sz w:val="52"/>
                        </w:rPr>
                      </w:pPr>
                      <w:r>
                        <w:rPr>
                          <w:b/>
                          <w:color w:val="FFFFFF"/>
                          <w:sz w:val="52"/>
                        </w:rPr>
                        <w:t>NATIONAL</w:t>
                      </w:r>
                      <w:r>
                        <w:rPr>
                          <w:b/>
                          <w:color w:val="FFFFFF"/>
                          <w:spacing w:val="-10"/>
                          <w:sz w:val="52"/>
                        </w:rPr>
                        <w:t xml:space="preserve"> </w:t>
                      </w:r>
                      <w:r>
                        <w:rPr>
                          <w:b/>
                          <w:color w:val="FFFFFF"/>
                          <w:sz w:val="52"/>
                        </w:rPr>
                        <w:t>CYBERSECURITY</w:t>
                      </w:r>
                      <w:r>
                        <w:rPr>
                          <w:b/>
                          <w:color w:val="FFFFFF"/>
                          <w:spacing w:val="-9"/>
                          <w:sz w:val="52"/>
                        </w:rPr>
                        <w:t xml:space="preserve"> </w:t>
                      </w:r>
                      <w:r>
                        <w:rPr>
                          <w:b/>
                          <w:color w:val="FFFFFF"/>
                          <w:spacing w:val="-5"/>
                          <w:sz w:val="52"/>
                        </w:rPr>
                        <w:t>LAW</w:t>
                      </w:r>
                    </w:p>
                    <w:p w14:paraId="38E9383D" w14:textId="77777777" w:rsidR="00534F4C" w:rsidRDefault="00000000">
                      <w:pPr>
                        <w:spacing w:before="119"/>
                        <w:ind w:right="1"/>
                        <w:jc w:val="center"/>
                        <w:rPr>
                          <w:rFonts w:ascii="Arial MT" w:hAnsi="Arial MT"/>
                          <w:color w:val="000000"/>
                          <w:sz w:val="28"/>
                        </w:rPr>
                      </w:pPr>
                      <w:r>
                        <w:rPr>
                          <w:rFonts w:ascii="Arial MT" w:hAnsi="Arial MT"/>
                          <w:color w:val="92C5FC"/>
                          <w:sz w:val="28"/>
                        </w:rPr>
                        <w:t>Design</w:t>
                      </w:r>
                      <w:r>
                        <w:rPr>
                          <w:rFonts w:ascii="Arial MT" w:hAnsi="Arial MT"/>
                          <w:color w:val="92C5FC"/>
                          <w:spacing w:val="-8"/>
                          <w:sz w:val="28"/>
                        </w:rPr>
                        <w:t xml:space="preserve"> </w:t>
                      </w:r>
                      <w:r>
                        <w:rPr>
                          <w:rFonts w:ascii="Arial MT" w:hAnsi="Arial MT"/>
                          <w:color w:val="92C5FC"/>
                          <w:sz w:val="28"/>
                        </w:rPr>
                        <w:t>Project</w:t>
                      </w:r>
                      <w:r>
                        <w:rPr>
                          <w:rFonts w:ascii="Arial MT" w:hAnsi="Arial MT"/>
                          <w:color w:val="92C5FC"/>
                          <w:spacing w:val="-4"/>
                          <w:sz w:val="28"/>
                        </w:rPr>
                        <w:t xml:space="preserve"> </w:t>
                      </w:r>
                      <w:r>
                        <w:rPr>
                          <w:rFonts w:ascii="Arial MT" w:hAnsi="Arial MT"/>
                          <w:color w:val="92C5FC"/>
                          <w:sz w:val="28"/>
                        </w:rPr>
                        <w:t>for</w:t>
                      </w:r>
                      <w:r>
                        <w:rPr>
                          <w:rFonts w:ascii="Arial MT" w:hAnsi="Arial MT"/>
                          <w:color w:val="92C5FC"/>
                          <w:spacing w:val="-4"/>
                          <w:sz w:val="28"/>
                        </w:rPr>
                        <w:t xml:space="preserve"> </w:t>
                      </w:r>
                      <w:r>
                        <w:rPr>
                          <w:rFonts w:ascii="Arial MT" w:hAnsi="Arial MT"/>
                          <w:color w:val="92C5FC"/>
                          <w:sz w:val="28"/>
                        </w:rPr>
                        <w:t>VIT</w:t>
                      </w:r>
                      <w:r>
                        <w:rPr>
                          <w:rFonts w:ascii="Arial MT" w:hAnsi="Arial MT"/>
                          <w:color w:val="92C5FC"/>
                          <w:spacing w:val="-4"/>
                          <w:sz w:val="28"/>
                        </w:rPr>
                        <w:t xml:space="preserve"> </w:t>
                      </w:r>
                      <w:r>
                        <w:rPr>
                          <w:rFonts w:ascii="Arial MT" w:hAnsi="Arial MT"/>
                          <w:color w:val="92C5FC"/>
                          <w:sz w:val="28"/>
                        </w:rPr>
                        <w:t>—</w:t>
                      </w:r>
                      <w:r>
                        <w:rPr>
                          <w:rFonts w:ascii="Arial MT" w:hAnsi="Arial MT"/>
                          <w:color w:val="92C5FC"/>
                          <w:spacing w:val="-5"/>
                          <w:sz w:val="28"/>
                        </w:rPr>
                        <w:t xml:space="preserve"> </w:t>
                      </w:r>
                      <w:r>
                        <w:rPr>
                          <w:rFonts w:ascii="Arial MT" w:hAnsi="Arial MT"/>
                          <w:color w:val="92C5FC"/>
                          <w:sz w:val="28"/>
                        </w:rPr>
                        <w:t>Academic</w:t>
                      </w:r>
                      <w:r>
                        <w:rPr>
                          <w:rFonts w:ascii="Arial MT" w:hAnsi="Arial MT"/>
                          <w:color w:val="92C5FC"/>
                          <w:spacing w:val="-3"/>
                          <w:sz w:val="28"/>
                        </w:rPr>
                        <w:t xml:space="preserve"> </w:t>
                      </w:r>
                      <w:r>
                        <w:rPr>
                          <w:rFonts w:ascii="Arial MT" w:hAnsi="Arial MT"/>
                          <w:color w:val="92C5FC"/>
                          <w:spacing w:val="-2"/>
                          <w:sz w:val="28"/>
                        </w:rPr>
                        <w:t>Assignment</w:t>
                      </w:r>
                    </w:p>
                  </w:txbxContent>
                </v:textbox>
                <w10:anchorlock/>
              </v:shape>
            </w:pict>
          </mc:Fallback>
        </mc:AlternateContent>
      </w:r>
    </w:p>
    <w:p w14:paraId="602184E5" w14:textId="77777777" w:rsidR="00534F4C" w:rsidRDefault="00000000">
      <w:pPr>
        <w:pStyle w:val="BodyText"/>
        <w:spacing w:before="171"/>
        <w:rPr>
          <w:rFonts w:ascii="Times New Roman"/>
          <w:i w:val="0"/>
          <w:sz w:val="20"/>
        </w:rPr>
      </w:pPr>
      <w:r>
        <w:rPr>
          <w:rFonts w:ascii="Times New Roman"/>
          <w:i w:val="0"/>
          <w:noProof/>
          <w:sz w:val="20"/>
        </w:rPr>
        <mc:AlternateContent>
          <mc:Choice Requires="wpg">
            <w:drawing>
              <wp:anchor distT="0" distB="0" distL="0" distR="0" simplePos="0" relativeHeight="487588352" behindDoc="1" locked="0" layoutInCell="1" allowOverlap="1" wp14:anchorId="267FB496" wp14:editId="0C3FB1AB">
                <wp:simplePos x="0" y="0"/>
                <wp:positionH relativeFrom="page">
                  <wp:posOffset>914704</wp:posOffset>
                </wp:positionH>
                <wp:positionV relativeFrom="paragraph">
                  <wp:posOffset>270129</wp:posOffset>
                </wp:positionV>
                <wp:extent cx="5944870" cy="49720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497205"/>
                          <a:chOff x="0" y="0"/>
                          <a:chExt cx="5944870" cy="497205"/>
                        </a:xfrm>
                      </wpg:grpSpPr>
                      <wps:wsp>
                        <wps:cNvPr id="9" name="Graphic 9"/>
                        <wps:cNvSpPr/>
                        <wps:spPr>
                          <a:xfrm>
                            <a:off x="0" y="0"/>
                            <a:ext cx="5944870" cy="497205"/>
                          </a:xfrm>
                          <a:custGeom>
                            <a:avLst/>
                            <a:gdLst/>
                            <a:ahLst/>
                            <a:cxnLst/>
                            <a:rect l="l" t="t" r="r" b="b"/>
                            <a:pathLst>
                              <a:path w="5944870" h="497205">
                                <a:moveTo>
                                  <a:pt x="2972054" y="0"/>
                                </a:moveTo>
                                <a:lnTo>
                                  <a:pt x="0" y="0"/>
                                </a:lnTo>
                                <a:lnTo>
                                  <a:pt x="0" y="496824"/>
                                </a:lnTo>
                                <a:lnTo>
                                  <a:pt x="2972054" y="496824"/>
                                </a:lnTo>
                                <a:lnTo>
                                  <a:pt x="2972054" y="0"/>
                                </a:lnTo>
                                <a:close/>
                              </a:path>
                              <a:path w="5944870" h="497205">
                                <a:moveTo>
                                  <a:pt x="5944565" y="0"/>
                                </a:moveTo>
                                <a:lnTo>
                                  <a:pt x="2972130" y="0"/>
                                </a:lnTo>
                                <a:lnTo>
                                  <a:pt x="2972130" y="496824"/>
                                </a:lnTo>
                                <a:lnTo>
                                  <a:pt x="5944565" y="496824"/>
                                </a:lnTo>
                                <a:lnTo>
                                  <a:pt x="5944565" y="0"/>
                                </a:lnTo>
                                <a:close/>
                              </a:path>
                            </a:pathLst>
                          </a:custGeom>
                          <a:solidFill>
                            <a:srgbClr val="EEF6FF"/>
                          </a:solidFill>
                        </wps:spPr>
                        <wps:bodyPr wrap="square" lIns="0" tIns="0" rIns="0" bIns="0" rtlCol="0">
                          <a:prstTxWarp prst="textNoShape">
                            <a:avLst/>
                          </a:prstTxWarp>
                          <a:noAutofit/>
                        </wps:bodyPr>
                      </wps:wsp>
                      <wps:wsp>
                        <wps:cNvPr id="10" name="Textbox 10"/>
                        <wps:cNvSpPr txBox="1"/>
                        <wps:spPr>
                          <a:xfrm>
                            <a:off x="126492" y="106470"/>
                            <a:ext cx="1548765" cy="287655"/>
                          </a:xfrm>
                          <a:prstGeom prst="rect">
                            <a:avLst/>
                          </a:prstGeom>
                        </wps:spPr>
                        <wps:txbx>
                          <w:txbxContent>
                            <w:p w14:paraId="5775DABC" w14:textId="77777777" w:rsidR="00534F4C" w:rsidRDefault="00000000">
                              <w:pPr>
                                <w:spacing w:line="223" w:lineRule="exact"/>
                                <w:rPr>
                                  <w:b/>
                                  <w:sz w:val="20"/>
                                </w:rPr>
                              </w:pPr>
                              <w:r>
                                <w:rPr>
                                  <w:b/>
                                  <w:color w:val="1A3B6B"/>
                                  <w:spacing w:val="-2"/>
                                  <w:sz w:val="20"/>
                                </w:rPr>
                                <w:t>Subject</w:t>
                              </w:r>
                            </w:p>
                            <w:p w14:paraId="5F555548" w14:textId="77777777" w:rsidR="00534F4C" w:rsidRDefault="00000000">
                              <w:pPr>
                                <w:rPr>
                                  <w:rFonts w:ascii="Arial MT"/>
                                  <w:sz w:val="20"/>
                                </w:rPr>
                              </w:pPr>
                              <w:r>
                                <w:rPr>
                                  <w:rFonts w:ascii="Arial MT"/>
                                  <w:color w:val="1E293A"/>
                                  <w:sz w:val="20"/>
                                </w:rPr>
                                <w:t>Cybersecurity</w:t>
                              </w:r>
                              <w:r>
                                <w:rPr>
                                  <w:rFonts w:ascii="Arial MT"/>
                                  <w:color w:val="1E293A"/>
                                  <w:spacing w:val="-7"/>
                                  <w:sz w:val="20"/>
                                </w:rPr>
                                <w:t xml:space="preserve"> </w:t>
                              </w:r>
                              <w:r>
                                <w:rPr>
                                  <w:rFonts w:ascii="Arial MT"/>
                                  <w:color w:val="1E293A"/>
                                  <w:sz w:val="20"/>
                                </w:rPr>
                                <w:t>Law</w:t>
                              </w:r>
                              <w:r>
                                <w:rPr>
                                  <w:rFonts w:ascii="Arial MT"/>
                                  <w:color w:val="1E293A"/>
                                  <w:spacing w:val="-5"/>
                                  <w:sz w:val="20"/>
                                </w:rPr>
                                <w:t xml:space="preserve"> </w:t>
                              </w:r>
                              <w:r>
                                <w:rPr>
                                  <w:rFonts w:ascii="Arial MT"/>
                                  <w:color w:val="1E293A"/>
                                  <w:sz w:val="20"/>
                                </w:rPr>
                                <w:t>&amp;</w:t>
                              </w:r>
                              <w:r>
                                <w:rPr>
                                  <w:rFonts w:ascii="Arial MT"/>
                                  <w:color w:val="1E293A"/>
                                  <w:spacing w:val="-7"/>
                                  <w:sz w:val="20"/>
                                </w:rPr>
                                <w:t xml:space="preserve"> </w:t>
                              </w:r>
                              <w:r>
                                <w:rPr>
                                  <w:rFonts w:ascii="Arial MT"/>
                                  <w:color w:val="1E293A"/>
                                  <w:spacing w:val="-2"/>
                                  <w:sz w:val="20"/>
                                </w:rPr>
                                <w:t>Policy</w:t>
                              </w:r>
                            </w:p>
                          </w:txbxContent>
                        </wps:txbx>
                        <wps:bodyPr wrap="square" lIns="0" tIns="0" rIns="0" bIns="0" rtlCol="0">
                          <a:noAutofit/>
                        </wps:bodyPr>
                      </wps:wsp>
                      <wps:wsp>
                        <wps:cNvPr id="11" name="Textbox 11"/>
                        <wps:cNvSpPr txBox="1"/>
                        <wps:spPr>
                          <a:xfrm>
                            <a:off x="3098622" y="106470"/>
                            <a:ext cx="1436370" cy="287655"/>
                          </a:xfrm>
                          <a:prstGeom prst="rect">
                            <a:avLst/>
                          </a:prstGeom>
                        </wps:spPr>
                        <wps:txbx>
                          <w:txbxContent>
                            <w:p w14:paraId="3C4B5ED3" w14:textId="77777777" w:rsidR="00534F4C" w:rsidRDefault="00000000">
                              <w:pPr>
                                <w:spacing w:line="223" w:lineRule="exact"/>
                                <w:rPr>
                                  <w:b/>
                                  <w:sz w:val="20"/>
                                </w:rPr>
                              </w:pPr>
                              <w:r>
                                <w:rPr>
                                  <w:b/>
                                  <w:color w:val="1A3B6B"/>
                                  <w:sz w:val="20"/>
                                </w:rPr>
                                <w:t>Project</w:t>
                              </w:r>
                              <w:r>
                                <w:rPr>
                                  <w:b/>
                                  <w:color w:val="1A3B6B"/>
                                  <w:spacing w:val="-10"/>
                                  <w:sz w:val="20"/>
                                </w:rPr>
                                <w:t xml:space="preserve"> </w:t>
                              </w:r>
                              <w:r>
                                <w:rPr>
                                  <w:b/>
                                  <w:color w:val="1A3B6B"/>
                                  <w:spacing w:val="-4"/>
                                  <w:sz w:val="20"/>
                                </w:rPr>
                                <w:t>Type</w:t>
                              </w:r>
                            </w:p>
                            <w:p w14:paraId="32818B29" w14:textId="77777777" w:rsidR="00534F4C" w:rsidRDefault="00000000">
                              <w:pPr>
                                <w:rPr>
                                  <w:rFonts w:ascii="Arial MT"/>
                                  <w:sz w:val="20"/>
                                </w:rPr>
                              </w:pPr>
                              <w:r>
                                <w:rPr>
                                  <w:rFonts w:ascii="Arial MT"/>
                                  <w:color w:val="1E293A"/>
                                  <w:sz w:val="20"/>
                                </w:rPr>
                                <w:t>Group</w:t>
                              </w:r>
                              <w:r>
                                <w:rPr>
                                  <w:rFonts w:ascii="Arial MT"/>
                                  <w:color w:val="1E293A"/>
                                  <w:spacing w:val="-8"/>
                                  <w:sz w:val="20"/>
                                </w:rPr>
                                <w:t xml:space="preserve"> </w:t>
                              </w:r>
                              <w:r>
                                <w:rPr>
                                  <w:rFonts w:ascii="Arial MT"/>
                                  <w:color w:val="1E293A"/>
                                  <w:sz w:val="20"/>
                                </w:rPr>
                                <w:t>/</w:t>
                              </w:r>
                              <w:r>
                                <w:rPr>
                                  <w:rFonts w:ascii="Arial MT"/>
                                  <w:color w:val="1E293A"/>
                                  <w:spacing w:val="-7"/>
                                  <w:sz w:val="20"/>
                                </w:rPr>
                                <w:t xml:space="preserve"> </w:t>
                              </w:r>
                              <w:r>
                                <w:rPr>
                                  <w:rFonts w:ascii="Arial MT"/>
                                  <w:color w:val="1E293A"/>
                                  <w:sz w:val="20"/>
                                </w:rPr>
                                <w:t>Individual</w:t>
                              </w:r>
                              <w:r>
                                <w:rPr>
                                  <w:rFonts w:ascii="Arial MT"/>
                                  <w:color w:val="1E293A"/>
                                  <w:spacing w:val="-7"/>
                                  <w:sz w:val="20"/>
                                </w:rPr>
                                <w:t xml:space="preserve"> </w:t>
                              </w:r>
                              <w:r>
                                <w:rPr>
                                  <w:rFonts w:ascii="Arial MT"/>
                                  <w:color w:val="1E293A"/>
                                  <w:spacing w:val="-2"/>
                                  <w:sz w:val="20"/>
                                </w:rPr>
                                <w:t>Project</w:t>
                              </w:r>
                            </w:p>
                          </w:txbxContent>
                        </wps:txbx>
                        <wps:bodyPr wrap="square" lIns="0" tIns="0" rIns="0" bIns="0" rtlCol="0">
                          <a:noAutofit/>
                        </wps:bodyPr>
                      </wps:wsp>
                    </wpg:wgp>
                  </a:graphicData>
                </a:graphic>
              </wp:anchor>
            </w:drawing>
          </mc:Choice>
          <mc:Fallback>
            <w:pict>
              <v:group w14:anchorId="267FB496" id="Group 8" o:spid="_x0000_s1027" style="position:absolute;margin-left:1in;margin-top:21.25pt;width:468.1pt;height:39.15pt;z-index:-15728128;mso-wrap-distance-left:0;mso-wrap-distance-right:0;mso-position-horizontal-relative:page;mso-position-vertical-relative:text" coordsize="59448,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">
                <v:shape id="Graphic 9" o:spid="_x0000_s1028" style="position:absolute;width:59448;height:4972;visibility:visible;mso-wrap-style:square;v-text-anchor:top" coordsize="594487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" path="m2972054,l,,,496824r2972054,l2972054,xem5944565,l2972130,r,496824l5944565,496824,5944565,xe" fillcolor="#eef6ff" stroked="f">
                  <v:path arrowok="t"/>
                </v:shape>
                <v:shape id="Textbox 10" o:spid="_x0000_s1029" type="#_x0000_t202" style="position:absolute;left:1264;top:1064;width:1548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775DABC" w14:textId="77777777" w:rsidR="00534F4C" w:rsidRDefault="00000000">
                        <w:pPr>
                          <w:spacing w:line="223" w:lineRule="exact"/>
                          <w:rPr>
                            <w:b/>
                            <w:sz w:val="20"/>
                          </w:rPr>
                        </w:pPr>
                        <w:r>
                          <w:rPr>
                            <w:b/>
                            <w:color w:val="1A3B6B"/>
                            <w:spacing w:val="-2"/>
                            <w:sz w:val="20"/>
                          </w:rPr>
                          <w:t>Subject</w:t>
                        </w:r>
                      </w:p>
                      <w:p w14:paraId="5F555548" w14:textId="77777777" w:rsidR="00534F4C" w:rsidRDefault="00000000">
                        <w:pPr>
                          <w:rPr>
                            <w:rFonts w:ascii="Arial MT"/>
                            <w:sz w:val="20"/>
                          </w:rPr>
                        </w:pPr>
                        <w:r>
                          <w:rPr>
                            <w:rFonts w:ascii="Arial MT"/>
                            <w:color w:val="1E293A"/>
                            <w:sz w:val="20"/>
                          </w:rPr>
                          <w:t>Cybersecurity</w:t>
                        </w:r>
                        <w:r>
                          <w:rPr>
                            <w:rFonts w:ascii="Arial MT"/>
                            <w:color w:val="1E293A"/>
                            <w:spacing w:val="-7"/>
                            <w:sz w:val="20"/>
                          </w:rPr>
                          <w:t xml:space="preserve"> </w:t>
                        </w:r>
                        <w:r>
                          <w:rPr>
                            <w:rFonts w:ascii="Arial MT"/>
                            <w:color w:val="1E293A"/>
                            <w:sz w:val="20"/>
                          </w:rPr>
                          <w:t>Law</w:t>
                        </w:r>
                        <w:r>
                          <w:rPr>
                            <w:rFonts w:ascii="Arial MT"/>
                            <w:color w:val="1E293A"/>
                            <w:spacing w:val="-5"/>
                            <w:sz w:val="20"/>
                          </w:rPr>
                          <w:t xml:space="preserve"> </w:t>
                        </w:r>
                        <w:r>
                          <w:rPr>
                            <w:rFonts w:ascii="Arial MT"/>
                            <w:color w:val="1E293A"/>
                            <w:sz w:val="20"/>
                          </w:rPr>
                          <w:t>&amp;</w:t>
                        </w:r>
                        <w:r>
                          <w:rPr>
                            <w:rFonts w:ascii="Arial MT"/>
                            <w:color w:val="1E293A"/>
                            <w:spacing w:val="-7"/>
                            <w:sz w:val="20"/>
                          </w:rPr>
                          <w:t xml:space="preserve"> </w:t>
                        </w:r>
                        <w:r>
                          <w:rPr>
                            <w:rFonts w:ascii="Arial MT"/>
                            <w:color w:val="1E293A"/>
                            <w:spacing w:val="-2"/>
                            <w:sz w:val="20"/>
                          </w:rPr>
                          <w:t>Policy</w:t>
                        </w:r>
                      </w:p>
                    </w:txbxContent>
                  </v:textbox>
                </v:shape>
                <v:shape id="Textbox 11" o:spid="_x0000_s1030" type="#_x0000_t202" style="position:absolute;left:30986;top:1064;width:1436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C4B5ED3" w14:textId="77777777" w:rsidR="00534F4C" w:rsidRDefault="00000000">
                        <w:pPr>
                          <w:spacing w:line="223" w:lineRule="exact"/>
                          <w:rPr>
                            <w:b/>
                            <w:sz w:val="20"/>
                          </w:rPr>
                        </w:pPr>
                        <w:r>
                          <w:rPr>
                            <w:b/>
                            <w:color w:val="1A3B6B"/>
                            <w:sz w:val="20"/>
                          </w:rPr>
                          <w:t>Project</w:t>
                        </w:r>
                        <w:r>
                          <w:rPr>
                            <w:b/>
                            <w:color w:val="1A3B6B"/>
                            <w:spacing w:val="-10"/>
                            <w:sz w:val="20"/>
                          </w:rPr>
                          <w:t xml:space="preserve"> </w:t>
                        </w:r>
                        <w:r>
                          <w:rPr>
                            <w:b/>
                            <w:color w:val="1A3B6B"/>
                            <w:spacing w:val="-4"/>
                            <w:sz w:val="20"/>
                          </w:rPr>
                          <w:t>Type</w:t>
                        </w:r>
                      </w:p>
                      <w:p w14:paraId="32818B29" w14:textId="77777777" w:rsidR="00534F4C" w:rsidRDefault="00000000">
                        <w:pPr>
                          <w:rPr>
                            <w:rFonts w:ascii="Arial MT"/>
                            <w:sz w:val="20"/>
                          </w:rPr>
                        </w:pPr>
                        <w:r>
                          <w:rPr>
                            <w:rFonts w:ascii="Arial MT"/>
                            <w:color w:val="1E293A"/>
                            <w:sz w:val="20"/>
                          </w:rPr>
                          <w:t>Group</w:t>
                        </w:r>
                        <w:r>
                          <w:rPr>
                            <w:rFonts w:ascii="Arial MT"/>
                            <w:color w:val="1E293A"/>
                            <w:spacing w:val="-8"/>
                            <w:sz w:val="20"/>
                          </w:rPr>
                          <w:t xml:space="preserve"> </w:t>
                        </w:r>
                        <w:r>
                          <w:rPr>
                            <w:rFonts w:ascii="Arial MT"/>
                            <w:color w:val="1E293A"/>
                            <w:sz w:val="20"/>
                          </w:rPr>
                          <w:t>/</w:t>
                        </w:r>
                        <w:r>
                          <w:rPr>
                            <w:rFonts w:ascii="Arial MT"/>
                            <w:color w:val="1E293A"/>
                            <w:spacing w:val="-7"/>
                            <w:sz w:val="20"/>
                          </w:rPr>
                          <w:t xml:space="preserve"> </w:t>
                        </w:r>
                        <w:r>
                          <w:rPr>
                            <w:rFonts w:ascii="Arial MT"/>
                            <w:color w:val="1E293A"/>
                            <w:sz w:val="20"/>
                          </w:rPr>
                          <w:t>Individual</w:t>
                        </w:r>
                        <w:r>
                          <w:rPr>
                            <w:rFonts w:ascii="Arial MT"/>
                            <w:color w:val="1E293A"/>
                            <w:spacing w:val="-7"/>
                            <w:sz w:val="20"/>
                          </w:rPr>
                          <w:t xml:space="preserve"> </w:t>
                        </w:r>
                        <w:r>
                          <w:rPr>
                            <w:rFonts w:ascii="Arial MT"/>
                            <w:color w:val="1E293A"/>
                            <w:spacing w:val="-2"/>
                            <w:sz w:val="20"/>
                          </w:rPr>
                          <w:t>Project</w:t>
                        </w:r>
                      </w:p>
                    </w:txbxContent>
                  </v:textbox>
                </v:shape>
                <w10:wrap type="topAndBottom" anchorx="page"/>
              </v:group>
            </w:pict>
          </mc:Fallback>
        </mc:AlternateContent>
      </w:r>
    </w:p>
    <w:p w14:paraId="00F41E36" w14:textId="77777777" w:rsidR="00534F4C" w:rsidRDefault="00534F4C">
      <w:pPr>
        <w:pStyle w:val="BodyText"/>
        <w:spacing w:before="1"/>
        <w:rPr>
          <w:rFonts w:ascii="Times New Roman"/>
          <w:i w:val="0"/>
          <w:sz w:val="6"/>
        </w:rPr>
      </w:pPr>
    </w:p>
    <w:p w14:paraId="3037A901" w14:textId="77777777" w:rsidR="00534F4C" w:rsidRDefault="00534F4C">
      <w:pPr>
        <w:pStyle w:val="BodyText"/>
        <w:rPr>
          <w:rFonts w:ascii="Times New Roman"/>
          <w:i w:val="0"/>
          <w:sz w:val="6"/>
        </w:rPr>
        <w:sectPr w:rsidR="00534F4C">
          <w:headerReference w:type="default" r:id="rId8"/>
          <w:footerReference w:type="default" r:id="rId9"/>
          <w:type w:val="continuous"/>
          <w:pgSz w:w="12240" w:h="15840"/>
          <w:pgMar w:top="1340" w:right="1080" w:bottom="940" w:left="1080" w:header="179" w:footer="740" w:gutter="0"/>
          <w:pgNumType w:start="1"/>
          <w:cols w:space="720"/>
        </w:sectPr>
      </w:pPr>
    </w:p>
    <w:p w14:paraId="625B455B" w14:textId="77777777" w:rsidR="00534F4C" w:rsidRDefault="00000000">
      <w:pPr>
        <w:spacing w:before="88"/>
        <w:ind w:left="559"/>
        <w:rPr>
          <w:b/>
          <w:sz w:val="20"/>
        </w:rPr>
      </w:pPr>
      <w:r>
        <w:rPr>
          <w:b/>
          <w:color w:val="1A3B6B"/>
          <w:sz w:val="20"/>
        </w:rPr>
        <w:t>Total</w:t>
      </w:r>
      <w:r>
        <w:rPr>
          <w:b/>
          <w:color w:val="1A3B6B"/>
          <w:spacing w:val="-6"/>
          <w:sz w:val="20"/>
        </w:rPr>
        <w:t xml:space="preserve"> </w:t>
      </w:r>
      <w:r>
        <w:rPr>
          <w:b/>
          <w:color w:val="1A3B6B"/>
          <w:spacing w:val="-2"/>
          <w:sz w:val="20"/>
        </w:rPr>
        <w:t>Marks</w:t>
      </w:r>
    </w:p>
    <w:p w14:paraId="6280B007" w14:textId="77777777" w:rsidR="00534F4C" w:rsidRDefault="00000000">
      <w:pPr>
        <w:spacing w:before="1"/>
        <w:ind w:left="559"/>
        <w:rPr>
          <w:rFonts w:ascii="Arial MT"/>
          <w:sz w:val="20"/>
        </w:rPr>
      </w:pPr>
      <w:r>
        <w:rPr>
          <w:rFonts w:ascii="Arial MT"/>
          <w:color w:val="1E293A"/>
          <w:sz w:val="20"/>
        </w:rPr>
        <w:t>100</w:t>
      </w:r>
      <w:r>
        <w:rPr>
          <w:rFonts w:ascii="Arial MT"/>
          <w:color w:val="1E293A"/>
          <w:spacing w:val="-5"/>
          <w:sz w:val="20"/>
        </w:rPr>
        <w:t xml:space="preserve"> </w:t>
      </w:r>
      <w:r>
        <w:rPr>
          <w:rFonts w:ascii="Arial MT"/>
          <w:color w:val="1E293A"/>
          <w:spacing w:val="-2"/>
          <w:sz w:val="20"/>
        </w:rPr>
        <w:t>Marks</w:t>
      </w:r>
    </w:p>
    <w:p w14:paraId="7DEDD75A" w14:textId="77777777" w:rsidR="00534F4C" w:rsidRDefault="00000000">
      <w:pPr>
        <w:spacing w:before="88"/>
        <w:ind w:left="559"/>
        <w:rPr>
          <w:b/>
          <w:sz w:val="20"/>
        </w:rPr>
      </w:pPr>
      <w:r>
        <w:br w:type="column"/>
      </w:r>
      <w:r>
        <w:rPr>
          <w:b/>
          <w:color w:val="1A3B6B"/>
          <w:spacing w:val="-2"/>
          <w:sz w:val="20"/>
        </w:rPr>
        <w:t>Deliverables</w:t>
      </w:r>
    </w:p>
    <w:p w14:paraId="286B9D98" w14:textId="77777777" w:rsidR="00534F4C" w:rsidRDefault="00000000">
      <w:pPr>
        <w:spacing w:before="1"/>
        <w:ind w:left="559" w:right="522"/>
        <w:rPr>
          <w:rFonts w:ascii="Arial MT"/>
          <w:sz w:val="20"/>
        </w:rPr>
      </w:pPr>
      <w:r>
        <w:rPr>
          <w:rFonts w:ascii="Arial MT"/>
          <w:color w:val="1E293A"/>
          <w:sz w:val="20"/>
        </w:rPr>
        <w:t>Report</w:t>
      </w:r>
      <w:r>
        <w:rPr>
          <w:rFonts w:ascii="Arial MT"/>
          <w:color w:val="1E293A"/>
          <w:spacing w:val="-10"/>
          <w:sz w:val="20"/>
        </w:rPr>
        <w:t xml:space="preserve"> </w:t>
      </w:r>
      <w:r>
        <w:rPr>
          <w:rFonts w:ascii="Arial MT"/>
          <w:color w:val="1E293A"/>
          <w:sz w:val="20"/>
        </w:rPr>
        <w:t>+</w:t>
      </w:r>
      <w:r>
        <w:rPr>
          <w:rFonts w:ascii="Arial MT"/>
          <w:color w:val="1E293A"/>
          <w:spacing w:val="-7"/>
          <w:sz w:val="20"/>
        </w:rPr>
        <w:t xml:space="preserve"> </w:t>
      </w:r>
      <w:r>
        <w:rPr>
          <w:rFonts w:ascii="Arial MT"/>
          <w:color w:val="1E293A"/>
          <w:sz w:val="20"/>
        </w:rPr>
        <w:t>Presentation</w:t>
      </w:r>
      <w:r>
        <w:rPr>
          <w:rFonts w:ascii="Arial MT"/>
          <w:color w:val="1E293A"/>
          <w:spacing w:val="-11"/>
          <w:sz w:val="20"/>
        </w:rPr>
        <w:t xml:space="preserve"> </w:t>
      </w:r>
      <w:r>
        <w:rPr>
          <w:rFonts w:ascii="Arial MT"/>
          <w:color w:val="1E293A"/>
          <w:sz w:val="20"/>
        </w:rPr>
        <w:t>+</w:t>
      </w:r>
      <w:r>
        <w:rPr>
          <w:rFonts w:ascii="Arial MT"/>
          <w:color w:val="1E293A"/>
          <w:spacing w:val="-9"/>
          <w:sz w:val="20"/>
        </w:rPr>
        <w:t xml:space="preserve"> </w:t>
      </w:r>
      <w:r>
        <w:rPr>
          <w:rFonts w:ascii="Arial MT"/>
          <w:color w:val="1E293A"/>
          <w:sz w:val="20"/>
        </w:rPr>
        <w:t>Flowcharts</w:t>
      </w:r>
      <w:r>
        <w:rPr>
          <w:rFonts w:ascii="Arial MT"/>
          <w:color w:val="1E293A"/>
          <w:spacing w:val="-9"/>
          <w:sz w:val="20"/>
        </w:rPr>
        <w:t xml:space="preserve"> </w:t>
      </w:r>
      <w:r>
        <w:rPr>
          <w:rFonts w:ascii="Arial MT"/>
          <w:color w:val="1E293A"/>
          <w:sz w:val="20"/>
        </w:rPr>
        <w:t xml:space="preserve">+ </w:t>
      </w:r>
      <w:r>
        <w:rPr>
          <w:rFonts w:ascii="Arial MT"/>
          <w:color w:val="1E293A"/>
          <w:spacing w:val="-2"/>
          <w:sz w:val="20"/>
        </w:rPr>
        <w:t>Infographics</w:t>
      </w:r>
    </w:p>
    <w:p w14:paraId="43899A79" w14:textId="77777777" w:rsidR="00534F4C" w:rsidRDefault="00534F4C">
      <w:pPr>
        <w:rPr>
          <w:rFonts w:ascii="Arial MT"/>
          <w:sz w:val="20"/>
        </w:rPr>
        <w:sectPr w:rsidR="00534F4C">
          <w:type w:val="continuous"/>
          <w:pgSz w:w="12240" w:h="15840"/>
          <w:pgMar w:top="1340" w:right="1080" w:bottom="940" w:left="1080" w:header="179" w:footer="740" w:gutter="0"/>
          <w:cols w:num="2" w:space="720" w:equalWidth="0">
            <w:col w:w="1709" w:space="2972"/>
            <w:col w:w="5399"/>
          </w:cols>
        </w:sectPr>
      </w:pPr>
    </w:p>
    <w:p w14:paraId="10F7EE06" w14:textId="77777777" w:rsidR="00534F4C" w:rsidRDefault="00534F4C">
      <w:pPr>
        <w:pStyle w:val="BodyText"/>
        <w:rPr>
          <w:rFonts w:ascii="Arial MT"/>
          <w:i w:val="0"/>
          <w:sz w:val="20"/>
        </w:rPr>
      </w:pPr>
    </w:p>
    <w:p w14:paraId="12731C65" w14:textId="77777777" w:rsidR="00534F4C" w:rsidRDefault="00534F4C">
      <w:pPr>
        <w:pStyle w:val="BodyText"/>
        <w:spacing w:before="194"/>
        <w:rPr>
          <w:rFonts w:ascii="Arial MT"/>
          <w:i w:val="0"/>
          <w:sz w:val="20"/>
        </w:rPr>
      </w:pPr>
    </w:p>
    <w:p w14:paraId="65151BB7" w14:textId="77777777" w:rsidR="00534F4C" w:rsidRDefault="00000000">
      <w:pPr>
        <w:ind w:left="360"/>
        <w:rPr>
          <w:rFonts w:ascii="Arial MT"/>
          <w:sz w:val="20"/>
        </w:rPr>
      </w:pPr>
      <w:r>
        <w:rPr>
          <w:rFonts w:ascii="Arial MT"/>
          <w:noProof/>
          <w:sz w:val="20"/>
        </w:rPr>
        <mc:AlternateContent>
          <mc:Choice Requires="wpg">
            <w:drawing>
              <wp:inline distT="0" distB="0" distL="0" distR="0" wp14:anchorId="028F9211" wp14:editId="58E33858">
                <wp:extent cx="5963285" cy="960119"/>
                <wp:effectExtent l="0" t="0" r="0" b="190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960119"/>
                          <a:chOff x="0" y="0"/>
                          <a:chExt cx="5963285" cy="960119"/>
                        </a:xfrm>
                      </wpg:grpSpPr>
                      <wps:wsp>
                        <wps:cNvPr id="13" name="Graphic 13"/>
                        <wps:cNvSpPr/>
                        <wps:spPr>
                          <a:xfrm>
                            <a:off x="19811" y="9144"/>
                            <a:ext cx="5934075" cy="951230"/>
                          </a:xfrm>
                          <a:custGeom>
                            <a:avLst/>
                            <a:gdLst/>
                            <a:ahLst/>
                            <a:cxnLst/>
                            <a:rect l="l" t="t" r="r" b="b"/>
                            <a:pathLst>
                              <a:path w="5934075" h="951230">
                                <a:moveTo>
                                  <a:pt x="5933821" y="0"/>
                                </a:moveTo>
                                <a:lnTo>
                                  <a:pt x="0" y="0"/>
                                </a:lnTo>
                                <a:lnTo>
                                  <a:pt x="0" y="950976"/>
                                </a:lnTo>
                                <a:lnTo>
                                  <a:pt x="5933821" y="950976"/>
                                </a:lnTo>
                                <a:lnTo>
                                  <a:pt x="5933821" y="0"/>
                                </a:lnTo>
                                <a:close/>
                              </a:path>
                            </a:pathLst>
                          </a:custGeom>
                          <a:solidFill>
                            <a:srgbClr val="FFF8C4"/>
                          </a:solidFill>
                        </wps:spPr>
                        <wps:bodyPr wrap="square" lIns="0" tIns="0" rIns="0" bIns="0" rtlCol="0">
                          <a:prstTxWarp prst="textNoShape">
                            <a:avLst/>
                          </a:prstTxWarp>
                          <a:noAutofit/>
                        </wps:bodyPr>
                      </wps:wsp>
                      <wps:wsp>
                        <wps:cNvPr id="14" name="Graphic 14"/>
                        <wps:cNvSpPr/>
                        <wps:spPr>
                          <a:xfrm>
                            <a:off x="0" y="0"/>
                            <a:ext cx="5953760" cy="960119"/>
                          </a:xfrm>
                          <a:custGeom>
                            <a:avLst/>
                            <a:gdLst/>
                            <a:ahLst/>
                            <a:cxnLst/>
                            <a:rect l="l" t="t" r="r" b="b"/>
                            <a:pathLst>
                              <a:path w="5953760" h="960119">
                                <a:moveTo>
                                  <a:pt x="5953633" y="0"/>
                                </a:moveTo>
                                <a:lnTo>
                                  <a:pt x="18288" y="0"/>
                                </a:lnTo>
                                <a:lnTo>
                                  <a:pt x="0" y="0"/>
                                </a:lnTo>
                                <a:lnTo>
                                  <a:pt x="0" y="9144"/>
                                </a:lnTo>
                                <a:lnTo>
                                  <a:pt x="0" y="85344"/>
                                </a:lnTo>
                                <a:lnTo>
                                  <a:pt x="0" y="960120"/>
                                </a:lnTo>
                                <a:lnTo>
                                  <a:pt x="18288" y="960120"/>
                                </a:lnTo>
                                <a:lnTo>
                                  <a:pt x="18288" y="85344"/>
                                </a:lnTo>
                                <a:lnTo>
                                  <a:pt x="18288" y="9144"/>
                                </a:lnTo>
                                <a:lnTo>
                                  <a:pt x="5953633" y="9144"/>
                                </a:lnTo>
                                <a:lnTo>
                                  <a:pt x="5953633" y="0"/>
                                </a:lnTo>
                                <a:close/>
                              </a:path>
                            </a:pathLst>
                          </a:custGeom>
                          <a:solidFill>
                            <a:srgbClr val="F59E0A"/>
                          </a:solidFill>
                        </wps:spPr>
                        <wps:bodyPr wrap="square" lIns="0" tIns="0" rIns="0" bIns="0" rtlCol="0">
                          <a:prstTxWarp prst="textNoShape">
                            <a:avLst/>
                          </a:prstTxWarp>
                          <a:noAutofit/>
                        </wps:bodyPr>
                      </wps:wsp>
                      <wps:wsp>
                        <wps:cNvPr id="15" name="Textbox 15"/>
                        <wps:cNvSpPr txBox="1"/>
                        <wps:spPr>
                          <a:xfrm>
                            <a:off x="18288" y="9144"/>
                            <a:ext cx="5944870" cy="951230"/>
                          </a:xfrm>
                          <a:prstGeom prst="rect">
                            <a:avLst/>
                          </a:prstGeom>
                        </wps:spPr>
                        <wps:txbx>
                          <w:txbxContent>
                            <w:p w14:paraId="42A84C03" w14:textId="77777777" w:rsidR="00534F4C" w:rsidRDefault="00000000">
                              <w:pPr>
                                <w:spacing w:before="119"/>
                                <w:ind w:left="165"/>
                                <w:rPr>
                                  <w:b/>
                                  <w:sz w:val="20"/>
                                </w:rPr>
                              </w:pPr>
                              <w:r>
                                <w:rPr>
                                  <w:b/>
                                  <w:color w:val="F59E0A"/>
                                  <w:sz w:val="20"/>
                                </w:rPr>
                                <w:t>Important</w:t>
                              </w:r>
                              <w:r>
                                <w:rPr>
                                  <w:b/>
                                  <w:color w:val="F59E0A"/>
                                  <w:spacing w:val="-9"/>
                                  <w:sz w:val="20"/>
                                </w:rPr>
                                <w:t xml:space="preserve"> </w:t>
                              </w:r>
                              <w:r>
                                <w:rPr>
                                  <w:b/>
                                  <w:color w:val="F59E0A"/>
                                  <w:sz w:val="20"/>
                                </w:rPr>
                                <w:t>Notice</w:t>
                              </w:r>
                              <w:r>
                                <w:rPr>
                                  <w:b/>
                                  <w:color w:val="F59E0A"/>
                                  <w:spacing w:val="-9"/>
                                  <w:sz w:val="20"/>
                                </w:rPr>
                                <w:t xml:space="preserve"> </w:t>
                              </w:r>
                              <w:r>
                                <w:rPr>
                                  <w:b/>
                                  <w:color w:val="F59E0A"/>
                                  <w:sz w:val="20"/>
                                </w:rPr>
                                <w:t>to</w:t>
                              </w:r>
                              <w:r>
                                <w:rPr>
                                  <w:b/>
                                  <w:color w:val="F59E0A"/>
                                  <w:spacing w:val="-5"/>
                                  <w:sz w:val="20"/>
                                </w:rPr>
                                <w:t xml:space="preserve"> </w:t>
                              </w:r>
                              <w:r>
                                <w:rPr>
                                  <w:b/>
                                  <w:color w:val="F59E0A"/>
                                  <w:spacing w:val="-2"/>
                                  <w:sz w:val="20"/>
                                </w:rPr>
                                <w:t>Students</w:t>
                              </w:r>
                            </w:p>
                            <w:p w14:paraId="4D78EFBF" w14:textId="77777777" w:rsidR="00534F4C" w:rsidRDefault="00000000">
                              <w:pPr>
                                <w:spacing w:before="61"/>
                                <w:ind w:left="165" w:right="147"/>
                                <w:rPr>
                                  <w:rFonts w:ascii="Arial MT" w:hAnsi="Arial MT"/>
                                  <w:sz w:val="21"/>
                                </w:rPr>
                              </w:pPr>
                              <w:r>
                                <w:rPr>
                                  <w:rFonts w:ascii="Arial MT" w:hAnsi="Arial MT"/>
                                  <w:color w:val="1E293A"/>
                                  <w:sz w:val="21"/>
                                </w:rPr>
                                <w:t>This is a comprehensive project assignment. Read all sections carefully before starting. Your team</w:t>
                              </w:r>
                              <w:r>
                                <w:rPr>
                                  <w:rFonts w:ascii="Arial MT" w:hAnsi="Arial MT"/>
                                  <w:color w:val="1E293A"/>
                                  <w:spacing w:val="-1"/>
                                  <w:sz w:val="21"/>
                                </w:rPr>
                                <w:t xml:space="preserve"> </w:t>
                              </w:r>
                              <w:r>
                                <w:rPr>
                                  <w:rFonts w:ascii="Arial MT" w:hAnsi="Arial MT"/>
                                  <w:color w:val="1E293A"/>
                                  <w:sz w:val="21"/>
                                </w:rPr>
                                <w:t>must</w:t>
                              </w:r>
                              <w:r>
                                <w:rPr>
                                  <w:rFonts w:ascii="Arial MT" w:hAnsi="Arial MT"/>
                                  <w:color w:val="1E293A"/>
                                  <w:spacing w:val="-1"/>
                                  <w:sz w:val="21"/>
                                </w:rPr>
                                <w:t xml:space="preserve"> </w:t>
                              </w:r>
                              <w:r>
                                <w:rPr>
                                  <w:rFonts w:ascii="Arial MT" w:hAnsi="Arial MT"/>
                                  <w:color w:val="1E293A"/>
                                  <w:sz w:val="21"/>
                                </w:rPr>
                                <w:t>draft</w:t>
                              </w:r>
                              <w:r>
                                <w:rPr>
                                  <w:rFonts w:ascii="Arial MT" w:hAnsi="Arial MT"/>
                                  <w:color w:val="1E293A"/>
                                  <w:spacing w:val="-1"/>
                                  <w:sz w:val="21"/>
                                </w:rPr>
                                <w:t xml:space="preserve"> </w:t>
                              </w:r>
                              <w:r>
                                <w:rPr>
                                  <w:rFonts w:ascii="Arial MT" w:hAnsi="Arial MT"/>
                                  <w:color w:val="1E293A"/>
                                  <w:sz w:val="21"/>
                                </w:rPr>
                                <w:t>a complete Cybersecurity</w:t>
                              </w:r>
                              <w:r>
                                <w:rPr>
                                  <w:rFonts w:ascii="Arial MT" w:hAnsi="Arial MT"/>
                                  <w:color w:val="1E293A"/>
                                  <w:spacing w:val="-1"/>
                                  <w:sz w:val="21"/>
                                </w:rPr>
                                <w:t xml:space="preserve"> </w:t>
                              </w:r>
                              <w:r>
                                <w:rPr>
                                  <w:rFonts w:ascii="Arial MT" w:hAnsi="Arial MT"/>
                                  <w:color w:val="1E293A"/>
                                  <w:sz w:val="21"/>
                                </w:rPr>
                                <w:t>Law for</w:t>
                              </w:r>
                              <w:r>
                                <w:rPr>
                                  <w:rFonts w:ascii="Arial MT" w:hAnsi="Arial MT"/>
                                  <w:color w:val="1E293A"/>
                                  <w:spacing w:val="-1"/>
                                  <w:sz w:val="21"/>
                                </w:rPr>
                                <w:t xml:space="preserve"> </w:t>
                              </w:r>
                              <w:r>
                                <w:rPr>
                                  <w:rFonts w:ascii="Arial MT" w:hAnsi="Arial MT"/>
                                  <w:color w:val="1E293A"/>
                                  <w:sz w:val="21"/>
                                </w:rPr>
                                <w:t>the fictional country of VIT’s.</w:t>
                              </w:r>
                              <w:r>
                                <w:rPr>
                                  <w:rFonts w:ascii="Arial MT" w:hAnsi="Arial MT"/>
                                  <w:color w:val="1E293A"/>
                                  <w:spacing w:val="-1"/>
                                  <w:sz w:val="21"/>
                                </w:rPr>
                                <w:t xml:space="preserve"> </w:t>
                              </w:r>
                              <w:r>
                                <w:rPr>
                                  <w:rFonts w:ascii="Arial MT" w:hAnsi="Arial MT"/>
                                  <w:color w:val="1E293A"/>
                                  <w:sz w:val="21"/>
                                </w:rPr>
                                <w:t>Each part</w:t>
                              </w:r>
                              <w:r>
                                <w:rPr>
                                  <w:rFonts w:ascii="Arial MT" w:hAnsi="Arial MT"/>
                                  <w:color w:val="1E293A"/>
                                  <w:spacing w:val="-2"/>
                                  <w:sz w:val="21"/>
                                </w:rPr>
                                <w:t xml:space="preserve"> </w:t>
                              </w:r>
                              <w:r>
                                <w:rPr>
                                  <w:rFonts w:ascii="Arial MT" w:hAnsi="Arial MT"/>
                                  <w:color w:val="1E293A"/>
                                  <w:sz w:val="21"/>
                                </w:rPr>
                                <w:t>of</w:t>
                              </w:r>
                              <w:r>
                                <w:rPr>
                                  <w:rFonts w:ascii="Arial MT" w:hAnsi="Arial MT"/>
                                  <w:color w:val="1E293A"/>
                                  <w:spacing w:val="-1"/>
                                  <w:sz w:val="21"/>
                                </w:rPr>
                                <w:t xml:space="preserve"> </w:t>
                              </w:r>
                              <w:r>
                                <w:rPr>
                                  <w:rFonts w:ascii="Arial MT" w:hAnsi="Arial MT"/>
                                  <w:color w:val="1E293A"/>
                                  <w:sz w:val="21"/>
                                </w:rPr>
                                <w:t>this project</w:t>
                              </w:r>
                              <w:r>
                                <w:rPr>
                                  <w:rFonts w:ascii="Arial MT" w:hAnsi="Arial MT"/>
                                  <w:color w:val="1E293A"/>
                                  <w:spacing w:val="-3"/>
                                  <w:sz w:val="21"/>
                                </w:rPr>
                                <w:t xml:space="preserve"> </w:t>
                              </w:r>
                              <w:r>
                                <w:rPr>
                                  <w:rFonts w:ascii="Arial MT" w:hAnsi="Arial MT"/>
                                  <w:color w:val="1E293A"/>
                                  <w:sz w:val="21"/>
                                </w:rPr>
                                <w:t>corresponds</w:t>
                              </w:r>
                              <w:r>
                                <w:rPr>
                                  <w:rFonts w:ascii="Arial MT" w:hAnsi="Arial MT"/>
                                  <w:color w:val="1E293A"/>
                                  <w:spacing w:val="-1"/>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section</w:t>
                              </w:r>
                              <w:r>
                                <w:rPr>
                                  <w:rFonts w:ascii="Arial MT" w:hAnsi="Arial MT"/>
                                  <w:color w:val="1E293A"/>
                                  <w:spacing w:val="-4"/>
                                  <w:sz w:val="21"/>
                                </w:rPr>
                                <w:t xml:space="preserve"> </w:t>
                              </w:r>
                              <w:r>
                                <w:rPr>
                                  <w:rFonts w:ascii="Arial MT" w:hAnsi="Arial MT"/>
                                  <w:color w:val="1E293A"/>
                                  <w:sz w:val="21"/>
                                </w:rPr>
                                <w:t>of</w:t>
                              </w:r>
                              <w:r>
                                <w:rPr>
                                  <w:rFonts w:ascii="Arial MT" w:hAnsi="Arial MT"/>
                                  <w:color w:val="1E293A"/>
                                  <w:spacing w:val="-3"/>
                                  <w:sz w:val="21"/>
                                </w:rPr>
                                <w:t xml:space="preserve"> </w:t>
                              </w:r>
                              <w:r>
                                <w:rPr>
                                  <w:rFonts w:ascii="Arial MT" w:hAnsi="Arial MT"/>
                                  <w:color w:val="1E293A"/>
                                  <w:sz w:val="21"/>
                                </w:rPr>
                                <w:t>the</w:t>
                              </w:r>
                              <w:r>
                                <w:rPr>
                                  <w:rFonts w:ascii="Arial MT" w:hAnsi="Arial MT"/>
                                  <w:color w:val="1E293A"/>
                                  <w:spacing w:val="-2"/>
                                  <w:sz w:val="21"/>
                                </w:rPr>
                                <w:t xml:space="preserve"> </w:t>
                              </w:r>
                              <w:r>
                                <w:rPr>
                                  <w:rFonts w:ascii="Arial MT" w:hAnsi="Arial MT"/>
                                  <w:color w:val="1E293A"/>
                                  <w:sz w:val="21"/>
                                </w:rPr>
                                <w:t>law</w:t>
                              </w:r>
                              <w:r>
                                <w:rPr>
                                  <w:rFonts w:ascii="Arial MT" w:hAnsi="Arial MT"/>
                                  <w:color w:val="1E293A"/>
                                  <w:spacing w:val="-1"/>
                                  <w:sz w:val="21"/>
                                </w:rPr>
                                <w:t xml:space="preserve"> </w:t>
                              </w:r>
                              <w:r>
                                <w:rPr>
                                  <w:rFonts w:ascii="Arial MT" w:hAnsi="Arial MT"/>
                                  <w:color w:val="1E293A"/>
                                  <w:sz w:val="21"/>
                                </w:rPr>
                                <w:t>you</w:t>
                              </w:r>
                              <w:r>
                                <w:rPr>
                                  <w:rFonts w:ascii="Arial MT" w:hAnsi="Arial MT"/>
                                  <w:color w:val="1E293A"/>
                                  <w:spacing w:val="-4"/>
                                  <w:sz w:val="21"/>
                                </w:rPr>
                                <w:t xml:space="preserve"> </w:t>
                              </w:r>
                              <w:r>
                                <w:rPr>
                                  <w:rFonts w:ascii="Arial MT" w:hAnsi="Arial MT"/>
                                  <w:color w:val="1E293A"/>
                                  <w:sz w:val="21"/>
                                </w:rPr>
                                <w:t>will</w:t>
                              </w:r>
                              <w:r>
                                <w:rPr>
                                  <w:rFonts w:ascii="Arial MT" w:hAnsi="Arial MT"/>
                                  <w:color w:val="1E293A"/>
                                  <w:spacing w:val="-1"/>
                                  <w:sz w:val="21"/>
                                </w:rPr>
                                <w:t xml:space="preserve"> </w:t>
                              </w:r>
                              <w:r>
                                <w:rPr>
                                  <w:rFonts w:ascii="Arial MT" w:hAnsi="Arial MT"/>
                                  <w:color w:val="1E293A"/>
                                  <w:sz w:val="21"/>
                                </w:rPr>
                                <w:t>create.</w:t>
                              </w:r>
                              <w:r>
                                <w:rPr>
                                  <w:rFonts w:ascii="Arial MT" w:hAnsi="Arial MT"/>
                                  <w:color w:val="1E293A"/>
                                  <w:spacing w:val="-3"/>
                                  <w:sz w:val="21"/>
                                </w:rPr>
                                <w:t xml:space="preserve"> </w:t>
                              </w:r>
                              <w:r>
                                <w:rPr>
                                  <w:rFonts w:ascii="Arial MT" w:hAnsi="Arial MT"/>
                                  <w:color w:val="1E293A"/>
                                  <w:sz w:val="21"/>
                                </w:rPr>
                                <w:t>Be</w:t>
                              </w:r>
                              <w:r>
                                <w:rPr>
                                  <w:rFonts w:ascii="Arial MT" w:hAnsi="Arial MT"/>
                                  <w:color w:val="1E293A"/>
                                  <w:spacing w:val="-2"/>
                                  <w:sz w:val="21"/>
                                </w:rPr>
                                <w:t xml:space="preserve"> </w:t>
                              </w:r>
                              <w:r>
                                <w:rPr>
                                  <w:rFonts w:ascii="Arial MT" w:hAnsi="Arial MT"/>
                                  <w:color w:val="1E293A"/>
                                  <w:sz w:val="21"/>
                                </w:rPr>
                                <w:t>creative,</w:t>
                              </w:r>
                              <w:r>
                                <w:rPr>
                                  <w:rFonts w:ascii="Arial MT" w:hAnsi="Arial MT"/>
                                  <w:color w:val="1E293A"/>
                                  <w:spacing w:val="-3"/>
                                  <w:sz w:val="21"/>
                                </w:rPr>
                                <w:t xml:space="preserve"> </w:t>
                              </w:r>
                              <w:r>
                                <w:rPr>
                                  <w:rFonts w:ascii="Arial MT" w:hAnsi="Arial MT"/>
                                  <w:color w:val="1E293A"/>
                                  <w:sz w:val="21"/>
                                </w:rPr>
                                <w:t>thorough,</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 xml:space="preserve">technically </w:t>
                              </w:r>
                              <w:r>
                                <w:rPr>
                                  <w:rFonts w:ascii="Arial MT" w:hAnsi="Arial MT"/>
                                  <w:color w:val="1E293A"/>
                                  <w:spacing w:val="-2"/>
                                  <w:sz w:val="21"/>
                                </w:rPr>
                                <w:t>accurate.</w:t>
                              </w:r>
                            </w:p>
                          </w:txbxContent>
                        </wps:txbx>
                        <wps:bodyPr wrap="square" lIns="0" tIns="0" rIns="0" bIns="0" rtlCol="0">
                          <a:noAutofit/>
                        </wps:bodyPr>
                      </wps:wsp>
                    </wpg:wgp>
                  </a:graphicData>
                </a:graphic>
              </wp:inline>
            </w:drawing>
          </mc:Choice>
          <mc:Fallback>
            <w:pict>
              <v:group w14:anchorId="028F9211" id="Group 12" o:spid="_x0000_s1031" style="width:469.55pt;height:75.6pt;mso-position-horizontal-relative:char;mso-position-vertical-relative:line" coordsize="59632,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">
                <v:shape id="Graphic 13" o:spid="_x0000_s1032" style="position:absolute;left:198;top:91;width:59340;height:9512;visibility:visible;mso-wrap-style:square;v-text-anchor:top" coordsize="5934075,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" path="m5933821,l,,,950976r5933821,l5933821,xe" fillcolor="#fff8c4" stroked="f">
                  <v:path arrowok="t"/>
                </v:shape>
                <v:shape id="Graphic 14" o:spid="_x0000_s1033" style="position:absolute;width:59537;height:9601;visibility:visible;mso-wrap-style:square;v-text-anchor:top" coordsize="595376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" path="m5953633,l18288,,,,,9144,,85344,,960120r18288,l18288,85344r,-76200l5953633,9144r,-9144xe" fillcolor="#f59e0a" stroked="f">
                  <v:path arrowok="t"/>
                </v:shape>
                <v:shape id="Textbox 15" o:spid="_x0000_s1034" type="#_x0000_t202" style="position:absolute;left:182;top:91;width:59449;height:9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2A84C03" w14:textId="77777777" w:rsidR="00534F4C" w:rsidRDefault="00000000">
                        <w:pPr>
                          <w:spacing w:before="119"/>
                          <w:ind w:left="165"/>
                          <w:rPr>
                            <w:b/>
                            <w:sz w:val="20"/>
                          </w:rPr>
                        </w:pPr>
                        <w:r>
                          <w:rPr>
                            <w:b/>
                            <w:color w:val="F59E0A"/>
                            <w:sz w:val="20"/>
                          </w:rPr>
                          <w:t>Important</w:t>
                        </w:r>
                        <w:r>
                          <w:rPr>
                            <w:b/>
                            <w:color w:val="F59E0A"/>
                            <w:spacing w:val="-9"/>
                            <w:sz w:val="20"/>
                          </w:rPr>
                          <w:t xml:space="preserve"> </w:t>
                        </w:r>
                        <w:r>
                          <w:rPr>
                            <w:b/>
                            <w:color w:val="F59E0A"/>
                            <w:sz w:val="20"/>
                          </w:rPr>
                          <w:t>Notice</w:t>
                        </w:r>
                        <w:r>
                          <w:rPr>
                            <w:b/>
                            <w:color w:val="F59E0A"/>
                            <w:spacing w:val="-9"/>
                            <w:sz w:val="20"/>
                          </w:rPr>
                          <w:t xml:space="preserve"> </w:t>
                        </w:r>
                        <w:r>
                          <w:rPr>
                            <w:b/>
                            <w:color w:val="F59E0A"/>
                            <w:sz w:val="20"/>
                          </w:rPr>
                          <w:t>to</w:t>
                        </w:r>
                        <w:r>
                          <w:rPr>
                            <w:b/>
                            <w:color w:val="F59E0A"/>
                            <w:spacing w:val="-5"/>
                            <w:sz w:val="20"/>
                          </w:rPr>
                          <w:t xml:space="preserve"> </w:t>
                        </w:r>
                        <w:r>
                          <w:rPr>
                            <w:b/>
                            <w:color w:val="F59E0A"/>
                            <w:spacing w:val="-2"/>
                            <w:sz w:val="20"/>
                          </w:rPr>
                          <w:t>Students</w:t>
                        </w:r>
                      </w:p>
                      <w:p w14:paraId="4D78EFBF" w14:textId="77777777" w:rsidR="00534F4C" w:rsidRDefault="00000000">
                        <w:pPr>
                          <w:spacing w:before="61"/>
                          <w:ind w:left="165" w:right="147"/>
                          <w:rPr>
                            <w:rFonts w:ascii="Arial MT" w:hAnsi="Arial MT"/>
                            <w:sz w:val="21"/>
                          </w:rPr>
                        </w:pPr>
                        <w:r>
                          <w:rPr>
                            <w:rFonts w:ascii="Arial MT" w:hAnsi="Arial MT"/>
                            <w:color w:val="1E293A"/>
                            <w:sz w:val="21"/>
                          </w:rPr>
                          <w:t>This is a comprehensive project assignment. Read all sections carefully before starting. Your team</w:t>
                        </w:r>
                        <w:r>
                          <w:rPr>
                            <w:rFonts w:ascii="Arial MT" w:hAnsi="Arial MT"/>
                            <w:color w:val="1E293A"/>
                            <w:spacing w:val="-1"/>
                            <w:sz w:val="21"/>
                          </w:rPr>
                          <w:t xml:space="preserve"> </w:t>
                        </w:r>
                        <w:r>
                          <w:rPr>
                            <w:rFonts w:ascii="Arial MT" w:hAnsi="Arial MT"/>
                            <w:color w:val="1E293A"/>
                            <w:sz w:val="21"/>
                          </w:rPr>
                          <w:t>must</w:t>
                        </w:r>
                        <w:r>
                          <w:rPr>
                            <w:rFonts w:ascii="Arial MT" w:hAnsi="Arial MT"/>
                            <w:color w:val="1E293A"/>
                            <w:spacing w:val="-1"/>
                            <w:sz w:val="21"/>
                          </w:rPr>
                          <w:t xml:space="preserve"> </w:t>
                        </w:r>
                        <w:r>
                          <w:rPr>
                            <w:rFonts w:ascii="Arial MT" w:hAnsi="Arial MT"/>
                            <w:color w:val="1E293A"/>
                            <w:sz w:val="21"/>
                          </w:rPr>
                          <w:t>draft</w:t>
                        </w:r>
                        <w:r>
                          <w:rPr>
                            <w:rFonts w:ascii="Arial MT" w:hAnsi="Arial MT"/>
                            <w:color w:val="1E293A"/>
                            <w:spacing w:val="-1"/>
                            <w:sz w:val="21"/>
                          </w:rPr>
                          <w:t xml:space="preserve"> </w:t>
                        </w:r>
                        <w:r>
                          <w:rPr>
                            <w:rFonts w:ascii="Arial MT" w:hAnsi="Arial MT"/>
                            <w:color w:val="1E293A"/>
                            <w:sz w:val="21"/>
                          </w:rPr>
                          <w:t>a complete Cybersecurity</w:t>
                        </w:r>
                        <w:r>
                          <w:rPr>
                            <w:rFonts w:ascii="Arial MT" w:hAnsi="Arial MT"/>
                            <w:color w:val="1E293A"/>
                            <w:spacing w:val="-1"/>
                            <w:sz w:val="21"/>
                          </w:rPr>
                          <w:t xml:space="preserve"> </w:t>
                        </w:r>
                        <w:r>
                          <w:rPr>
                            <w:rFonts w:ascii="Arial MT" w:hAnsi="Arial MT"/>
                            <w:color w:val="1E293A"/>
                            <w:sz w:val="21"/>
                          </w:rPr>
                          <w:t>Law for</w:t>
                        </w:r>
                        <w:r>
                          <w:rPr>
                            <w:rFonts w:ascii="Arial MT" w:hAnsi="Arial MT"/>
                            <w:color w:val="1E293A"/>
                            <w:spacing w:val="-1"/>
                            <w:sz w:val="21"/>
                          </w:rPr>
                          <w:t xml:space="preserve"> </w:t>
                        </w:r>
                        <w:r>
                          <w:rPr>
                            <w:rFonts w:ascii="Arial MT" w:hAnsi="Arial MT"/>
                            <w:color w:val="1E293A"/>
                            <w:sz w:val="21"/>
                          </w:rPr>
                          <w:t>the fictional country of VIT’s.</w:t>
                        </w:r>
                        <w:r>
                          <w:rPr>
                            <w:rFonts w:ascii="Arial MT" w:hAnsi="Arial MT"/>
                            <w:color w:val="1E293A"/>
                            <w:spacing w:val="-1"/>
                            <w:sz w:val="21"/>
                          </w:rPr>
                          <w:t xml:space="preserve"> </w:t>
                        </w:r>
                        <w:r>
                          <w:rPr>
                            <w:rFonts w:ascii="Arial MT" w:hAnsi="Arial MT"/>
                            <w:color w:val="1E293A"/>
                            <w:sz w:val="21"/>
                          </w:rPr>
                          <w:t>Each part</w:t>
                        </w:r>
                        <w:r>
                          <w:rPr>
                            <w:rFonts w:ascii="Arial MT" w:hAnsi="Arial MT"/>
                            <w:color w:val="1E293A"/>
                            <w:spacing w:val="-2"/>
                            <w:sz w:val="21"/>
                          </w:rPr>
                          <w:t xml:space="preserve"> </w:t>
                        </w:r>
                        <w:r>
                          <w:rPr>
                            <w:rFonts w:ascii="Arial MT" w:hAnsi="Arial MT"/>
                            <w:color w:val="1E293A"/>
                            <w:sz w:val="21"/>
                          </w:rPr>
                          <w:t>of</w:t>
                        </w:r>
                        <w:r>
                          <w:rPr>
                            <w:rFonts w:ascii="Arial MT" w:hAnsi="Arial MT"/>
                            <w:color w:val="1E293A"/>
                            <w:spacing w:val="-1"/>
                            <w:sz w:val="21"/>
                          </w:rPr>
                          <w:t xml:space="preserve"> </w:t>
                        </w:r>
                        <w:r>
                          <w:rPr>
                            <w:rFonts w:ascii="Arial MT" w:hAnsi="Arial MT"/>
                            <w:color w:val="1E293A"/>
                            <w:sz w:val="21"/>
                          </w:rPr>
                          <w:t>this project</w:t>
                        </w:r>
                        <w:r>
                          <w:rPr>
                            <w:rFonts w:ascii="Arial MT" w:hAnsi="Arial MT"/>
                            <w:color w:val="1E293A"/>
                            <w:spacing w:val="-3"/>
                            <w:sz w:val="21"/>
                          </w:rPr>
                          <w:t xml:space="preserve"> </w:t>
                        </w:r>
                        <w:r>
                          <w:rPr>
                            <w:rFonts w:ascii="Arial MT" w:hAnsi="Arial MT"/>
                            <w:color w:val="1E293A"/>
                            <w:sz w:val="21"/>
                          </w:rPr>
                          <w:t>corresponds</w:t>
                        </w:r>
                        <w:r>
                          <w:rPr>
                            <w:rFonts w:ascii="Arial MT" w:hAnsi="Arial MT"/>
                            <w:color w:val="1E293A"/>
                            <w:spacing w:val="-1"/>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section</w:t>
                        </w:r>
                        <w:r>
                          <w:rPr>
                            <w:rFonts w:ascii="Arial MT" w:hAnsi="Arial MT"/>
                            <w:color w:val="1E293A"/>
                            <w:spacing w:val="-4"/>
                            <w:sz w:val="21"/>
                          </w:rPr>
                          <w:t xml:space="preserve"> </w:t>
                        </w:r>
                        <w:r>
                          <w:rPr>
                            <w:rFonts w:ascii="Arial MT" w:hAnsi="Arial MT"/>
                            <w:color w:val="1E293A"/>
                            <w:sz w:val="21"/>
                          </w:rPr>
                          <w:t>of</w:t>
                        </w:r>
                        <w:r>
                          <w:rPr>
                            <w:rFonts w:ascii="Arial MT" w:hAnsi="Arial MT"/>
                            <w:color w:val="1E293A"/>
                            <w:spacing w:val="-3"/>
                            <w:sz w:val="21"/>
                          </w:rPr>
                          <w:t xml:space="preserve"> </w:t>
                        </w:r>
                        <w:r>
                          <w:rPr>
                            <w:rFonts w:ascii="Arial MT" w:hAnsi="Arial MT"/>
                            <w:color w:val="1E293A"/>
                            <w:sz w:val="21"/>
                          </w:rPr>
                          <w:t>the</w:t>
                        </w:r>
                        <w:r>
                          <w:rPr>
                            <w:rFonts w:ascii="Arial MT" w:hAnsi="Arial MT"/>
                            <w:color w:val="1E293A"/>
                            <w:spacing w:val="-2"/>
                            <w:sz w:val="21"/>
                          </w:rPr>
                          <w:t xml:space="preserve"> </w:t>
                        </w:r>
                        <w:r>
                          <w:rPr>
                            <w:rFonts w:ascii="Arial MT" w:hAnsi="Arial MT"/>
                            <w:color w:val="1E293A"/>
                            <w:sz w:val="21"/>
                          </w:rPr>
                          <w:t>law</w:t>
                        </w:r>
                        <w:r>
                          <w:rPr>
                            <w:rFonts w:ascii="Arial MT" w:hAnsi="Arial MT"/>
                            <w:color w:val="1E293A"/>
                            <w:spacing w:val="-1"/>
                            <w:sz w:val="21"/>
                          </w:rPr>
                          <w:t xml:space="preserve"> </w:t>
                        </w:r>
                        <w:r>
                          <w:rPr>
                            <w:rFonts w:ascii="Arial MT" w:hAnsi="Arial MT"/>
                            <w:color w:val="1E293A"/>
                            <w:sz w:val="21"/>
                          </w:rPr>
                          <w:t>you</w:t>
                        </w:r>
                        <w:r>
                          <w:rPr>
                            <w:rFonts w:ascii="Arial MT" w:hAnsi="Arial MT"/>
                            <w:color w:val="1E293A"/>
                            <w:spacing w:val="-4"/>
                            <w:sz w:val="21"/>
                          </w:rPr>
                          <w:t xml:space="preserve"> </w:t>
                        </w:r>
                        <w:r>
                          <w:rPr>
                            <w:rFonts w:ascii="Arial MT" w:hAnsi="Arial MT"/>
                            <w:color w:val="1E293A"/>
                            <w:sz w:val="21"/>
                          </w:rPr>
                          <w:t>will</w:t>
                        </w:r>
                        <w:r>
                          <w:rPr>
                            <w:rFonts w:ascii="Arial MT" w:hAnsi="Arial MT"/>
                            <w:color w:val="1E293A"/>
                            <w:spacing w:val="-1"/>
                            <w:sz w:val="21"/>
                          </w:rPr>
                          <w:t xml:space="preserve"> </w:t>
                        </w:r>
                        <w:r>
                          <w:rPr>
                            <w:rFonts w:ascii="Arial MT" w:hAnsi="Arial MT"/>
                            <w:color w:val="1E293A"/>
                            <w:sz w:val="21"/>
                          </w:rPr>
                          <w:t>create.</w:t>
                        </w:r>
                        <w:r>
                          <w:rPr>
                            <w:rFonts w:ascii="Arial MT" w:hAnsi="Arial MT"/>
                            <w:color w:val="1E293A"/>
                            <w:spacing w:val="-3"/>
                            <w:sz w:val="21"/>
                          </w:rPr>
                          <w:t xml:space="preserve"> </w:t>
                        </w:r>
                        <w:r>
                          <w:rPr>
                            <w:rFonts w:ascii="Arial MT" w:hAnsi="Arial MT"/>
                            <w:color w:val="1E293A"/>
                            <w:sz w:val="21"/>
                          </w:rPr>
                          <w:t>Be</w:t>
                        </w:r>
                        <w:r>
                          <w:rPr>
                            <w:rFonts w:ascii="Arial MT" w:hAnsi="Arial MT"/>
                            <w:color w:val="1E293A"/>
                            <w:spacing w:val="-2"/>
                            <w:sz w:val="21"/>
                          </w:rPr>
                          <w:t xml:space="preserve"> </w:t>
                        </w:r>
                        <w:r>
                          <w:rPr>
                            <w:rFonts w:ascii="Arial MT" w:hAnsi="Arial MT"/>
                            <w:color w:val="1E293A"/>
                            <w:sz w:val="21"/>
                          </w:rPr>
                          <w:t>creative,</w:t>
                        </w:r>
                        <w:r>
                          <w:rPr>
                            <w:rFonts w:ascii="Arial MT" w:hAnsi="Arial MT"/>
                            <w:color w:val="1E293A"/>
                            <w:spacing w:val="-3"/>
                            <w:sz w:val="21"/>
                          </w:rPr>
                          <w:t xml:space="preserve"> </w:t>
                        </w:r>
                        <w:r>
                          <w:rPr>
                            <w:rFonts w:ascii="Arial MT" w:hAnsi="Arial MT"/>
                            <w:color w:val="1E293A"/>
                            <w:sz w:val="21"/>
                          </w:rPr>
                          <w:t>thorough,</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 xml:space="preserve">technically </w:t>
                        </w:r>
                        <w:r>
                          <w:rPr>
                            <w:rFonts w:ascii="Arial MT" w:hAnsi="Arial MT"/>
                            <w:color w:val="1E293A"/>
                            <w:spacing w:val="-2"/>
                            <w:sz w:val="21"/>
                          </w:rPr>
                          <w:t>accurate.</w:t>
                        </w:r>
                      </w:p>
                    </w:txbxContent>
                  </v:textbox>
                </v:shape>
                <w10:anchorlock/>
              </v:group>
            </w:pict>
          </mc:Fallback>
        </mc:AlternateContent>
      </w:r>
    </w:p>
    <w:p w14:paraId="75D53131" w14:textId="77777777" w:rsidR="00534F4C" w:rsidRDefault="00534F4C">
      <w:pPr>
        <w:pStyle w:val="BodyText"/>
        <w:spacing w:before="202"/>
        <w:rPr>
          <w:rFonts w:ascii="Arial MT"/>
          <w:i w:val="0"/>
          <w:sz w:val="20"/>
        </w:rPr>
      </w:pPr>
    </w:p>
    <w:tbl>
      <w:tblPr>
        <w:tblW w:w="0" w:type="auto"/>
        <w:tblCellSpacing w:w="4" w:type="dxa"/>
        <w:tblInd w:w="344" w:type="dxa"/>
        <w:tblLayout w:type="fixed"/>
        <w:tblCellMar>
          <w:left w:w="0" w:type="dxa"/>
          <w:right w:w="0" w:type="dxa"/>
        </w:tblCellMar>
        <w:tblLook w:val="01E0" w:firstRow="1" w:lastRow="1" w:firstColumn="1" w:lastColumn="1" w:noHBand="0" w:noVBand="0"/>
      </w:tblPr>
      <w:tblGrid>
        <w:gridCol w:w="4716"/>
        <w:gridCol w:w="4718"/>
      </w:tblGrid>
      <w:tr w:rsidR="00534F4C" w14:paraId="6B5FB3BB" w14:textId="77777777">
        <w:trPr>
          <w:trHeight w:val="254"/>
          <w:tblCellSpacing w:w="4" w:type="dxa"/>
        </w:trPr>
        <w:tc>
          <w:tcPr>
            <w:tcW w:w="9418" w:type="dxa"/>
            <w:gridSpan w:val="2"/>
            <w:tcBorders>
              <w:bottom w:val="nil"/>
            </w:tcBorders>
            <w:shd w:val="clear" w:color="auto" w:fill="4471C4"/>
          </w:tcPr>
          <w:p w14:paraId="0ECD0C5B" w14:textId="4B3C8F03" w:rsidR="00534F4C" w:rsidRDefault="00000000">
            <w:pPr>
              <w:pStyle w:val="TableParagraph"/>
              <w:spacing w:before="0" w:line="234" w:lineRule="exact"/>
              <w:ind w:left="141"/>
              <w:rPr>
                <w:b/>
              </w:rPr>
            </w:pPr>
            <w:r>
              <w:rPr>
                <w:b/>
                <w:color w:val="FFFFFF"/>
                <w:spacing w:val="-4"/>
              </w:rPr>
              <w:t>Name</w:t>
            </w:r>
            <w:r w:rsidR="00683BC5">
              <w:rPr>
                <w:b/>
                <w:color w:val="FFFFFF"/>
                <w:spacing w:val="-4"/>
              </w:rPr>
              <w:t xml:space="preserve">                                                                        </w:t>
            </w:r>
            <w:r w:rsidR="00DA2D60">
              <w:rPr>
                <w:b/>
                <w:color w:val="FFFFFF"/>
                <w:spacing w:val="-4"/>
              </w:rPr>
              <w:t>Navin Choudhary   &amp;   Kalpak Kale</w:t>
            </w:r>
          </w:p>
        </w:tc>
      </w:tr>
      <w:tr w:rsidR="00534F4C" w14:paraId="7A3C8342" w14:textId="77777777">
        <w:trPr>
          <w:trHeight w:val="250"/>
          <w:tblCellSpacing w:w="4" w:type="dxa"/>
        </w:trPr>
        <w:tc>
          <w:tcPr>
            <w:tcW w:w="4704" w:type="dxa"/>
            <w:tcBorders>
              <w:top w:val="nil"/>
              <w:right w:val="nil"/>
            </w:tcBorders>
            <w:shd w:val="clear" w:color="auto" w:fill="4471C4"/>
          </w:tcPr>
          <w:p w14:paraId="517F015F" w14:textId="77777777" w:rsidR="00534F4C" w:rsidRDefault="00000000">
            <w:pPr>
              <w:pStyle w:val="TableParagraph"/>
              <w:spacing w:before="0" w:line="230" w:lineRule="exact"/>
              <w:ind w:left="141"/>
              <w:rPr>
                <w:b/>
              </w:rPr>
            </w:pPr>
            <w:r>
              <w:rPr>
                <w:b/>
                <w:color w:val="FFFFFF"/>
              </w:rPr>
              <w:t xml:space="preserve">Roll </w:t>
            </w:r>
            <w:r>
              <w:rPr>
                <w:b/>
                <w:color w:val="FFFFFF"/>
                <w:spacing w:val="-2"/>
              </w:rPr>
              <w:t>Number</w:t>
            </w:r>
          </w:p>
        </w:tc>
        <w:tc>
          <w:tcPr>
            <w:tcW w:w="4704" w:type="dxa"/>
            <w:tcBorders>
              <w:top w:val="nil"/>
              <w:left w:val="nil"/>
            </w:tcBorders>
            <w:shd w:val="clear" w:color="auto" w:fill="B4C5E7"/>
          </w:tcPr>
          <w:p w14:paraId="10647DD8" w14:textId="1F785768" w:rsidR="00534F4C" w:rsidRPr="00DA2D60" w:rsidRDefault="00DA2D60">
            <w:pPr>
              <w:pStyle w:val="TableParagraph"/>
              <w:spacing w:before="0"/>
              <w:ind w:left="0"/>
              <w:rPr>
                <w:rFonts w:ascii="Times New Roman"/>
                <w:sz w:val="24"/>
                <w:szCs w:val="24"/>
              </w:rPr>
            </w:pPr>
            <w:r>
              <w:rPr>
                <w:rFonts w:ascii="Times New Roman"/>
                <w:sz w:val="18"/>
              </w:rPr>
              <w:t xml:space="preserve">  </w:t>
            </w:r>
            <w:r>
              <w:rPr>
                <w:rFonts w:ascii="Times New Roman"/>
                <w:sz w:val="24"/>
                <w:szCs w:val="24"/>
              </w:rPr>
              <w:t xml:space="preserve">24102B0006      </w:t>
            </w:r>
            <w:r w:rsidR="00884D0E">
              <w:rPr>
                <w:rFonts w:ascii="Times New Roman"/>
                <w:sz w:val="24"/>
                <w:szCs w:val="24"/>
              </w:rPr>
              <w:t xml:space="preserve"> </w:t>
            </w:r>
            <w:r>
              <w:rPr>
                <w:rFonts w:ascii="Times New Roman"/>
                <w:sz w:val="24"/>
                <w:szCs w:val="24"/>
              </w:rPr>
              <w:t xml:space="preserve">&amp;     </w:t>
            </w:r>
            <w:r w:rsidR="00884D0E">
              <w:rPr>
                <w:rFonts w:ascii="Times New Roman"/>
                <w:sz w:val="24"/>
                <w:szCs w:val="24"/>
              </w:rPr>
              <w:t xml:space="preserve"> 24104B0032</w:t>
            </w:r>
          </w:p>
        </w:tc>
      </w:tr>
      <w:tr w:rsidR="00534F4C" w14:paraId="14F858C8" w14:textId="77777777">
        <w:trPr>
          <w:trHeight w:val="250"/>
          <w:tblCellSpacing w:w="4" w:type="dxa"/>
        </w:trPr>
        <w:tc>
          <w:tcPr>
            <w:tcW w:w="4704" w:type="dxa"/>
            <w:tcBorders>
              <w:bottom w:val="nil"/>
              <w:right w:val="nil"/>
            </w:tcBorders>
            <w:shd w:val="clear" w:color="auto" w:fill="4471C4"/>
          </w:tcPr>
          <w:p w14:paraId="7E84793A" w14:textId="77777777" w:rsidR="00534F4C" w:rsidRDefault="00000000">
            <w:pPr>
              <w:pStyle w:val="TableParagraph"/>
              <w:spacing w:before="0" w:line="230" w:lineRule="exact"/>
              <w:ind w:left="141"/>
              <w:rPr>
                <w:b/>
              </w:rPr>
            </w:pPr>
            <w:r>
              <w:rPr>
                <w:b/>
                <w:color w:val="FFFFFF"/>
              </w:rPr>
              <w:t>Email</w:t>
            </w:r>
            <w:r>
              <w:rPr>
                <w:b/>
                <w:color w:val="FFFFFF"/>
                <w:spacing w:val="-2"/>
              </w:rPr>
              <w:t xml:space="preserve"> </w:t>
            </w:r>
            <w:r>
              <w:rPr>
                <w:b/>
                <w:color w:val="FFFFFF"/>
                <w:spacing w:val="-5"/>
              </w:rPr>
              <w:t>id</w:t>
            </w:r>
          </w:p>
        </w:tc>
        <w:tc>
          <w:tcPr>
            <w:tcW w:w="4704" w:type="dxa"/>
            <w:tcBorders>
              <w:left w:val="nil"/>
              <w:bottom w:val="nil"/>
            </w:tcBorders>
            <w:shd w:val="clear" w:color="auto" w:fill="D9E1F3"/>
          </w:tcPr>
          <w:p w14:paraId="3B2BA8D2" w14:textId="7996D65A" w:rsidR="00534F4C" w:rsidRPr="00DA2D60" w:rsidRDefault="00DA2D60">
            <w:pPr>
              <w:pStyle w:val="TableParagraph"/>
              <w:spacing w:before="0"/>
              <w:ind w:left="0"/>
              <w:rPr>
                <w:rFonts w:ascii="Times New Roman"/>
                <w:sz w:val="24"/>
                <w:szCs w:val="24"/>
              </w:rPr>
            </w:pPr>
            <w:r>
              <w:rPr>
                <w:rFonts w:ascii="Times New Roman"/>
                <w:sz w:val="18"/>
              </w:rPr>
              <w:t xml:space="preserve">  </w:t>
            </w:r>
            <w:hyperlink r:id="rId10" w:history="1">
              <w:r w:rsidRPr="00704EA0">
                <w:rPr>
                  <w:rStyle w:val="Hyperlink"/>
                  <w:rFonts w:ascii="Times New Roman"/>
                  <w:sz w:val="24"/>
                  <w:szCs w:val="24"/>
                </w:rPr>
                <w:t>chaudharynavin808@gmail.com</w:t>
              </w:r>
            </w:hyperlink>
            <w:r>
              <w:rPr>
                <w:rFonts w:ascii="Times New Roman"/>
                <w:sz w:val="24"/>
                <w:szCs w:val="24"/>
              </w:rPr>
              <w:t xml:space="preserve">     &amp;</w:t>
            </w:r>
            <w:r w:rsidR="00884D0E">
              <w:rPr>
                <w:rFonts w:ascii="Times New Roman"/>
                <w:sz w:val="24"/>
                <w:szCs w:val="24"/>
              </w:rPr>
              <w:t xml:space="preserve">    </w:t>
            </w:r>
            <w:hyperlink r:id="rId11" w:history="1">
              <w:r w:rsidR="00884D0E" w:rsidRPr="00704EA0">
                <w:rPr>
                  <w:rStyle w:val="Hyperlink"/>
                  <w:rFonts w:ascii="Times New Roman"/>
                  <w:sz w:val="24"/>
                  <w:szCs w:val="24"/>
                </w:rPr>
                <w:t>kalpakkale09@gmail.com</w:t>
              </w:r>
            </w:hyperlink>
            <w:r w:rsidR="00884D0E">
              <w:rPr>
                <w:rFonts w:ascii="Times New Roman"/>
                <w:sz w:val="24"/>
                <w:szCs w:val="24"/>
              </w:rPr>
              <w:t xml:space="preserve"> </w:t>
            </w:r>
          </w:p>
        </w:tc>
      </w:tr>
      <w:tr w:rsidR="00534F4C" w14:paraId="5F462298" w14:textId="77777777">
        <w:trPr>
          <w:trHeight w:val="254"/>
          <w:tblCellSpacing w:w="4" w:type="dxa"/>
        </w:trPr>
        <w:tc>
          <w:tcPr>
            <w:tcW w:w="4704" w:type="dxa"/>
            <w:tcBorders>
              <w:top w:val="nil"/>
              <w:right w:val="nil"/>
            </w:tcBorders>
            <w:shd w:val="clear" w:color="auto" w:fill="4471C4"/>
          </w:tcPr>
          <w:p w14:paraId="1672B7FE" w14:textId="77777777" w:rsidR="00534F4C" w:rsidRDefault="00000000">
            <w:pPr>
              <w:pStyle w:val="TableParagraph"/>
              <w:spacing w:before="0" w:line="234" w:lineRule="exact"/>
              <w:ind w:left="141"/>
              <w:rPr>
                <w:b/>
              </w:rPr>
            </w:pPr>
            <w:r>
              <w:rPr>
                <w:b/>
                <w:color w:val="FFFFFF"/>
              </w:rPr>
              <w:t>Contact</w:t>
            </w:r>
            <w:r>
              <w:rPr>
                <w:b/>
                <w:color w:val="FFFFFF"/>
                <w:spacing w:val="-5"/>
              </w:rPr>
              <w:t xml:space="preserve"> </w:t>
            </w:r>
            <w:r>
              <w:rPr>
                <w:b/>
                <w:color w:val="FFFFFF"/>
                <w:spacing w:val="-2"/>
              </w:rPr>
              <w:t>Number</w:t>
            </w:r>
          </w:p>
        </w:tc>
        <w:tc>
          <w:tcPr>
            <w:tcW w:w="4704" w:type="dxa"/>
            <w:tcBorders>
              <w:top w:val="nil"/>
              <w:left w:val="nil"/>
            </w:tcBorders>
            <w:shd w:val="clear" w:color="auto" w:fill="B4C5E7"/>
          </w:tcPr>
          <w:p w14:paraId="4A093BC0" w14:textId="32025B61" w:rsidR="00534F4C" w:rsidRPr="00DA2D60" w:rsidRDefault="00DA2D60">
            <w:pPr>
              <w:pStyle w:val="TableParagraph"/>
              <w:spacing w:before="0"/>
              <w:ind w:left="0"/>
              <w:rPr>
                <w:rFonts w:ascii="Times New Roman"/>
                <w:sz w:val="24"/>
                <w:szCs w:val="24"/>
              </w:rPr>
            </w:pPr>
            <w:r>
              <w:rPr>
                <w:rFonts w:ascii="Times New Roman"/>
                <w:sz w:val="18"/>
              </w:rPr>
              <w:t xml:space="preserve">  </w:t>
            </w:r>
            <w:r>
              <w:rPr>
                <w:rFonts w:ascii="Times New Roman"/>
                <w:sz w:val="24"/>
                <w:szCs w:val="24"/>
              </w:rPr>
              <w:t xml:space="preserve">9029105762    </w:t>
            </w:r>
            <w:r w:rsidR="00884D0E">
              <w:rPr>
                <w:rFonts w:ascii="Times New Roman"/>
                <w:sz w:val="24"/>
                <w:szCs w:val="24"/>
              </w:rPr>
              <w:t xml:space="preserve"> </w:t>
            </w:r>
            <w:r>
              <w:rPr>
                <w:rFonts w:ascii="Times New Roman"/>
                <w:sz w:val="24"/>
                <w:szCs w:val="24"/>
              </w:rPr>
              <w:t xml:space="preserve">&amp;   </w:t>
            </w:r>
            <w:r w:rsidR="00884D0E">
              <w:rPr>
                <w:rFonts w:ascii="Times New Roman"/>
                <w:sz w:val="24"/>
                <w:szCs w:val="24"/>
              </w:rPr>
              <w:t xml:space="preserve">  9321874566</w:t>
            </w:r>
          </w:p>
        </w:tc>
      </w:tr>
    </w:tbl>
    <w:p w14:paraId="20AA0600" w14:textId="77777777" w:rsidR="00534F4C" w:rsidRDefault="00534F4C">
      <w:pPr>
        <w:pStyle w:val="TableParagraph"/>
        <w:rPr>
          <w:rFonts w:ascii="Times New Roman"/>
          <w:sz w:val="18"/>
        </w:rPr>
        <w:sectPr w:rsidR="00534F4C">
          <w:type w:val="continuous"/>
          <w:pgSz w:w="12240" w:h="15840"/>
          <w:pgMar w:top="1340" w:right="1080" w:bottom="940" w:left="1080" w:header="179" w:footer="740" w:gutter="0"/>
          <w:cols w:space="720"/>
        </w:sectPr>
      </w:pPr>
    </w:p>
    <w:p w14:paraId="35B4ED3E" w14:textId="77777777" w:rsidR="00534F4C" w:rsidRDefault="00000000">
      <w:pPr>
        <w:pStyle w:val="Heading1"/>
      </w:pPr>
      <w:r>
        <w:rPr>
          <w:color w:val="1A3B6B"/>
        </w:rPr>
        <w:lastRenderedPageBreak/>
        <w:t>PART 1:</w:t>
      </w:r>
      <w:r>
        <w:rPr>
          <w:color w:val="1A3B6B"/>
          <w:spacing w:val="-1"/>
        </w:rPr>
        <w:t xml:space="preserve"> </w:t>
      </w:r>
      <w:r>
        <w:rPr>
          <w:color w:val="1A3B6B"/>
          <w:spacing w:val="-2"/>
        </w:rPr>
        <w:t>Introduction</w:t>
      </w:r>
    </w:p>
    <w:p w14:paraId="78FE22AF"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89376" behindDoc="1" locked="0" layoutInCell="1" allowOverlap="1" wp14:anchorId="1FF55B38" wp14:editId="22B93642">
                <wp:simplePos x="0" y="0"/>
                <wp:positionH relativeFrom="page">
                  <wp:posOffset>896416</wp:posOffset>
                </wp:positionH>
                <wp:positionV relativeFrom="paragraph">
                  <wp:posOffset>76656</wp:posOffset>
                </wp:positionV>
                <wp:extent cx="5981065"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AE663C1" id="Graphic 16" o:spid="_x0000_s1026" style="position:absolute;margin-left:70.6pt;margin-top:6.05pt;width:470.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4885987F" w14:textId="77777777" w:rsidR="00534F4C" w:rsidRDefault="00000000">
      <w:pPr>
        <w:spacing w:before="199" w:line="244" w:lineRule="auto"/>
        <w:ind w:left="360" w:right="452"/>
        <w:rPr>
          <w:rFonts w:ascii="Arial MT" w:hAnsi="Arial MT"/>
        </w:rPr>
      </w:pPr>
      <w:r>
        <w:rPr>
          <w:rFonts w:ascii="Arial MT" w:hAnsi="Arial MT"/>
          <w:color w:val="1E293A"/>
        </w:rPr>
        <w:t>Prepare</w:t>
      </w:r>
      <w:r>
        <w:rPr>
          <w:rFonts w:ascii="Arial MT" w:hAnsi="Arial MT"/>
          <w:color w:val="1E293A"/>
          <w:spacing w:val="-2"/>
        </w:rPr>
        <w:t xml:space="preserve"> </w:t>
      </w:r>
      <w:r>
        <w:rPr>
          <w:rFonts w:ascii="Arial MT" w:hAnsi="Arial MT"/>
          <w:color w:val="1E293A"/>
        </w:rPr>
        <w:t>an</w:t>
      </w:r>
      <w:r>
        <w:rPr>
          <w:rFonts w:ascii="Arial MT" w:hAnsi="Arial MT"/>
          <w:color w:val="1E293A"/>
          <w:spacing w:val="-5"/>
        </w:rPr>
        <w:t xml:space="preserve"> </w:t>
      </w:r>
      <w:r>
        <w:rPr>
          <w:rFonts w:ascii="Arial MT" w:hAnsi="Arial MT"/>
          <w:color w:val="1E293A"/>
        </w:rPr>
        <w:t>overview</w:t>
      </w:r>
      <w:r>
        <w:rPr>
          <w:rFonts w:ascii="Arial MT" w:hAnsi="Arial MT"/>
          <w:color w:val="1E293A"/>
          <w:spacing w:val="-4"/>
        </w:rPr>
        <w:t xml:space="preserve"> </w:t>
      </w:r>
      <w:r>
        <w:rPr>
          <w:rFonts w:ascii="Arial MT" w:hAnsi="Arial MT"/>
          <w:color w:val="1E293A"/>
        </w:rPr>
        <w:t>section</w:t>
      </w:r>
      <w:r>
        <w:rPr>
          <w:rFonts w:ascii="Arial MT" w:hAnsi="Arial MT"/>
          <w:color w:val="1E293A"/>
          <w:spacing w:val="-3"/>
        </w:rPr>
        <w:t xml:space="preserve"> </w:t>
      </w:r>
      <w:r>
        <w:rPr>
          <w:rFonts w:ascii="Arial MT" w:hAnsi="Arial MT"/>
          <w:color w:val="1E293A"/>
        </w:rPr>
        <w:t>that</w:t>
      </w:r>
      <w:r>
        <w:rPr>
          <w:rFonts w:ascii="Arial MT" w:hAnsi="Arial MT"/>
          <w:color w:val="1E293A"/>
          <w:spacing w:val="-4"/>
        </w:rPr>
        <w:t xml:space="preserve"> </w:t>
      </w:r>
      <w:r>
        <w:rPr>
          <w:rFonts w:ascii="Arial MT" w:hAnsi="Arial MT"/>
          <w:color w:val="1E293A"/>
        </w:rPr>
        <w:t>sets</w:t>
      </w:r>
      <w:r>
        <w:rPr>
          <w:rFonts w:ascii="Arial MT" w:hAnsi="Arial MT"/>
          <w:color w:val="1E293A"/>
          <w:spacing w:val="-4"/>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foundation</w:t>
      </w:r>
      <w:r>
        <w:rPr>
          <w:rFonts w:ascii="Arial MT" w:hAnsi="Arial MT"/>
          <w:color w:val="1E293A"/>
          <w:spacing w:val="-3"/>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your</w:t>
      </w:r>
      <w:r>
        <w:rPr>
          <w:rFonts w:ascii="Arial MT" w:hAnsi="Arial MT"/>
          <w:color w:val="1E293A"/>
          <w:spacing w:val="-4"/>
        </w:rPr>
        <w:t xml:space="preserve"> </w:t>
      </w:r>
      <w:r>
        <w:rPr>
          <w:rFonts w:ascii="Arial MT" w:hAnsi="Arial MT"/>
          <w:color w:val="1E293A"/>
        </w:rPr>
        <w:t>cybersecurity</w:t>
      </w:r>
      <w:r>
        <w:rPr>
          <w:rFonts w:ascii="Arial MT" w:hAnsi="Arial MT"/>
          <w:color w:val="1E293A"/>
          <w:spacing w:val="-2"/>
        </w:rPr>
        <w:t xml:space="preserve"> </w:t>
      </w:r>
      <w:r>
        <w:rPr>
          <w:rFonts w:ascii="Arial MT" w:hAnsi="Arial MT"/>
          <w:color w:val="1E293A"/>
        </w:rPr>
        <w:t>law.</w:t>
      </w:r>
      <w:r>
        <w:rPr>
          <w:rFonts w:ascii="Arial MT" w:hAnsi="Arial MT"/>
          <w:color w:val="1E293A"/>
          <w:spacing w:val="-1"/>
        </w:rPr>
        <w:t xml:space="preserve"> </w:t>
      </w:r>
      <w:r>
        <w:rPr>
          <w:rFonts w:ascii="Arial MT" w:hAnsi="Arial MT"/>
          <w:color w:val="1E293A"/>
        </w:rPr>
        <w:t>This</w:t>
      </w:r>
      <w:r>
        <w:rPr>
          <w:rFonts w:ascii="Arial MT" w:hAnsi="Arial MT"/>
          <w:color w:val="1E293A"/>
          <w:spacing w:val="-5"/>
        </w:rPr>
        <w:t xml:space="preserve"> </w:t>
      </w:r>
      <w:r>
        <w:rPr>
          <w:rFonts w:ascii="Arial MT" w:hAnsi="Arial MT"/>
          <w:color w:val="1E293A"/>
        </w:rPr>
        <w:t>section should clearly articulate why cybersecurity legislation is necessary for VIT’s.</w:t>
      </w:r>
    </w:p>
    <w:p w14:paraId="483822F8" w14:textId="77777777" w:rsidR="00534F4C" w:rsidRDefault="00534F4C">
      <w:pPr>
        <w:pStyle w:val="BodyText"/>
        <w:rPr>
          <w:rFonts w:ascii="Arial MT"/>
          <w:i w:val="0"/>
        </w:rPr>
      </w:pPr>
    </w:p>
    <w:p w14:paraId="2CA24DF9" w14:textId="77777777" w:rsidR="00534F4C" w:rsidRDefault="00534F4C">
      <w:pPr>
        <w:pStyle w:val="BodyText"/>
        <w:spacing w:before="117"/>
        <w:rPr>
          <w:rFonts w:ascii="Arial MT"/>
          <w:i w:val="0"/>
        </w:rPr>
      </w:pPr>
    </w:p>
    <w:p w14:paraId="6996270A" w14:textId="77777777" w:rsidR="00534F4C" w:rsidRDefault="00000000">
      <w:pPr>
        <w:pStyle w:val="Heading2"/>
      </w:pPr>
      <w:r>
        <w:rPr>
          <w:color w:val="2D75B6"/>
        </w:rPr>
        <w:t>What</w:t>
      </w:r>
      <w:r>
        <w:rPr>
          <w:color w:val="2D75B6"/>
          <w:spacing w:val="-3"/>
        </w:rPr>
        <w:t xml:space="preserve"> </w:t>
      </w:r>
      <w:r>
        <w:rPr>
          <w:color w:val="2D75B6"/>
        </w:rPr>
        <w:t>to</w:t>
      </w:r>
      <w:r>
        <w:rPr>
          <w:color w:val="2D75B6"/>
          <w:spacing w:val="-1"/>
        </w:rPr>
        <w:t xml:space="preserve"> </w:t>
      </w:r>
      <w:r>
        <w:rPr>
          <w:color w:val="2D75B6"/>
          <w:spacing w:val="-2"/>
        </w:rPr>
        <w:t>Include</w:t>
      </w:r>
    </w:p>
    <w:p w14:paraId="4064A5D1" w14:textId="77777777" w:rsidR="00534F4C" w:rsidRDefault="00000000">
      <w:pPr>
        <w:pStyle w:val="ListParagraph"/>
        <w:numPr>
          <w:ilvl w:val="0"/>
          <w:numId w:val="1"/>
        </w:numPr>
        <w:tabs>
          <w:tab w:val="left" w:pos="1080"/>
        </w:tabs>
        <w:spacing w:before="140"/>
      </w:pPr>
      <w:r>
        <w:rPr>
          <w:color w:val="1E293A"/>
        </w:rPr>
        <w:t>Purpose</w:t>
      </w:r>
      <w:r>
        <w:rPr>
          <w:color w:val="1E293A"/>
          <w:spacing w:val="-6"/>
        </w:rPr>
        <w:t xml:space="preserve"> </w:t>
      </w:r>
      <w:r>
        <w:rPr>
          <w:color w:val="1E293A"/>
        </w:rPr>
        <w:t>of</w:t>
      </w:r>
      <w:r>
        <w:rPr>
          <w:color w:val="1E293A"/>
          <w:spacing w:val="-4"/>
        </w:rPr>
        <w:t xml:space="preserve"> </w:t>
      </w:r>
      <w:r>
        <w:rPr>
          <w:color w:val="1E293A"/>
        </w:rPr>
        <w:t>the</w:t>
      </w:r>
      <w:r>
        <w:rPr>
          <w:color w:val="1E293A"/>
          <w:spacing w:val="-3"/>
        </w:rPr>
        <w:t xml:space="preserve"> </w:t>
      </w:r>
      <w:r>
        <w:rPr>
          <w:color w:val="1E293A"/>
        </w:rPr>
        <w:t>law</w:t>
      </w:r>
      <w:r>
        <w:rPr>
          <w:color w:val="1E293A"/>
          <w:spacing w:val="-5"/>
        </w:rPr>
        <w:t xml:space="preserve"> </w:t>
      </w:r>
      <w:r>
        <w:rPr>
          <w:color w:val="1E293A"/>
        </w:rPr>
        <w:t>—</w:t>
      </w:r>
      <w:r>
        <w:rPr>
          <w:color w:val="1E293A"/>
          <w:spacing w:val="-5"/>
        </w:rPr>
        <w:t xml:space="preserve"> </w:t>
      </w:r>
      <w:r>
        <w:rPr>
          <w:color w:val="1E293A"/>
        </w:rPr>
        <w:t>What</w:t>
      </w:r>
      <w:r>
        <w:rPr>
          <w:color w:val="1E293A"/>
          <w:spacing w:val="-2"/>
        </w:rPr>
        <w:t xml:space="preserve"> </w:t>
      </w:r>
      <w:r>
        <w:rPr>
          <w:color w:val="1E293A"/>
        </w:rPr>
        <w:t>is</w:t>
      </w:r>
      <w:r>
        <w:rPr>
          <w:color w:val="1E293A"/>
          <w:spacing w:val="-5"/>
        </w:rPr>
        <w:t xml:space="preserve"> </w:t>
      </w:r>
      <w:r>
        <w:rPr>
          <w:color w:val="1E293A"/>
        </w:rPr>
        <w:t>this</w:t>
      </w:r>
      <w:r>
        <w:rPr>
          <w:color w:val="1E293A"/>
          <w:spacing w:val="-2"/>
        </w:rPr>
        <w:t xml:space="preserve"> </w:t>
      </w:r>
      <w:r>
        <w:rPr>
          <w:color w:val="1E293A"/>
        </w:rPr>
        <w:t>law</w:t>
      </w:r>
      <w:r>
        <w:rPr>
          <w:color w:val="1E293A"/>
          <w:spacing w:val="-4"/>
        </w:rPr>
        <w:t xml:space="preserve"> </w:t>
      </w:r>
      <w:r>
        <w:rPr>
          <w:color w:val="1E293A"/>
        </w:rPr>
        <w:t>designed</w:t>
      </w:r>
      <w:r>
        <w:rPr>
          <w:color w:val="1E293A"/>
          <w:spacing w:val="-5"/>
        </w:rPr>
        <w:t xml:space="preserve"> </w:t>
      </w:r>
      <w:r>
        <w:rPr>
          <w:color w:val="1E293A"/>
        </w:rPr>
        <w:t>to</w:t>
      </w:r>
      <w:r>
        <w:rPr>
          <w:color w:val="1E293A"/>
          <w:spacing w:val="-3"/>
        </w:rPr>
        <w:t xml:space="preserve"> </w:t>
      </w:r>
      <w:r>
        <w:rPr>
          <w:color w:val="1E293A"/>
          <w:spacing w:val="-2"/>
        </w:rPr>
        <w:t>achieve?</w:t>
      </w:r>
    </w:p>
    <w:p w14:paraId="703A0E14" w14:textId="77777777" w:rsidR="00534F4C" w:rsidRDefault="00000000">
      <w:pPr>
        <w:pStyle w:val="ListParagraph"/>
        <w:numPr>
          <w:ilvl w:val="0"/>
          <w:numId w:val="1"/>
        </w:numPr>
        <w:tabs>
          <w:tab w:val="left" w:pos="1080"/>
        </w:tabs>
        <w:spacing w:before="61"/>
      </w:pPr>
      <w:r>
        <w:rPr>
          <w:color w:val="1E293A"/>
        </w:rPr>
        <w:t>Importance</w:t>
      </w:r>
      <w:r>
        <w:rPr>
          <w:color w:val="1E293A"/>
          <w:spacing w:val="-7"/>
        </w:rPr>
        <w:t xml:space="preserve"> </w:t>
      </w:r>
      <w:r>
        <w:rPr>
          <w:color w:val="1E293A"/>
        </w:rPr>
        <w:t>of</w:t>
      </w:r>
      <w:r>
        <w:rPr>
          <w:color w:val="1E293A"/>
          <w:spacing w:val="-5"/>
        </w:rPr>
        <w:t xml:space="preserve"> </w:t>
      </w:r>
      <w:r>
        <w:rPr>
          <w:color w:val="1E293A"/>
        </w:rPr>
        <w:t>cybersecurity</w:t>
      </w:r>
      <w:r>
        <w:rPr>
          <w:color w:val="1E293A"/>
          <w:spacing w:val="-3"/>
        </w:rPr>
        <w:t xml:space="preserve"> </w:t>
      </w:r>
      <w:r>
        <w:rPr>
          <w:color w:val="1E293A"/>
        </w:rPr>
        <w:t>—</w:t>
      </w:r>
      <w:r>
        <w:rPr>
          <w:color w:val="1E293A"/>
          <w:spacing w:val="-6"/>
        </w:rPr>
        <w:t xml:space="preserve"> </w:t>
      </w:r>
      <w:r>
        <w:rPr>
          <w:color w:val="1E293A"/>
        </w:rPr>
        <w:t>Why</w:t>
      </w:r>
      <w:r>
        <w:rPr>
          <w:color w:val="1E293A"/>
          <w:spacing w:val="-4"/>
        </w:rPr>
        <w:t xml:space="preserve"> </w:t>
      </w:r>
      <w:proofErr w:type="gramStart"/>
      <w:r>
        <w:rPr>
          <w:color w:val="1E293A"/>
        </w:rPr>
        <w:t>does</w:t>
      </w:r>
      <w:proofErr w:type="gramEnd"/>
      <w:r>
        <w:rPr>
          <w:color w:val="1E293A"/>
          <w:spacing w:val="-3"/>
        </w:rPr>
        <w:t xml:space="preserve"> </w:t>
      </w:r>
      <w:r>
        <w:rPr>
          <w:color w:val="1E293A"/>
        </w:rPr>
        <w:t>VIT’s</w:t>
      </w:r>
      <w:r>
        <w:rPr>
          <w:color w:val="1E293A"/>
          <w:spacing w:val="-6"/>
        </w:rPr>
        <w:t xml:space="preserve"> </w:t>
      </w:r>
      <w:r>
        <w:rPr>
          <w:color w:val="1E293A"/>
        </w:rPr>
        <w:t>need</w:t>
      </w:r>
      <w:r>
        <w:rPr>
          <w:color w:val="1E293A"/>
          <w:spacing w:val="-4"/>
        </w:rPr>
        <w:t xml:space="preserve"> </w:t>
      </w:r>
      <w:r>
        <w:rPr>
          <w:color w:val="1E293A"/>
        </w:rPr>
        <w:t>this</w:t>
      </w:r>
      <w:r>
        <w:rPr>
          <w:color w:val="1E293A"/>
          <w:spacing w:val="-3"/>
        </w:rPr>
        <w:t xml:space="preserve"> </w:t>
      </w:r>
      <w:r>
        <w:rPr>
          <w:color w:val="1E293A"/>
        </w:rPr>
        <w:t>law</w:t>
      </w:r>
      <w:r>
        <w:rPr>
          <w:color w:val="1E293A"/>
          <w:spacing w:val="-5"/>
        </w:rPr>
        <w:t xml:space="preserve"> </w:t>
      </w:r>
      <w:r>
        <w:rPr>
          <w:color w:val="1E293A"/>
          <w:spacing w:val="-4"/>
        </w:rPr>
        <w:t>now?</w:t>
      </w:r>
    </w:p>
    <w:p w14:paraId="7E3AF638" w14:textId="77777777" w:rsidR="00534F4C" w:rsidRDefault="00000000">
      <w:pPr>
        <w:pStyle w:val="ListParagraph"/>
        <w:numPr>
          <w:ilvl w:val="0"/>
          <w:numId w:val="1"/>
        </w:numPr>
        <w:tabs>
          <w:tab w:val="left" w:pos="1080"/>
        </w:tabs>
      </w:pPr>
      <w:r>
        <w:rPr>
          <w:color w:val="1E293A"/>
        </w:rPr>
        <w:t>Challenges</w:t>
      </w:r>
      <w:r>
        <w:rPr>
          <w:color w:val="1E293A"/>
          <w:spacing w:val="-4"/>
        </w:rPr>
        <w:t xml:space="preserve"> </w:t>
      </w:r>
      <w:r>
        <w:rPr>
          <w:color w:val="1E293A"/>
        </w:rPr>
        <w:t>faced</w:t>
      </w:r>
      <w:r>
        <w:rPr>
          <w:color w:val="1E293A"/>
          <w:spacing w:val="-5"/>
        </w:rPr>
        <w:t xml:space="preserve"> </w:t>
      </w:r>
      <w:r>
        <w:rPr>
          <w:color w:val="1E293A"/>
        </w:rPr>
        <w:t>by</w:t>
      </w:r>
      <w:r>
        <w:rPr>
          <w:color w:val="1E293A"/>
          <w:spacing w:val="-5"/>
        </w:rPr>
        <w:t xml:space="preserve"> </w:t>
      </w:r>
      <w:r>
        <w:rPr>
          <w:color w:val="1E293A"/>
        </w:rPr>
        <w:t>VIT’s</w:t>
      </w:r>
      <w:r>
        <w:rPr>
          <w:color w:val="1E293A"/>
          <w:spacing w:val="-3"/>
        </w:rPr>
        <w:t xml:space="preserve"> </w:t>
      </w:r>
      <w:r>
        <w:rPr>
          <w:color w:val="1E293A"/>
        </w:rPr>
        <w:t>—</w:t>
      </w:r>
      <w:r>
        <w:rPr>
          <w:color w:val="1E293A"/>
          <w:spacing w:val="-7"/>
        </w:rPr>
        <w:t xml:space="preserve"> </w:t>
      </w:r>
      <w:r>
        <w:rPr>
          <w:color w:val="1E293A"/>
        </w:rPr>
        <w:t>Describe</w:t>
      </w:r>
      <w:r>
        <w:rPr>
          <w:color w:val="1E293A"/>
          <w:spacing w:val="-6"/>
        </w:rPr>
        <w:t xml:space="preserve"> </w:t>
      </w:r>
      <w:r>
        <w:rPr>
          <w:color w:val="1E293A"/>
        </w:rPr>
        <w:t>specific</w:t>
      </w:r>
      <w:r>
        <w:rPr>
          <w:color w:val="1E293A"/>
          <w:spacing w:val="-7"/>
        </w:rPr>
        <w:t xml:space="preserve"> </w:t>
      </w:r>
      <w:r>
        <w:rPr>
          <w:color w:val="1E293A"/>
        </w:rPr>
        <w:t>threats</w:t>
      </w:r>
      <w:r>
        <w:rPr>
          <w:color w:val="1E293A"/>
          <w:spacing w:val="-6"/>
        </w:rPr>
        <w:t xml:space="preserve"> </w:t>
      </w:r>
      <w:r>
        <w:rPr>
          <w:color w:val="1E293A"/>
        </w:rPr>
        <w:t>from</w:t>
      </w:r>
      <w:r>
        <w:rPr>
          <w:color w:val="1E293A"/>
          <w:spacing w:val="-6"/>
        </w:rPr>
        <w:t xml:space="preserve"> </w:t>
      </w:r>
      <w:r>
        <w:rPr>
          <w:color w:val="1E293A"/>
        </w:rPr>
        <w:t>the</w:t>
      </w:r>
      <w:r>
        <w:rPr>
          <w:color w:val="1E293A"/>
          <w:spacing w:val="-6"/>
        </w:rPr>
        <w:t xml:space="preserve"> </w:t>
      </w:r>
      <w:r>
        <w:rPr>
          <w:color w:val="1E293A"/>
          <w:spacing w:val="-2"/>
        </w:rPr>
        <w:t>scenario</w:t>
      </w:r>
    </w:p>
    <w:p w14:paraId="3704C458" w14:textId="77777777" w:rsidR="00534F4C" w:rsidRPr="00DA2D60" w:rsidRDefault="00000000">
      <w:pPr>
        <w:pStyle w:val="ListParagraph"/>
        <w:numPr>
          <w:ilvl w:val="0"/>
          <w:numId w:val="1"/>
        </w:numPr>
        <w:tabs>
          <w:tab w:val="left" w:pos="1080"/>
        </w:tabs>
        <w:spacing w:before="60"/>
      </w:pPr>
      <w:r>
        <w:rPr>
          <w:color w:val="1E293A"/>
        </w:rPr>
        <w:t>Goals</w:t>
      </w:r>
      <w:r>
        <w:rPr>
          <w:color w:val="1E293A"/>
          <w:spacing w:val="-5"/>
        </w:rPr>
        <w:t xml:space="preserve"> </w:t>
      </w:r>
      <w:r>
        <w:rPr>
          <w:color w:val="1E293A"/>
        </w:rPr>
        <w:t>and</w:t>
      </w:r>
      <w:r>
        <w:rPr>
          <w:color w:val="1E293A"/>
          <w:spacing w:val="-5"/>
        </w:rPr>
        <w:t xml:space="preserve"> </w:t>
      </w:r>
      <w:r>
        <w:rPr>
          <w:color w:val="1E293A"/>
        </w:rPr>
        <w:t>expected</w:t>
      </w:r>
      <w:r>
        <w:rPr>
          <w:color w:val="1E293A"/>
          <w:spacing w:val="-4"/>
        </w:rPr>
        <w:t xml:space="preserve"> </w:t>
      </w:r>
      <w:r>
        <w:rPr>
          <w:color w:val="1E293A"/>
        </w:rPr>
        <w:t>outcomes</w:t>
      </w:r>
      <w:r>
        <w:rPr>
          <w:color w:val="1E293A"/>
          <w:spacing w:val="-4"/>
        </w:rPr>
        <w:t xml:space="preserve"> </w:t>
      </w:r>
      <w:r>
        <w:rPr>
          <w:color w:val="1E293A"/>
        </w:rPr>
        <w:t>—</w:t>
      </w:r>
      <w:r>
        <w:rPr>
          <w:color w:val="1E293A"/>
          <w:spacing w:val="-5"/>
        </w:rPr>
        <w:t xml:space="preserve"> </w:t>
      </w:r>
      <w:r>
        <w:rPr>
          <w:color w:val="1E293A"/>
        </w:rPr>
        <w:t>What</w:t>
      </w:r>
      <w:r>
        <w:rPr>
          <w:color w:val="1E293A"/>
          <w:spacing w:val="-4"/>
        </w:rPr>
        <w:t xml:space="preserve"> </w:t>
      </w:r>
      <w:r>
        <w:rPr>
          <w:color w:val="1E293A"/>
        </w:rPr>
        <w:t>will</w:t>
      </w:r>
      <w:r>
        <w:rPr>
          <w:color w:val="1E293A"/>
          <w:spacing w:val="-4"/>
        </w:rPr>
        <w:t xml:space="preserve"> </w:t>
      </w:r>
      <w:r>
        <w:rPr>
          <w:color w:val="1E293A"/>
        </w:rPr>
        <w:t>change</w:t>
      </w:r>
      <w:r>
        <w:rPr>
          <w:color w:val="1E293A"/>
          <w:spacing w:val="-4"/>
        </w:rPr>
        <w:t xml:space="preserve"> </w:t>
      </w:r>
      <w:r>
        <w:rPr>
          <w:color w:val="1E293A"/>
        </w:rPr>
        <w:t>after</w:t>
      </w:r>
      <w:r>
        <w:rPr>
          <w:color w:val="1E293A"/>
          <w:spacing w:val="-4"/>
        </w:rPr>
        <w:t xml:space="preserve"> </w:t>
      </w:r>
      <w:r>
        <w:rPr>
          <w:color w:val="1E293A"/>
        </w:rPr>
        <w:t>this</w:t>
      </w:r>
      <w:r>
        <w:rPr>
          <w:color w:val="1E293A"/>
          <w:spacing w:val="-5"/>
        </w:rPr>
        <w:t xml:space="preserve"> </w:t>
      </w:r>
      <w:r>
        <w:rPr>
          <w:color w:val="1E293A"/>
        </w:rPr>
        <w:t>law</w:t>
      </w:r>
      <w:r>
        <w:rPr>
          <w:color w:val="1E293A"/>
          <w:spacing w:val="-5"/>
        </w:rPr>
        <w:t xml:space="preserve"> </w:t>
      </w:r>
      <w:r>
        <w:rPr>
          <w:color w:val="1E293A"/>
        </w:rPr>
        <w:t>is</w:t>
      </w:r>
      <w:r>
        <w:rPr>
          <w:color w:val="1E293A"/>
          <w:spacing w:val="-2"/>
        </w:rPr>
        <w:t xml:space="preserve"> enacted?</w:t>
      </w:r>
    </w:p>
    <w:p w14:paraId="7B09B535" w14:textId="77777777" w:rsidR="00DA2D60" w:rsidRDefault="00DA2D60" w:rsidP="00DA2D60">
      <w:pPr>
        <w:tabs>
          <w:tab w:val="left" w:pos="1080"/>
        </w:tabs>
        <w:spacing w:before="60"/>
      </w:pPr>
    </w:p>
    <w:p w14:paraId="1C7ECC28"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Purpose of the Law</w:t>
      </w:r>
    </w:p>
    <w:p w14:paraId="476AE2FD"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As technology continues to play an important role in everyday life, citizens of VIT's increasingly depend on digital services for banking, education, healthcare, communication, and government services. While these technologies provide convenience and efficiency, they also create opportunities for cybercriminals to exploit vulnerabilities and target individuals and organizations.</w:t>
      </w:r>
    </w:p>
    <w:p w14:paraId="6A92D02F"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The purpose of this Cybersecurity Law is to establish a legal framework that protects citizens, businesses, and government systems from cyber threats. The law aims to promote responsible use of technology, strengthen cybersecurity practices, and ensure that cybercrimes are investigated and punished effectively.</w:t>
      </w:r>
    </w:p>
    <w:p w14:paraId="5A769C4A" w14:textId="77777777" w:rsidR="00DA2D60" w:rsidRDefault="00DA2D60" w:rsidP="00DA2D60">
      <w:pPr>
        <w:tabs>
          <w:tab w:val="left" w:pos="1080"/>
        </w:tabs>
        <w:spacing w:before="60"/>
      </w:pPr>
    </w:p>
    <w:p w14:paraId="2DF3776C"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Importance of Cybersecurity</w:t>
      </w:r>
    </w:p>
    <w:p w14:paraId="7F7A0BE0" w14:textId="6E09002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Cybersecurity is essential for maintaining trust in the digital economy and protecting sensitive information. Personal data, financial records, healthcare information, and government systems are increasingly stored and managed online. Without proper security measures, these systems may become targets for hackers, fraudsters, and other malicious actors.</w:t>
      </w:r>
    </w:p>
    <w:p w14:paraId="662FDF3B" w14:textId="77777777" w:rsidR="00DA2D60" w:rsidRPr="00DA2D60" w:rsidRDefault="00DA2D60" w:rsidP="00DA2D60">
      <w:pPr>
        <w:tabs>
          <w:tab w:val="left" w:pos="1080"/>
        </w:tabs>
        <w:spacing w:before="60"/>
        <w:ind w:left="720"/>
        <w:rPr>
          <w:rFonts w:ascii="Arial MT" w:hAnsi="Arial MT"/>
          <w:sz w:val="24"/>
          <w:szCs w:val="24"/>
        </w:rPr>
      </w:pPr>
    </w:p>
    <w:p w14:paraId="2CDEC9A0"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Challenges Faced by VIT's</w:t>
      </w:r>
    </w:p>
    <w:p w14:paraId="79E9BAEA"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VIT's faces several cybersecurity challenges as its digital infrastructure continues to grow. These challenges include ransomware attacks on hospitals, online banking fraud, identity theft, phishing scams, cyberbullying, misinformation campaigns, and data breaches affecting both public and private organizations.</w:t>
      </w:r>
    </w:p>
    <w:p w14:paraId="21E18BCA" w14:textId="378EC0B4" w:rsidR="00DA2D60" w:rsidRPr="00DA2D60" w:rsidRDefault="00DA2D60" w:rsidP="00DA2D60">
      <w:pPr>
        <w:tabs>
          <w:tab w:val="left" w:pos="1080"/>
        </w:tabs>
        <w:spacing w:before="60"/>
        <w:ind w:left="720"/>
        <w:rPr>
          <w:rFonts w:ascii="Arial MT" w:hAnsi="Arial MT"/>
          <w:sz w:val="24"/>
          <w:szCs w:val="24"/>
        </w:rPr>
      </w:pPr>
      <w:r w:rsidRPr="00DA2D60">
        <w:rPr>
          <w:rFonts w:ascii="Arial MT" w:hAnsi="Arial MT"/>
          <w:sz w:val="24"/>
          <w:szCs w:val="24"/>
        </w:rPr>
        <w:t xml:space="preserve">Also new technologies like </w:t>
      </w:r>
      <w:proofErr w:type="spellStart"/>
      <w:r w:rsidRPr="00DA2D60">
        <w:rPr>
          <w:rFonts w:ascii="Arial MT" w:hAnsi="Arial MT"/>
          <w:sz w:val="24"/>
          <w:szCs w:val="24"/>
        </w:rPr>
        <w:t>Iot</w:t>
      </w:r>
      <w:proofErr w:type="spellEnd"/>
      <w:r w:rsidRPr="00DA2D60">
        <w:rPr>
          <w:rFonts w:ascii="Arial MT" w:hAnsi="Arial MT"/>
          <w:sz w:val="24"/>
          <w:szCs w:val="24"/>
        </w:rPr>
        <w:t>, AI and cloud comp</w:t>
      </w:r>
      <w:r w:rsidR="00647F52">
        <w:rPr>
          <w:rFonts w:ascii="Arial MT" w:hAnsi="Arial MT"/>
          <w:sz w:val="24"/>
          <w:szCs w:val="24"/>
        </w:rPr>
        <w:t>u</w:t>
      </w:r>
      <w:r w:rsidRPr="00DA2D60">
        <w:rPr>
          <w:rFonts w:ascii="Arial MT" w:hAnsi="Arial MT"/>
          <w:sz w:val="24"/>
          <w:szCs w:val="24"/>
        </w:rPr>
        <w:t>ting introduce new security risks that require proper regulation.</w:t>
      </w:r>
    </w:p>
    <w:p w14:paraId="6F65491F" w14:textId="77777777" w:rsidR="00DA2D60" w:rsidRPr="00DA2D60" w:rsidRDefault="00DA2D60" w:rsidP="00DA2D60">
      <w:pPr>
        <w:tabs>
          <w:tab w:val="left" w:pos="1080"/>
        </w:tabs>
        <w:spacing w:before="60"/>
        <w:ind w:left="720"/>
        <w:rPr>
          <w:rFonts w:ascii="Arial MT" w:hAnsi="Arial MT"/>
          <w:sz w:val="24"/>
          <w:szCs w:val="24"/>
        </w:rPr>
      </w:pPr>
    </w:p>
    <w:p w14:paraId="7BC3C5CA"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Expected Outcomes</w:t>
      </w:r>
    </w:p>
    <w:p w14:paraId="2087DDC8"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The implementation of this Cybersecurity Law is expected to create a safer digital environment for citizens, businesses, and government institutions. The law will strengthen data protection, improve cybercrime investigations, encourage responsible use of technology, and enhance national cybersecurity preparedness.</w:t>
      </w:r>
    </w:p>
    <w:p w14:paraId="43822834" w14:textId="77777777" w:rsidR="00DA2D60" w:rsidRDefault="00DA2D60" w:rsidP="00DA2D60">
      <w:pPr>
        <w:tabs>
          <w:tab w:val="left" w:pos="1080"/>
        </w:tabs>
        <w:spacing w:before="60"/>
      </w:pPr>
    </w:p>
    <w:p w14:paraId="4CED4380" w14:textId="77777777" w:rsidR="00534F4C" w:rsidRDefault="00000000">
      <w:pPr>
        <w:pStyle w:val="BodyText"/>
        <w:spacing w:before="100"/>
        <w:rPr>
          <w:rFonts w:ascii="Arial MT"/>
          <w:i w:val="0"/>
          <w:sz w:val="20"/>
        </w:rPr>
      </w:pPr>
      <w:r>
        <w:rPr>
          <w:rFonts w:ascii="Arial MT"/>
          <w:i w:val="0"/>
          <w:noProof/>
          <w:sz w:val="20"/>
        </w:rPr>
        <mc:AlternateContent>
          <mc:Choice Requires="wpg">
            <w:drawing>
              <wp:anchor distT="0" distB="0" distL="0" distR="0" simplePos="0" relativeHeight="487589888" behindDoc="1" locked="0" layoutInCell="1" allowOverlap="1" wp14:anchorId="36633D52" wp14:editId="1834473C">
                <wp:simplePos x="0" y="0"/>
                <wp:positionH relativeFrom="page">
                  <wp:posOffset>914704</wp:posOffset>
                </wp:positionH>
                <wp:positionV relativeFrom="paragraph">
                  <wp:posOffset>224777</wp:posOffset>
                </wp:positionV>
                <wp:extent cx="5953760" cy="11125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1112520"/>
                          <a:chOff x="0" y="0"/>
                          <a:chExt cx="5953760" cy="1112520"/>
                        </a:xfrm>
                      </wpg:grpSpPr>
                      <wps:wsp>
                        <wps:cNvPr id="18" name="Graphic 18"/>
                        <wps:cNvSpPr/>
                        <wps:spPr>
                          <a:xfrm>
                            <a:off x="19811" y="9144"/>
                            <a:ext cx="5934075" cy="1103630"/>
                          </a:xfrm>
                          <a:custGeom>
                            <a:avLst/>
                            <a:gdLst/>
                            <a:ahLst/>
                            <a:cxnLst/>
                            <a:rect l="l" t="t" r="r" b="b"/>
                            <a:pathLst>
                              <a:path w="5934075" h="1103630">
                                <a:moveTo>
                                  <a:pt x="5933821" y="0"/>
                                </a:moveTo>
                                <a:lnTo>
                                  <a:pt x="0" y="0"/>
                                </a:lnTo>
                                <a:lnTo>
                                  <a:pt x="0" y="1103376"/>
                                </a:lnTo>
                                <a:lnTo>
                                  <a:pt x="5933821" y="1103376"/>
                                </a:lnTo>
                                <a:lnTo>
                                  <a:pt x="5933821" y="0"/>
                                </a:lnTo>
                                <a:close/>
                              </a:path>
                            </a:pathLst>
                          </a:custGeom>
                          <a:solidFill>
                            <a:srgbClr val="EEF6FF"/>
                          </a:solidFill>
                        </wps:spPr>
                        <wps:bodyPr wrap="square" lIns="0" tIns="0" rIns="0" bIns="0" rtlCol="0">
                          <a:prstTxWarp prst="textNoShape">
                            <a:avLst/>
                          </a:prstTxWarp>
                          <a:noAutofit/>
                        </wps:bodyPr>
                      </wps:wsp>
                      <wps:wsp>
                        <wps:cNvPr id="19" name="Graphic 19"/>
                        <wps:cNvSpPr/>
                        <wps:spPr>
                          <a:xfrm>
                            <a:off x="0" y="0"/>
                            <a:ext cx="5953760" cy="1112520"/>
                          </a:xfrm>
                          <a:custGeom>
                            <a:avLst/>
                            <a:gdLst/>
                            <a:ahLst/>
                            <a:cxnLst/>
                            <a:rect l="l" t="t" r="r" b="b"/>
                            <a:pathLst>
                              <a:path w="5953760" h="1112520">
                                <a:moveTo>
                                  <a:pt x="5953633" y="0"/>
                                </a:moveTo>
                                <a:lnTo>
                                  <a:pt x="18288" y="0"/>
                                </a:lnTo>
                                <a:lnTo>
                                  <a:pt x="0" y="0"/>
                                </a:lnTo>
                                <a:lnTo>
                                  <a:pt x="0" y="9144"/>
                                </a:lnTo>
                                <a:lnTo>
                                  <a:pt x="0" y="85344"/>
                                </a:lnTo>
                                <a:lnTo>
                                  <a:pt x="0" y="1112520"/>
                                </a:lnTo>
                                <a:lnTo>
                                  <a:pt x="18288" y="1112520"/>
                                </a:lnTo>
                                <a:lnTo>
                                  <a:pt x="18288" y="85344"/>
                                </a:lnTo>
                                <a:lnTo>
                                  <a:pt x="18288" y="9144"/>
                                </a:lnTo>
                                <a:lnTo>
                                  <a:pt x="5953633" y="9144"/>
                                </a:lnTo>
                                <a:lnTo>
                                  <a:pt x="5953633" y="0"/>
                                </a:lnTo>
                                <a:close/>
                              </a:path>
                            </a:pathLst>
                          </a:custGeom>
                          <a:solidFill>
                            <a:srgbClr val="2D75B6"/>
                          </a:solidFill>
                        </wps:spPr>
                        <wps:bodyPr wrap="square" lIns="0" tIns="0" rIns="0" bIns="0" rtlCol="0">
                          <a:prstTxWarp prst="textNoShape">
                            <a:avLst/>
                          </a:prstTxWarp>
                          <a:noAutofit/>
                        </wps:bodyPr>
                      </wps:wsp>
                      <wps:wsp>
                        <wps:cNvPr id="20" name="Textbox 20"/>
                        <wps:cNvSpPr txBox="1"/>
                        <wps:spPr>
                          <a:xfrm>
                            <a:off x="18288" y="9144"/>
                            <a:ext cx="5935345" cy="1103630"/>
                          </a:xfrm>
                          <a:prstGeom prst="rect">
                            <a:avLst/>
                          </a:prstGeom>
                        </wps:spPr>
                        <wps:txbx>
                          <w:txbxContent>
                            <w:p w14:paraId="1054C9CB" w14:textId="77777777" w:rsidR="00534F4C" w:rsidRDefault="00000000">
                              <w:pPr>
                                <w:spacing w:before="119"/>
                                <w:ind w:left="165"/>
                                <w:rPr>
                                  <w:b/>
                                  <w:sz w:val="20"/>
                                </w:rPr>
                              </w:pPr>
                              <w:r>
                                <w:rPr>
                                  <w:b/>
                                  <w:color w:val="2D75B6"/>
                                  <w:sz w:val="20"/>
                                </w:rPr>
                                <w:t>Scenario</w:t>
                              </w:r>
                              <w:r>
                                <w:rPr>
                                  <w:b/>
                                  <w:color w:val="2D75B6"/>
                                  <w:spacing w:val="-13"/>
                                  <w:sz w:val="20"/>
                                </w:rPr>
                                <w:t xml:space="preserve"> </w:t>
                              </w:r>
                              <w:r>
                                <w:rPr>
                                  <w:b/>
                                  <w:color w:val="2D75B6"/>
                                  <w:spacing w:val="-2"/>
                                  <w:sz w:val="20"/>
                                </w:rPr>
                                <w:t>Context</w:t>
                              </w:r>
                            </w:p>
                            <w:p w14:paraId="1FCE3AB4" w14:textId="77777777" w:rsidR="00534F4C" w:rsidRDefault="00000000">
                              <w:pPr>
                                <w:spacing w:before="61"/>
                                <w:ind w:left="165" w:right="139"/>
                                <w:rPr>
                                  <w:rFonts w:ascii="Arial MT" w:hAnsi="Arial MT"/>
                                  <w:sz w:val="21"/>
                                </w:rPr>
                              </w:pPr>
                              <w:r>
                                <w:rPr>
                                  <w:rFonts w:ascii="Arial MT" w:hAnsi="Arial MT"/>
                                  <w:color w:val="1E293A"/>
                                  <w:sz w:val="21"/>
                                </w:rPr>
                                <w:t>VIT’s</w:t>
                              </w:r>
                              <w:r>
                                <w:rPr>
                                  <w:rFonts w:ascii="Arial MT" w:hAnsi="Arial MT"/>
                                  <w:color w:val="1E293A"/>
                                  <w:spacing w:val="-2"/>
                                  <w:sz w:val="21"/>
                                </w:rPr>
                                <w:t xml:space="preserve"> </w:t>
                              </w:r>
                              <w:r>
                                <w:rPr>
                                  <w:rFonts w:ascii="Arial MT" w:hAnsi="Arial MT"/>
                                  <w:color w:val="1E293A"/>
                                  <w:sz w:val="21"/>
                                </w:rPr>
                                <w:t>is</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rapidly</w:t>
                              </w:r>
                              <w:r>
                                <w:rPr>
                                  <w:rFonts w:ascii="Arial MT" w:hAnsi="Arial MT"/>
                                  <w:color w:val="1E293A"/>
                                  <w:spacing w:val="-2"/>
                                  <w:sz w:val="21"/>
                                </w:rPr>
                                <w:t xml:space="preserve"> </w:t>
                              </w:r>
                              <w:r>
                                <w:rPr>
                                  <w:rFonts w:ascii="Arial MT" w:hAnsi="Arial MT"/>
                                  <w:color w:val="1E293A"/>
                                  <w:sz w:val="21"/>
                                </w:rPr>
                                <w:t>growing</w:t>
                              </w:r>
                              <w:r>
                                <w:rPr>
                                  <w:rFonts w:ascii="Arial MT" w:hAnsi="Arial MT"/>
                                  <w:color w:val="1E293A"/>
                                  <w:spacing w:val="-4"/>
                                  <w:sz w:val="21"/>
                                </w:rPr>
                                <w:t xml:space="preserve"> </w:t>
                              </w:r>
                              <w:r>
                                <w:rPr>
                                  <w:rFonts w:ascii="Arial MT" w:hAnsi="Arial MT"/>
                                  <w:color w:val="1E293A"/>
                                  <w:sz w:val="21"/>
                                </w:rPr>
                                <w:t>digital</w:t>
                              </w:r>
                              <w:r>
                                <w:rPr>
                                  <w:rFonts w:ascii="Arial MT" w:hAnsi="Arial MT"/>
                                  <w:color w:val="1E293A"/>
                                  <w:spacing w:val="-1"/>
                                  <w:sz w:val="21"/>
                                </w:rPr>
                                <w:t xml:space="preserve"> </w:t>
                              </w:r>
                              <w:r>
                                <w:rPr>
                                  <w:rFonts w:ascii="Arial MT" w:hAnsi="Arial MT"/>
                                  <w:color w:val="1E293A"/>
                                  <w:sz w:val="21"/>
                                </w:rPr>
                                <w:t>nation</w:t>
                              </w:r>
                              <w:r>
                                <w:rPr>
                                  <w:rFonts w:ascii="Arial MT" w:hAnsi="Arial MT"/>
                                  <w:color w:val="1E293A"/>
                                  <w:spacing w:val="-2"/>
                                  <w:sz w:val="21"/>
                                </w:rPr>
                                <w:t xml:space="preserve"> </w:t>
                              </w:r>
                              <w:r>
                                <w:rPr>
                                  <w:rFonts w:ascii="Arial MT" w:hAnsi="Arial MT"/>
                                  <w:color w:val="1E293A"/>
                                  <w:sz w:val="21"/>
                                </w:rPr>
                                <w:t>with</w:t>
                              </w:r>
                              <w:r>
                                <w:rPr>
                                  <w:rFonts w:ascii="Arial MT" w:hAnsi="Arial MT"/>
                                  <w:color w:val="1E293A"/>
                                  <w:spacing w:val="-2"/>
                                  <w:sz w:val="21"/>
                                </w:rPr>
                                <w:t xml:space="preserve"> </w:t>
                              </w:r>
                              <w:r>
                                <w:rPr>
                                  <w:rFonts w:ascii="Arial MT" w:hAnsi="Arial MT"/>
                                  <w:color w:val="1E293A"/>
                                  <w:sz w:val="21"/>
                                </w:rPr>
                                <w:t>50</w:t>
                              </w:r>
                              <w:r>
                                <w:rPr>
                                  <w:rFonts w:ascii="Arial MT" w:hAnsi="Arial MT"/>
                                  <w:color w:val="1E293A"/>
                                  <w:spacing w:val="-4"/>
                                  <w:sz w:val="21"/>
                                </w:rPr>
                                <w:t xml:space="preserve"> </w:t>
                              </w:r>
                              <w:r>
                                <w:rPr>
                                  <w:rFonts w:ascii="Arial MT" w:hAnsi="Arial MT"/>
                                  <w:color w:val="1E293A"/>
                                  <w:sz w:val="21"/>
                                </w:rPr>
                                <w:t>million</w:t>
                              </w:r>
                              <w:r>
                                <w:rPr>
                                  <w:rFonts w:ascii="Arial MT" w:hAnsi="Arial MT"/>
                                  <w:color w:val="1E293A"/>
                                  <w:spacing w:val="-2"/>
                                  <w:sz w:val="21"/>
                                </w:rPr>
                                <w:t xml:space="preserve"> </w:t>
                              </w:r>
                              <w:r>
                                <w:rPr>
                                  <w:rFonts w:ascii="Arial MT" w:hAnsi="Arial MT"/>
                                  <w:color w:val="1E293A"/>
                                  <w:sz w:val="21"/>
                                </w:rPr>
                                <w:t>internet</w:t>
                              </w:r>
                              <w:r>
                                <w:rPr>
                                  <w:rFonts w:ascii="Arial MT" w:hAnsi="Arial MT"/>
                                  <w:color w:val="1E293A"/>
                                  <w:spacing w:val="-3"/>
                                  <w:sz w:val="21"/>
                                </w:rPr>
                                <w:t xml:space="preserve"> </w:t>
                              </w:r>
                              <w:r>
                                <w:rPr>
                                  <w:rFonts w:ascii="Arial MT" w:hAnsi="Arial MT"/>
                                  <w:color w:val="1E293A"/>
                                  <w:sz w:val="21"/>
                                </w:rPr>
                                <w:t>users,</w:t>
                              </w:r>
                              <w:r>
                                <w:rPr>
                                  <w:rFonts w:ascii="Arial MT" w:hAnsi="Arial MT"/>
                                  <w:color w:val="1E293A"/>
                                  <w:spacing w:val="-4"/>
                                  <w:sz w:val="21"/>
                                </w:rPr>
                                <w:t xml:space="preserve"> </w:t>
                              </w:r>
                              <w:r>
                                <w:rPr>
                                  <w:rFonts w:ascii="Arial MT" w:hAnsi="Arial MT"/>
                                  <w:color w:val="1E293A"/>
                                  <w:sz w:val="21"/>
                                </w:rPr>
                                <w:t>online</w:t>
                              </w:r>
                              <w:r>
                                <w:rPr>
                                  <w:rFonts w:ascii="Arial MT" w:hAnsi="Arial MT"/>
                                  <w:color w:val="1E293A"/>
                                  <w:spacing w:val="-2"/>
                                  <w:sz w:val="21"/>
                                </w:rPr>
                                <w:t xml:space="preserve"> </w:t>
                              </w:r>
                              <w:r>
                                <w:rPr>
                                  <w:rFonts w:ascii="Arial MT" w:hAnsi="Arial MT"/>
                                  <w:color w:val="1E293A"/>
                                  <w:sz w:val="21"/>
                                </w:rPr>
                                <w:t>banking,</w:t>
                              </w:r>
                              <w:r>
                                <w:rPr>
                                  <w:rFonts w:ascii="Arial MT" w:hAnsi="Arial MT"/>
                                  <w:color w:val="1E293A"/>
                                  <w:spacing w:val="-3"/>
                                  <w:sz w:val="21"/>
                                </w:rPr>
                                <w:t xml:space="preserve"> </w:t>
                              </w:r>
                              <w:r>
                                <w:rPr>
                                  <w:rFonts w:ascii="Arial MT" w:hAnsi="Arial MT"/>
                                  <w:color w:val="1E293A"/>
                                  <w:sz w:val="21"/>
                                </w:rPr>
                                <w:t>e-commerce platforms, government digital services, smart city infrastructure, AI-based public services, and cloud-based businesses. Recently, VIT’s experienced large-scale data breaches, ransomware attacks on hospitals, banking fraud, social media misinformation campaigns, identity theft cases, and cyberbullying incidents.</w:t>
                              </w:r>
                            </w:p>
                          </w:txbxContent>
                        </wps:txbx>
                        <wps:bodyPr wrap="square" lIns="0" tIns="0" rIns="0" bIns="0" rtlCol="0">
                          <a:noAutofit/>
                        </wps:bodyPr>
                      </wps:wsp>
                    </wpg:wgp>
                  </a:graphicData>
                </a:graphic>
              </wp:anchor>
            </w:drawing>
          </mc:Choice>
          <mc:Fallback>
            <w:pict>
              <v:group w14:anchorId="36633D52" id="Group 17" o:spid="_x0000_s1035" style="position:absolute;margin-left:1in;margin-top:17.7pt;width:468.8pt;height:87.6pt;z-index:-15726592;mso-wrap-distance-left:0;mso-wrap-distance-right:0;mso-position-horizontal-relative:page;mso-position-vertical-relative:text" coordsize="59537,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">
                <v:shape id="Graphic 18" o:spid="_x0000_s1036" style="position:absolute;left:198;top:91;width:59340;height:11036;visibility:visible;mso-wrap-style:square;v-text-anchor:top" coordsize="5934075,110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" path="m5933821,l,,,1103376r5933821,l5933821,xe" fillcolor="#eef6ff" stroked="f">
                  <v:path arrowok="t"/>
                </v:shape>
                <v:shape id="Graphic 19" o:spid="_x0000_s1037" style="position:absolute;width:59537;height:11125;visibility:visible;mso-wrap-style:square;v-text-anchor:top" coordsize="5953760,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" path="m5953633,l18288,,,,,9144,,85344,,1112520r18288,l18288,85344r,-76200l5953633,9144r,-9144xe" fillcolor="#2d75b6" stroked="f">
                  <v:path arrowok="t"/>
                </v:shape>
                <v:shape id="Textbox 20" o:spid="_x0000_s1038" type="#_x0000_t202" style="position:absolute;left:182;top:91;width:59354;height:1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54C9CB" w14:textId="77777777" w:rsidR="00534F4C" w:rsidRDefault="00000000">
                        <w:pPr>
                          <w:spacing w:before="119"/>
                          <w:ind w:left="165"/>
                          <w:rPr>
                            <w:b/>
                            <w:sz w:val="20"/>
                          </w:rPr>
                        </w:pPr>
                        <w:r>
                          <w:rPr>
                            <w:b/>
                            <w:color w:val="2D75B6"/>
                            <w:sz w:val="20"/>
                          </w:rPr>
                          <w:t>Scenario</w:t>
                        </w:r>
                        <w:r>
                          <w:rPr>
                            <w:b/>
                            <w:color w:val="2D75B6"/>
                            <w:spacing w:val="-13"/>
                            <w:sz w:val="20"/>
                          </w:rPr>
                          <w:t xml:space="preserve"> </w:t>
                        </w:r>
                        <w:r>
                          <w:rPr>
                            <w:b/>
                            <w:color w:val="2D75B6"/>
                            <w:spacing w:val="-2"/>
                            <w:sz w:val="20"/>
                          </w:rPr>
                          <w:t>Context</w:t>
                        </w:r>
                      </w:p>
                      <w:p w14:paraId="1FCE3AB4" w14:textId="77777777" w:rsidR="00534F4C" w:rsidRDefault="00000000">
                        <w:pPr>
                          <w:spacing w:before="61"/>
                          <w:ind w:left="165" w:right="139"/>
                          <w:rPr>
                            <w:rFonts w:ascii="Arial MT" w:hAnsi="Arial MT"/>
                            <w:sz w:val="21"/>
                          </w:rPr>
                        </w:pPr>
                        <w:r>
                          <w:rPr>
                            <w:rFonts w:ascii="Arial MT" w:hAnsi="Arial MT"/>
                            <w:color w:val="1E293A"/>
                            <w:sz w:val="21"/>
                          </w:rPr>
                          <w:t>VIT’s</w:t>
                        </w:r>
                        <w:r>
                          <w:rPr>
                            <w:rFonts w:ascii="Arial MT" w:hAnsi="Arial MT"/>
                            <w:color w:val="1E293A"/>
                            <w:spacing w:val="-2"/>
                            <w:sz w:val="21"/>
                          </w:rPr>
                          <w:t xml:space="preserve"> </w:t>
                        </w:r>
                        <w:r>
                          <w:rPr>
                            <w:rFonts w:ascii="Arial MT" w:hAnsi="Arial MT"/>
                            <w:color w:val="1E293A"/>
                            <w:sz w:val="21"/>
                          </w:rPr>
                          <w:t>is</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rapidly</w:t>
                        </w:r>
                        <w:r>
                          <w:rPr>
                            <w:rFonts w:ascii="Arial MT" w:hAnsi="Arial MT"/>
                            <w:color w:val="1E293A"/>
                            <w:spacing w:val="-2"/>
                            <w:sz w:val="21"/>
                          </w:rPr>
                          <w:t xml:space="preserve"> </w:t>
                        </w:r>
                        <w:r>
                          <w:rPr>
                            <w:rFonts w:ascii="Arial MT" w:hAnsi="Arial MT"/>
                            <w:color w:val="1E293A"/>
                            <w:sz w:val="21"/>
                          </w:rPr>
                          <w:t>growing</w:t>
                        </w:r>
                        <w:r>
                          <w:rPr>
                            <w:rFonts w:ascii="Arial MT" w:hAnsi="Arial MT"/>
                            <w:color w:val="1E293A"/>
                            <w:spacing w:val="-4"/>
                            <w:sz w:val="21"/>
                          </w:rPr>
                          <w:t xml:space="preserve"> </w:t>
                        </w:r>
                        <w:r>
                          <w:rPr>
                            <w:rFonts w:ascii="Arial MT" w:hAnsi="Arial MT"/>
                            <w:color w:val="1E293A"/>
                            <w:sz w:val="21"/>
                          </w:rPr>
                          <w:t>digital</w:t>
                        </w:r>
                        <w:r>
                          <w:rPr>
                            <w:rFonts w:ascii="Arial MT" w:hAnsi="Arial MT"/>
                            <w:color w:val="1E293A"/>
                            <w:spacing w:val="-1"/>
                            <w:sz w:val="21"/>
                          </w:rPr>
                          <w:t xml:space="preserve"> </w:t>
                        </w:r>
                        <w:r>
                          <w:rPr>
                            <w:rFonts w:ascii="Arial MT" w:hAnsi="Arial MT"/>
                            <w:color w:val="1E293A"/>
                            <w:sz w:val="21"/>
                          </w:rPr>
                          <w:t>nation</w:t>
                        </w:r>
                        <w:r>
                          <w:rPr>
                            <w:rFonts w:ascii="Arial MT" w:hAnsi="Arial MT"/>
                            <w:color w:val="1E293A"/>
                            <w:spacing w:val="-2"/>
                            <w:sz w:val="21"/>
                          </w:rPr>
                          <w:t xml:space="preserve"> </w:t>
                        </w:r>
                        <w:r>
                          <w:rPr>
                            <w:rFonts w:ascii="Arial MT" w:hAnsi="Arial MT"/>
                            <w:color w:val="1E293A"/>
                            <w:sz w:val="21"/>
                          </w:rPr>
                          <w:t>with</w:t>
                        </w:r>
                        <w:r>
                          <w:rPr>
                            <w:rFonts w:ascii="Arial MT" w:hAnsi="Arial MT"/>
                            <w:color w:val="1E293A"/>
                            <w:spacing w:val="-2"/>
                            <w:sz w:val="21"/>
                          </w:rPr>
                          <w:t xml:space="preserve"> </w:t>
                        </w:r>
                        <w:r>
                          <w:rPr>
                            <w:rFonts w:ascii="Arial MT" w:hAnsi="Arial MT"/>
                            <w:color w:val="1E293A"/>
                            <w:sz w:val="21"/>
                          </w:rPr>
                          <w:t>50</w:t>
                        </w:r>
                        <w:r>
                          <w:rPr>
                            <w:rFonts w:ascii="Arial MT" w:hAnsi="Arial MT"/>
                            <w:color w:val="1E293A"/>
                            <w:spacing w:val="-4"/>
                            <w:sz w:val="21"/>
                          </w:rPr>
                          <w:t xml:space="preserve"> </w:t>
                        </w:r>
                        <w:r>
                          <w:rPr>
                            <w:rFonts w:ascii="Arial MT" w:hAnsi="Arial MT"/>
                            <w:color w:val="1E293A"/>
                            <w:sz w:val="21"/>
                          </w:rPr>
                          <w:t>million</w:t>
                        </w:r>
                        <w:r>
                          <w:rPr>
                            <w:rFonts w:ascii="Arial MT" w:hAnsi="Arial MT"/>
                            <w:color w:val="1E293A"/>
                            <w:spacing w:val="-2"/>
                            <w:sz w:val="21"/>
                          </w:rPr>
                          <w:t xml:space="preserve"> </w:t>
                        </w:r>
                        <w:r>
                          <w:rPr>
                            <w:rFonts w:ascii="Arial MT" w:hAnsi="Arial MT"/>
                            <w:color w:val="1E293A"/>
                            <w:sz w:val="21"/>
                          </w:rPr>
                          <w:t>internet</w:t>
                        </w:r>
                        <w:r>
                          <w:rPr>
                            <w:rFonts w:ascii="Arial MT" w:hAnsi="Arial MT"/>
                            <w:color w:val="1E293A"/>
                            <w:spacing w:val="-3"/>
                            <w:sz w:val="21"/>
                          </w:rPr>
                          <w:t xml:space="preserve"> </w:t>
                        </w:r>
                        <w:r>
                          <w:rPr>
                            <w:rFonts w:ascii="Arial MT" w:hAnsi="Arial MT"/>
                            <w:color w:val="1E293A"/>
                            <w:sz w:val="21"/>
                          </w:rPr>
                          <w:t>users,</w:t>
                        </w:r>
                        <w:r>
                          <w:rPr>
                            <w:rFonts w:ascii="Arial MT" w:hAnsi="Arial MT"/>
                            <w:color w:val="1E293A"/>
                            <w:spacing w:val="-4"/>
                            <w:sz w:val="21"/>
                          </w:rPr>
                          <w:t xml:space="preserve"> </w:t>
                        </w:r>
                        <w:r>
                          <w:rPr>
                            <w:rFonts w:ascii="Arial MT" w:hAnsi="Arial MT"/>
                            <w:color w:val="1E293A"/>
                            <w:sz w:val="21"/>
                          </w:rPr>
                          <w:t>online</w:t>
                        </w:r>
                        <w:r>
                          <w:rPr>
                            <w:rFonts w:ascii="Arial MT" w:hAnsi="Arial MT"/>
                            <w:color w:val="1E293A"/>
                            <w:spacing w:val="-2"/>
                            <w:sz w:val="21"/>
                          </w:rPr>
                          <w:t xml:space="preserve"> </w:t>
                        </w:r>
                        <w:r>
                          <w:rPr>
                            <w:rFonts w:ascii="Arial MT" w:hAnsi="Arial MT"/>
                            <w:color w:val="1E293A"/>
                            <w:sz w:val="21"/>
                          </w:rPr>
                          <w:t>banking,</w:t>
                        </w:r>
                        <w:r>
                          <w:rPr>
                            <w:rFonts w:ascii="Arial MT" w:hAnsi="Arial MT"/>
                            <w:color w:val="1E293A"/>
                            <w:spacing w:val="-3"/>
                            <w:sz w:val="21"/>
                          </w:rPr>
                          <w:t xml:space="preserve"> </w:t>
                        </w:r>
                        <w:r>
                          <w:rPr>
                            <w:rFonts w:ascii="Arial MT" w:hAnsi="Arial MT"/>
                            <w:color w:val="1E293A"/>
                            <w:sz w:val="21"/>
                          </w:rPr>
                          <w:t>e-commerce platforms, government digital services, smart city infrastructure, AI-based public services, and cloud-based businesses. Recently, VIT’s experienced large-scale data breaches, ransomware attacks on hospitals, banking fraud, social media misinformation campaigns, identity theft cases, and cyberbullying incidents.</w:t>
                        </w:r>
                      </w:p>
                    </w:txbxContent>
                  </v:textbox>
                </v:shape>
                <w10:wrap type="topAndBottom" anchorx="page"/>
              </v:group>
            </w:pict>
          </mc:Fallback>
        </mc:AlternateContent>
      </w:r>
    </w:p>
    <w:p w14:paraId="4543760B" w14:textId="77777777" w:rsidR="00534F4C" w:rsidRDefault="00534F4C">
      <w:pPr>
        <w:pStyle w:val="BodyText"/>
        <w:rPr>
          <w:rFonts w:ascii="Arial MT"/>
          <w:i w:val="0"/>
          <w:sz w:val="20"/>
        </w:rPr>
        <w:sectPr w:rsidR="00534F4C">
          <w:pgSz w:w="12240" w:h="15840"/>
          <w:pgMar w:top="1340" w:right="1080" w:bottom="940" w:left="1080" w:header="179" w:footer="740" w:gutter="0"/>
          <w:cols w:space="720"/>
        </w:sectPr>
      </w:pPr>
    </w:p>
    <w:p w14:paraId="48145717" w14:textId="77777777" w:rsidR="00534F4C" w:rsidRDefault="00000000">
      <w:pPr>
        <w:pStyle w:val="Heading1"/>
      </w:pPr>
      <w:r>
        <w:rPr>
          <w:color w:val="1A3B6B"/>
        </w:rPr>
        <w:lastRenderedPageBreak/>
        <w:t>PART 2:</w:t>
      </w:r>
      <w:r>
        <w:rPr>
          <w:color w:val="1A3B6B"/>
          <w:spacing w:val="-2"/>
        </w:rPr>
        <w:t xml:space="preserve"> </w:t>
      </w:r>
      <w:r>
        <w:rPr>
          <w:color w:val="1A3B6B"/>
        </w:rPr>
        <w:t>Definitions</w:t>
      </w:r>
      <w:r>
        <w:rPr>
          <w:color w:val="1A3B6B"/>
          <w:spacing w:val="-2"/>
        </w:rPr>
        <w:t xml:space="preserve"> Section</w:t>
      </w:r>
    </w:p>
    <w:p w14:paraId="4F5DF80E"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0400" behindDoc="1" locked="0" layoutInCell="1" allowOverlap="1" wp14:anchorId="289D9779" wp14:editId="40C8CC28">
                <wp:simplePos x="0" y="0"/>
                <wp:positionH relativeFrom="page">
                  <wp:posOffset>896416</wp:posOffset>
                </wp:positionH>
                <wp:positionV relativeFrom="paragraph">
                  <wp:posOffset>76656</wp:posOffset>
                </wp:positionV>
                <wp:extent cx="5981065" cy="1270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D35CB9E" id="Graphic 21" o:spid="_x0000_s1026" style="position:absolute;margin-left:70.6pt;margin-top:6.05pt;width:470.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6301FDBC" w14:textId="77777777" w:rsidR="00534F4C" w:rsidRDefault="00000000">
      <w:pPr>
        <w:spacing w:before="199" w:line="244" w:lineRule="auto"/>
        <w:ind w:left="360" w:right="301"/>
        <w:rPr>
          <w:rFonts w:ascii="Arial MT" w:hAnsi="Arial MT"/>
        </w:rPr>
      </w:pPr>
      <w:r>
        <w:rPr>
          <w:rFonts w:ascii="Arial MT" w:hAnsi="Arial MT"/>
          <w:color w:val="1E293A"/>
        </w:rPr>
        <w:t>Define</w:t>
      </w:r>
      <w:r>
        <w:rPr>
          <w:rFonts w:ascii="Arial MT" w:hAnsi="Arial MT"/>
          <w:color w:val="1E293A"/>
          <w:spacing w:val="-3"/>
        </w:rPr>
        <w:t xml:space="preserve"> </w:t>
      </w:r>
      <w:r>
        <w:rPr>
          <w:rFonts w:ascii="Arial MT" w:hAnsi="Arial MT"/>
          <w:color w:val="1E293A"/>
        </w:rPr>
        <w:t>at</w:t>
      </w:r>
      <w:r>
        <w:rPr>
          <w:rFonts w:ascii="Arial MT" w:hAnsi="Arial MT"/>
          <w:color w:val="1E293A"/>
          <w:spacing w:val="-3"/>
        </w:rPr>
        <w:t xml:space="preserve"> </w:t>
      </w:r>
      <w:r>
        <w:rPr>
          <w:rFonts w:ascii="Arial MT" w:hAnsi="Arial MT"/>
          <w:color w:val="1E293A"/>
        </w:rPr>
        <w:t>least</w:t>
      </w:r>
      <w:r>
        <w:rPr>
          <w:rFonts w:ascii="Arial MT" w:hAnsi="Arial MT"/>
          <w:color w:val="1E293A"/>
          <w:spacing w:val="-4"/>
        </w:rPr>
        <w:t xml:space="preserve"> </w:t>
      </w:r>
      <w:r>
        <w:rPr>
          <w:rFonts w:ascii="Arial MT" w:hAnsi="Arial MT"/>
          <w:color w:val="1E293A"/>
        </w:rPr>
        <w:t>20</w:t>
      </w:r>
      <w:r>
        <w:rPr>
          <w:rFonts w:ascii="Arial MT" w:hAnsi="Arial MT"/>
          <w:color w:val="1E293A"/>
          <w:spacing w:val="-3"/>
        </w:rPr>
        <w:t xml:space="preserve"> </w:t>
      </w:r>
      <w:r>
        <w:rPr>
          <w:rFonts w:ascii="Arial MT" w:hAnsi="Arial MT"/>
          <w:color w:val="1E293A"/>
        </w:rPr>
        <w:t>important</w:t>
      </w:r>
      <w:r>
        <w:rPr>
          <w:rFonts w:ascii="Arial MT" w:hAnsi="Arial MT"/>
          <w:color w:val="1E293A"/>
          <w:spacing w:val="-1"/>
        </w:rPr>
        <w:t xml:space="preserve"> </w:t>
      </w:r>
      <w:r>
        <w:rPr>
          <w:rFonts w:ascii="Arial MT" w:hAnsi="Arial MT"/>
          <w:color w:val="1E293A"/>
        </w:rPr>
        <w:t>cyber</w:t>
      </w:r>
      <w:r>
        <w:rPr>
          <w:rFonts w:ascii="Arial MT" w:hAnsi="Arial MT"/>
          <w:color w:val="1E293A"/>
          <w:spacing w:val="-2"/>
        </w:rPr>
        <w:t xml:space="preserve"> </w:t>
      </w:r>
      <w:r>
        <w:rPr>
          <w:rFonts w:ascii="Arial MT" w:hAnsi="Arial MT"/>
          <w:color w:val="1E293A"/>
        </w:rPr>
        <w:t>law</w:t>
      </w:r>
      <w:r>
        <w:rPr>
          <w:rFonts w:ascii="Arial MT" w:hAnsi="Arial MT"/>
          <w:color w:val="1E293A"/>
          <w:spacing w:val="-6"/>
        </w:rPr>
        <w:t xml:space="preserve"> </w:t>
      </w:r>
      <w:r>
        <w:rPr>
          <w:rFonts w:ascii="Arial MT" w:hAnsi="Arial MT"/>
          <w:color w:val="1E293A"/>
        </w:rPr>
        <w:t>terms.</w:t>
      </w:r>
      <w:r>
        <w:rPr>
          <w:rFonts w:ascii="Arial MT" w:hAnsi="Arial MT"/>
          <w:color w:val="1E293A"/>
          <w:spacing w:val="-1"/>
        </w:rPr>
        <w:t xml:space="preserve"> </w:t>
      </w:r>
      <w:r>
        <w:rPr>
          <w:rFonts w:ascii="Arial MT" w:hAnsi="Arial MT"/>
          <w:color w:val="1E293A"/>
        </w:rPr>
        <w:t>Your</w:t>
      </w:r>
      <w:r>
        <w:rPr>
          <w:rFonts w:ascii="Arial MT" w:hAnsi="Arial MT"/>
          <w:color w:val="1E293A"/>
          <w:spacing w:val="-2"/>
        </w:rPr>
        <w:t xml:space="preserve"> </w:t>
      </w:r>
      <w:r>
        <w:rPr>
          <w:rFonts w:ascii="Arial MT" w:hAnsi="Arial MT"/>
          <w:color w:val="1E293A"/>
        </w:rPr>
        <w:t>definitions</w:t>
      </w:r>
      <w:r>
        <w:rPr>
          <w:rFonts w:ascii="Arial MT" w:hAnsi="Arial MT"/>
          <w:color w:val="1E293A"/>
          <w:spacing w:val="-2"/>
        </w:rPr>
        <w:t xml:space="preserve"> </w:t>
      </w:r>
      <w:r>
        <w:rPr>
          <w:rFonts w:ascii="Arial MT" w:hAnsi="Arial MT"/>
          <w:color w:val="1E293A"/>
        </w:rPr>
        <w:t>must</w:t>
      </w:r>
      <w:r>
        <w:rPr>
          <w:rFonts w:ascii="Arial MT" w:hAnsi="Arial MT"/>
          <w:color w:val="1E293A"/>
          <w:spacing w:val="-4"/>
        </w:rPr>
        <w:t xml:space="preserve"> </w:t>
      </w:r>
      <w:r>
        <w:rPr>
          <w:rFonts w:ascii="Arial MT" w:hAnsi="Arial MT"/>
          <w:color w:val="1E293A"/>
        </w:rPr>
        <w:t>be</w:t>
      </w:r>
      <w:r>
        <w:rPr>
          <w:rFonts w:ascii="Arial MT" w:hAnsi="Arial MT"/>
          <w:color w:val="1E293A"/>
          <w:spacing w:val="-3"/>
        </w:rPr>
        <w:t xml:space="preserve"> </w:t>
      </w:r>
      <w:r>
        <w:rPr>
          <w:rFonts w:ascii="Arial MT" w:hAnsi="Arial MT"/>
          <w:color w:val="1E293A"/>
        </w:rPr>
        <w:t>precise,</w:t>
      </w:r>
      <w:r>
        <w:rPr>
          <w:rFonts w:ascii="Arial MT" w:hAnsi="Arial MT"/>
          <w:color w:val="1E293A"/>
          <w:spacing w:val="-2"/>
        </w:rPr>
        <w:t xml:space="preserve"> </w:t>
      </w:r>
      <w:r>
        <w:rPr>
          <w:rFonts w:ascii="Arial MT" w:hAnsi="Arial MT"/>
          <w:color w:val="1E293A"/>
        </w:rPr>
        <w:t>legally</w:t>
      </w:r>
      <w:r>
        <w:rPr>
          <w:rFonts w:ascii="Arial MT" w:hAnsi="Arial MT"/>
          <w:color w:val="1E293A"/>
          <w:spacing w:val="-2"/>
        </w:rPr>
        <w:t xml:space="preserve"> </w:t>
      </w:r>
      <w:r>
        <w:rPr>
          <w:rFonts w:ascii="Arial MT" w:hAnsi="Arial MT"/>
          <w:color w:val="1E293A"/>
        </w:rPr>
        <w:t>clear,</w:t>
      </w:r>
      <w:r>
        <w:rPr>
          <w:rFonts w:ascii="Arial MT" w:hAnsi="Arial MT"/>
          <w:color w:val="1E293A"/>
          <w:spacing w:val="-1"/>
        </w:rPr>
        <w:t xml:space="preserve"> </w:t>
      </w:r>
      <w:r>
        <w:rPr>
          <w:rFonts w:ascii="Arial MT" w:hAnsi="Arial MT"/>
          <w:color w:val="1E293A"/>
        </w:rPr>
        <w:t>and relevant to VIT’s context. Below are the required terms — you may add more.</w:t>
      </w:r>
    </w:p>
    <w:p w14:paraId="5E700E88" w14:textId="77777777" w:rsidR="00534F4C" w:rsidRDefault="00534F4C">
      <w:pPr>
        <w:pStyle w:val="BodyText"/>
        <w:rPr>
          <w:rFonts w:ascii="Arial MT"/>
          <w:i w:val="0"/>
        </w:rPr>
      </w:pPr>
    </w:p>
    <w:p w14:paraId="0BEA4D34" w14:textId="77777777" w:rsidR="00534F4C" w:rsidRDefault="00534F4C">
      <w:pPr>
        <w:pStyle w:val="BodyText"/>
        <w:spacing w:before="117"/>
        <w:rPr>
          <w:rFonts w:ascii="Arial MT"/>
          <w:i w:val="0"/>
        </w:rPr>
      </w:pPr>
    </w:p>
    <w:p w14:paraId="36A0768B" w14:textId="77777777" w:rsidR="00534F4C" w:rsidRDefault="00000000">
      <w:pPr>
        <w:pStyle w:val="Heading2"/>
      </w:pPr>
      <w:r>
        <w:rPr>
          <w:color w:val="2D75B6"/>
        </w:rPr>
        <w:t>Required</w:t>
      </w:r>
      <w:r>
        <w:rPr>
          <w:color w:val="2D75B6"/>
          <w:spacing w:val="-8"/>
        </w:rPr>
        <w:t xml:space="preserve"> </w:t>
      </w:r>
      <w:r>
        <w:rPr>
          <w:color w:val="2D75B6"/>
        </w:rPr>
        <w:t>Terms</w:t>
      </w:r>
      <w:r>
        <w:rPr>
          <w:color w:val="2D75B6"/>
          <w:spacing w:val="-5"/>
        </w:rPr>
        <w:t xml:space="preserve"> </w:t>
      </w:r>
      <w:r>
        <w:rPr>
          <w:color w:val="2D75B6"/>
        </w:rPr>
        <w:t>to</w:t>
      </w:r>
      <w:r>
        <w:rPr>
          <w:color w:val="2D75B6"/>
          <w:spacing w:val="-4"/>
        </w:rPr>
        <w:t xml:space="preserve"> </w:t>
      </w:r>
      <w:r>
        <w:rPr>
          <w:color w:val="2D75B6"/>
          <w:spacing w:val="-2"/>
        </w:rPr>
        <w:t>Define</w:t>
      </w:r>
    </w:p>
    <w:p w14:paraId="44F0843E" w14:textId="77777777" w:rsidR="00534F4C" w:rsidRDefault="00534F4C">
      <w:pPr>
        <w:pStyle w:val="BodyText"/>
        <w:spacing w:before="2"/>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425"/>
        <w:gridCol w:w="2199"/>
        <w:gridCol w:w="6738"/>
      </w:tblGrid>
      <w:tr w:rsidR="00534F4C" w14:paraId="2B129F0F" w14:textId="77777777">
        <w:trPr>
          <w:trHeight w:val="439"/>
        </w:trPr>
        <w:tc>
          <w:tcPr>
            <w:tcW w:w="425" w:type="dxa"/>
            <w:shd w:val="clear" w:color="auto" w:fill="1A3B6B"/>
          </w:tcPr>
          <w:p w14:paraId="5A0E1EE1" w14:textId="77777777" w:rsidR="00534F4C" w:rsidRDefault="00000000">
            <w:pPr>
              <w:pStyle w:val="TableParagraph"/>
              <w:spacing w:before="97"/>
              <w:ind w:left="4"/>
              <w:jc w:val="center"/>
              <w:rPr>
                <w:b/>
                <w:sz w:val="21"/>
              </w:rPr>
            </w:pPr>
            <w:r>
              <w:rPr>
                <w:b/>
                <w:color w:val="FFFFFF"/>
                <w:spacing w:val="-10"/>
                <w:sz w:val="21"/>
              </w:rPr>
              <w:t>#</w:t>
            </w:r>
          </w:p>
        </w:tc>
        <w:tc>
          <w:tcPr>
            <w:tcW w:w="2199" w:type="dxa"/>
            <w:shd w:val="clear" w:color="auto" w:fill="1A3B6B"/>
          </w:tcPr>
          <w:p w14:paraId="6AC38E34" w14:textId="77777777" w:rsidR="00534F4C" w:rsidRDefault="00000000">
            <w:pPr>
              <w:pStyle w:val="TableParagraph"/>
              <w:spacing w:before="97"/>
              <w:ind w:left="1"/>
              <w:jc w:val="center"/>
              <w:rPr>
                <w:b/>
                <w:sz w:val="21"/>
              </w:rPr>
            </w:pPr>
            <w:r>
              <w:rPr>
                <w:b/>
                <w:color w:val="FFFFFF"/>
                <w:spacing w:val="-4"/>
                <w:sz w:val="21"/>
              </w:rPr>
              <w:t>Term</w:t>
            </w:r>
          </w:p>
        </w:tc>
        <w:tc>
          <w:tcPr>
            <w:tcW w:w="6738" w:type="dxa"/>
            <w:shd w:val="clear" w:color="auto" w:fill="1A3B6B"/>
          </w:tcPr>
          <w:p w14:paraId="6B335361" w14:textId="77777777" w:rsidR="00534F4C" w:rsidRDefault="00000000">
            <w:pPr>
              <w:pStyle w:val="TableParagraph"/>
              <w:spacing w:before="97"/>
              <w:ind w:left="2"/>
              <w:jc w:val="center"/>
              <w:rPr>
                <w:b/>
                <w:sz w:val="21"/>
              </w:rPr>
            </w:pPr>
            <w:r>
              <w:rPr>
                <w:b/>
                <w:color w:val="FFFFFF"/>
                <w:sz w:val="21"/>
              </w:rPr>
              <w:t>Definition</w:t>
            </w:r>
            <w:r>
              <w:rPr>
                <w:b/>
                <w:color w:val="FFFFFF"/>
                <w:spacing w:val="-6"/>
                <w:sz w:val="21"/>
              </w:rPr>
              <w:t xml:space="preserve"> </w:t>
            </w:r>
            <w:r>
              <w:rPr>
                <w:b/>
                <w:color w:val="FFFFFF"/>
                <w:sz w:val="21"/>
              </w:rPr>
              <w:t>(To</w:t>
            </w:r>
            <w:r>
              <w:rPr>
                <w:b/>
                <w:color w:val="FFFFFF"/>
                <w:spacing w:val="-7"/>
                <w:sz w:val="21"/>
              </w:rPr>
              <w:t xml:space="preserve"> </w:t>
            </w:r>
            <w:r>
              <w:rPr>
                <w:b/>
                <w:color w:val="FFFFFF"/>
                <w:sz w:val="21"/>
              </w:rPr>
              <w:t>Be</w:t>
            </w:r>
            <w:r>
              <w:rPr>
                <w:b/>
                <w:color w:val="FFFFFF"/>
                <w:spacing w:val="-7"/>
                <w:sz w:val="21"/>
              </w:rPr>
              <w:t xml:space="preserve"> </w:t>
            </w:r>
            <w:r>
              <w:rPr>
                <w:b/>
                <w:color w:val="FFFFFF"/>
                <w:sz w:val="21"/>
              </w:rPr>
              <w:t>Completed</w:t>
            </w:r>
            <w:r>
              <w:rPr>
                <w:b/>
                <w:color w:val="FFFFFF"/>
                <w:spacing w:val="-5"/>
                <w:sz w:val="21"/>
              </w:rPr>
              <w:t xml:space="preserve"> </w:t>
            </w:r>
            <w:r>
              <w:rPr>
                <w:b/>
                <w:color w:val="FFFFFF"/>
                <w:sz w:val="21"/>
              </w:rPr>
              <w:t>by</w:t>
            </w:r>
            <w:r>
              <w:rPr>
                <w:b/>
                <w:color w:val="FFFFFF"/>
                <w:spacing w:val="-4"/>
                <w:sz w:val="21"/>
              </w:rPr>
              <w:t xml:space="preserve"> </w:t>
            </w:r>
            <w:r>
              <w:rPr>
                <w:b/>
                <w:color w:val="FFFFFF"/>
                <w:spacing w:val="-2"/>
                <w:sz w:val="21"/>
              </w:rPr>
              <w:t>Student)</w:t>
            </w:r>
          </w:p>
        </w:tc>
      </w:tr>
      <w:tr w:rsidR="00534F4C" w14:paraId="2FBCF48C" w14:textId="77777777">
        <w:trPr>
          <w:trHeight w:val="386"/>
        </w:trPr>
        <w:tc>
          <w:tcPr>
            <w:tcW w:w="425" w:type="dxa"/>
          </w:tcPr>
          <w:p w14:paraId="046CCECE" w14:textId="77777777" w:rsidR="00534F4C" w:rsidRDefault="00000000">
            <w:pPr>
              <w:pStyle w:val="TableParagraph"/>
              <w:ind w:left="4" w:right="2"/>
              <w:jc w:val="center"/>
              <w:rPr>
                <w:rFonts w:ascii="Arial MT"/>
                <w:sz w:val="20"/>
              </w:rPr>
            </w:pPr>
            <w:r>
              <w:rPr>
                <w:rFonts w:ascii="Arial MT"/>
                <w:color w:val="63748A"/>
                <w:spacing w:val="-10"/>
                <w:sz w:val="20"/>
              </w:rPr>
              <w:t>1</w:t>
            </w:r>
          </w:p>
        </w:tc>
        <w:tc>
          <w:tcPr>
            <w:tcW w:w="2199" w:type="dxa"/>
          </w:tcPr>
          <w:p w14:paraId="5D466BD5" w14:textId="77777777" w:rsidR="00534F4C" w:rsidRDefault="00000000">
            <w:pPr>
              <w:pStyle w:val="TableParagraph"/>
              <w:ind w:left="98"/>
              <w:rPr>
                <w:b/>
                <w:sz w:val="20"/>
              </w:rPr>
            </w:pPr>
            <w:r>
              <w:rPr>
                <w:b/>
                <w:color w:val="1A3B6B"/>
                <w:spacing w:val="-2"/>
                <w:sz w:val="20"/>
              </w:rPr>
              <w:t>Cybercrime</w:t>
            </w:r>
          </w:p>
        </w:tc>
        <w:tc>
          <w:tcPr>
            <w:tcW w:w="6738" w:type="dxa"/>
          </w:tcPr>
          <w:p w14:paraId="71A3B0A7" w14:textId="1E1F8A7A"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Cybercrime means any illegal activity carried out using a computer, network, digital device, or the internet that causes harm to individuals, organizations, or the government.</w:t>
            </w:r>
          </w:p>
        </w:tc>
      </w:tr>
      <w:tr w:rsidR="00534F4C" w14:paraId="06D93F10" w14:textId="77777777">
        <w:trPr>
          <w:trHeight w:val="389"/>
        </w:trPr>
        <w:tc>
          <w:tcPr>
            <w:tcW w:w="425" w:type="dxa"/>
            <w:shd w:val="clear" w:color="auto" w:fill="EFF7FF"/>
          </w:tcPr>
          <w:p w14:paraId="7EFE7EB0" w14:textId="77777777" w:rsidR="00534F4C" w:rsidRDefault="00000000">
            <w:pPr>
              <w:pStyle w:val="TableParagraph"/>
              <w:ind w:left="4" w:right="2"/>
              <w:jc w:val="center"/>
              <w:rPr>
                <w:rFonts w:ascii="Arial MT"/>
                <w:sz w:val="20"/>
              </w:rPr>
            </w:pPr>
            <w:r>
              <w:rPr>
                <w:rFonts w:ascii="Arial MT"/>
                <w:color w:val="63748A"/>
                <w:spacing w:val="-10"/>
                <w:sz w:val="20"/>
              </w:rPr>
              <w:t>2</w:t>
            </w:r>
          </w:p>
        </w:tc>
        <w:tc>
          <w:tcPr>
            <w:tcW w:w="2199" w:type="dxa"/>
            <w:shd w:val="clear" w:color="auto" w:fill="EFF7FF"/>
          </w:tcPr>
          <w:p w14:paraId="044F325B" w14:textId="77777777" w:rsidR="00534F4C" w:rsidRDefault="00000000">
            <w:pPr>
              <w:pStyle w:val="TableParagraph"/>
              <w:ind w:left="98"/>
              <w:rPr>
                <w:b/>
                <w:sz w:val="20"/>
              </w:rPr>
            </w:pPr>
            <w:r>
              <w:rPr>
                <w:b/>
                <w:color w:val="1A3B6B"/>
                <w:spacing w:val="-2"/>
                <w:sz w:val="20"/>
              </w:rPr>
              <w:t>Hacker</w:t>
            </w:r>
          </w:p>
        </w:tc>
        <w:tc>
          <w:tcPr>
            <w:tcW w:w="6738" w:type="dxa"/>
            <w:shd w:val="clear" w:color="auto" w:fill="EFF7FF"/>
          </w:tcPr>
          <w:p w14:paraId="6D4B8FD1" w14:textId="38371FB4"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hacker is a person who gains access to computer systems or networks by identifying and exploiting security weaknesses.</w:t>
            </w:r>
          </w:p>
        </w:tc>
      </w:tr>
      <w:tr w:rsidR="00534F4C" w14:paraId="5CDA813B" w14:textId="77777777">
        <w:trPr>
          <w:trHeight w:val="386"/>
        </w:trPr>
        <w:tc>
          <w:tcPr>
            <w:tcW w:w="425" w:type="dxa"/>
          </w:tcPr>
          <w:p w14:paraId="5754FF49" w14:textId="77777777" w:rsidR="00534F4C" w:rsidRDefault="00000000">
            <w:pPr>
              <w:pStyle w:val="TableParagraph"/>
              <w:ind w:left="4" w:right="2"/>
              <w:jc w:val="center"/>
              <w:rPr>
                <w:rFonts w:ascii="Arial MT"/>
                <w:sz w:val="20"/>
              </w:rPr>
            </w:pPr>
            <w:r>
              <w:rPr>
                <w:rFonts w:ascii="Arial MT"/>
                <w:color w:val="63748A"/>
                <w:spacing w:val="-10"/>
                <w:sz w:val="20"/>
              </w:rPr>
              <w:t>3</w:t>
            </w:r>
          </w:p>
        </w:tc>
        <w:tc>
          <w:tcPr>
            <w:tcW w:w="2199" w:type="dxa"/>
          </w:tcPr>
          <w:p w14:paraId="72D26F61" w14:textId="77777777" w:rsidR="00534F4C" w:rsidRDefault="00000000">
            <w:pPr>
              <w:pStyle w:val="TableParagraph"/>
              <w:ind w:left="98"/>
              <w:rPr>
                <w:b/>
                <w:sz w:val="20"/>
              </w:rPr>
            </w:pPr>
            <w:r>
              <w:rPr>
                <w:b/>
                <w:color w:val="1A3B6B"/>
                <w:sz w:val="20"/>
              </w:rPr>
              <w:t>Ethical</w:t>
            </w:r>
            <w:r>
              <w:rPr>
                <w:b/>
                <w:color w:val="1A3B6B"/>
                <w:spacing w:val="-10"/>
                <w:sz w:val="20"/>
              </w:rPr>
              <w:t xml:space="preserve"> </w:t>
            </w:r>
            <w:r>
              <w:rPr>
                <w:b/>
                <w:color w:val="1A3B6B"/>
                <w:spacing w:val="-2"/>
                <w:sz w:val="20"/>
              </w:rPr>
              <w:t>Hacker</w:t>
            </w:r>
          </w:p>
        </w:tc>
        <w:tc>
          <w:tcPr>
            <w:tcW w:w="6738" w:type="dxa"/>
          </w:tcPr>
          <w:p w14:paraId="0E07D09B" w14:textId="634DA19F"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An ethical hacker is a cybersecurity professional who is authorized to test computer systems and identify security vulnerabilities for defensive purposes.</w:t>
            </w:r>
          </w:p>
        </w:tc>
      </w:tr>
      <w:tr w:rsidR="00534F4C" w14:paraId="7DD791C4" w14:textId="77777777">
        <w:trPr>
          <w:trHeight w:val="386"/>
        </w:trPr>
        <w:tc>
          <w:tcPr>
            <w:tcW w:w="425" w:type="dxa"/>
            <w:shd w:val="clear" w:color="auto" w:fill="EFF7FF"/>
          </w:tcPr>
          <w:p w14:paraId="459C93BE" w14:textId="77777777" w:rsidR="00534F4C" w:rsidRDefault="00000000">
            <w:pPr>
              <w:pStyle w:val="TableParagraph"/>
              <w:ind w:left="4" w:right="2"/>
              <w:jc w:val="center"/>
              <w:rPr>
                <w:rFonts w:ascii="Arial MT"/>
                <w:sz w:val="20"/>
              </w:rPr>
            </w:pPr>
            <w:r>
              <w:rPr>
                <w:rFonts w:ascii="Arial MT"/>
                <w:color w:val="63748A"/>
                <w:spacing w:val="-10"/>
                <w:sz w:val="20"/>
              </w:rPr>
              <w:t>4</w:t>
            </w:r>
          </w:p>
        </w:tc>
        <w:tc>
          <w:tcPr>
            <w:tcW w:w="2199" w:type="dxa"/>
            <w:shd w:val="clear" w:color="auto" w:fill="EFF7FF"/>
          </w:tcPr>
          <w:p w14:paraId="22DCBBAA" w14:textId="77777777" w:rsidR="00534F4C" w:rsidRDefault="00000000">
            <w:pPr>
              <w:pStyle w:val="TableParagraph"/>
              <w:ind w:left="98"/>
              <w:rPr>
                <w:b/>
                <w:sz w:val="20"/>
              </w:rPr>
            </w:pPr>
            <w:r>
              <w:rPr>
                <w:b/>
                <w:color w:val="1A3B6B"/>
                <w:spacing w:val="-2"/>
                <w:sz w:val="20"/>
              </w:rPr>
              <w:t>Malware</w:t>
            </w:r>
          </w:p>
        </w:tc>
        <w:tc>
          <w:tcPr>
            <w:tcW w:w="6738" w:type="dxa"/>
            <w:shd w:val="clear" w:color="auto" w:fill="EFF7FF"/>
          </w:tcPr>
          <w:p w14:paraId="1EABF432" w14:textId="77777777" w:rsidR="00455122" w:rsidRPr="00455122" w:rsidRDefault="00455122" w:rsidP="00455122">
            <w:pPr>
              <w:pStyle w:val="TableParagraph"/>
              <w:ind w:left="98"/>
              <w:rPr>
                <w:rFonts w:ascii="Arial MT" w:hAnsi="Arial MT"/>
                <w:iCs/>
                <w:sz w:val="24"/>
                <w:szCs w:val="24"/>
                <w:lang w:val="en-IN"/>
              </w:rPr>
            </w:pPr>
            <w:r w:rsidRPr="00455122">
              <w:rPr>
                <w:rFonts w:ascii="Arial MT" w:hAnsi="Arial MT"/>
                <w:iCs/>
                <w:sz w:val="24"/>
                <w:szCs w:val="24"/>
                <w:lang w:val="en-IN"/>
              </w:rPr>
              <w:t>Malware refers to any software intentionally designed to damage, disrupt, monitor, or gain unauthorized access to computer systems and data.</w:t>
            </w:r>
          </w:p>
          <w:p w14:paraId="091821DB" w14:textId="4877520F" w:rsidR="00534F4C" w:rsidRPr="00455122" w:rsidRDefault="00534F4C">
            <w:pPr>
              <w:pStyle w:val="TableParagraph"/>
              <w:ind w:left="98"/>
              <w:rPr>
                <w:rFonts w:ascii="Arial MT" w:hAnsi="Arial MT"/>
                <w:iCs/>
                <w:sz w:val="24"/>
                <w:szCs w:val="24"/>
              </w:rPr>
            </w:pPr>
          </w:p>
        </w:tc>
      </w:tr>
      <w:tr w:rsidR="00534F4C" w14:paraId="2027C289" w14:textId="77777777">
        <w:trPr>
          <w:trHeight w:val="388"/>
        </w:trPr>
        <w:tc>
          <w:tcPr>
            <w:tcW w:w="425" w:type="dxa"/>
          </w:tcPr>
          <w:p w14:paraId="520009C8" w14:textId="77777777" w:rsidR="00534F4C" w:rsidRDefault="00000000">
            <w:pPr>
              <w:pStyle w:val="TableParagraph"/>
              <w:ind w:left="4" w:right="2"/>
              <w:jc w:val="center"/>
              <w:rPr>
                <w:rFonts w:ascii="Arial MT"/>
                <w:sz w:val="20"/>
              </w:rPr>
            </w:pPr>
            <w:r>
              <w:rPr>
                <w:rFonts w:ascii="Arial MT"/>
                <w:color w:val="63748A"/>
                <w:spacing w:val="-10"/>
                <w:sz w:val="20"/>
              </w:rPr>
              <w:t>5</w:t>
            </w:r>
          </w:p>
        </w:tc>
        <w:tc>
          <w:tcPr>
            <w:tcW w:w="2199" w:type="dxa"/>
          </w:tcPr>
          <w:p w14:paraId="668427FA" w14:textId="77777777" w:rsidR="00534F4C" w:rsidRDefault="00000000">
            <w:pPr>
              <w:pStyle w:val="TableParagraph"/>
              <w:ind w:left="98"/>
              <w:rPr>
                <w:b/>
                <w:sz w:val="20"/>
              </w:rPr>
            </w:pPr>
            <w:r>
              <w:rPr>
                <w:b/>
                <w:color w:val="1A3B6B"/>
                <w:spacing w:val="-2"/>
                <w:sz w:val="20"/>
              </w:rPr>
              <w:t>Ransomware</w:t>
            </w:r>
          </w:p>
        </w:tc>
        <w:tc>
          <w:tcPr>
            <w:tcW w:w="6738" w:type="dxa"/>
          </w:tcPr>
          <w:p w14:paraId="76FE985B" w14:textId="70091505"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Ransomware is a type of malware that blocks access to files or systems and demands payment in exchange for restoring access.</w:t>
            </w:r>
          </w:p>
        </w:tc>
      </w:tr>
      <w:tr w:rsidR="00534F4C" w14:paraId="33ECF5D5" w14:textId="77777777">
        <w:trPr>
          <w:trHeight w:val="386"/>
        </w:trPr>
        <w:tc>
          <w:tcPr>
            <w:tcW w:w="425" w:type="dxa"/>
            <w:shd w:val="clear" w:color="auto" w:fill="EFF7FF"/>
          </w:tcPr>
          <w:p w14:paraId="305ED5C4" w14:textId="77777777" w:rsidR="00534F4C" w:rsidRDefault="00000000">
            <w:pPr>
              <w:pStyle w:val="TableParagraph"/>
              <w:ind w:left="4" w:right="2"/>
              <w:jc w:val="center"/>
              <w:rPr>
                <w:rFonts w:ascii="Arial MT"/>
                <w:sz w:val="20"/>
              </w:rPr>
            </w:pPr>
            <w:r>
              <w:rPr>
                <w:rFonts w:ascii="Arial MT"/>
                <w:color w:val="63748A"/>
                <w:spacing w:val="-10"/>
                <w:sz w:val="20"/>
              </w:rPr>
              <w:t>6</w:t>
            </w:r>
          </w:p>
        </w:tc>
        <w:tc>
          <w:tcPr>
            <w:tcW w:w="2199" w:type="dxa"/>
            <w:shd w:val="clear" w:color="auto" w:fill="EFF7FF"/>
          </w:tcPr>
          <w:p w14:paraId="413B8B6E" w14:textId="77777777" w:rsidR="00534F4C" w:rsidRDefault="00000000">
            <w:pPr>
              <w:pStyle w:val="TableParagraph"/>
              <w:ind w:left="98"/>
              <w:rPr>
                <w:b/>
                <w:sz w:val="20"/>
              </w:rPr>
            </w:pPr>
            <w:r>
              <w:rPr>
                <w:b/>
                <w:color w:val="1A3B6B"/>
                <w:spacing w:val="-2"/>
                <w:sz w:val="20"/>
              </w:rPr>
              <w:t>Phishing</w:t>
            </w:r>
          </w:p>
        </w:tc>
        <w:tc>
          <w:tcPr>
            <w:tcW w:w="6738" w:type="dxa"/>
            <w:shd w:val="clear" w:color="auto" w:fill="EFF7FF"/>
          </w:tcPr>
          <w:p w14:paraId="2460E2E3" w14:textId="5A6E8F79"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Phishing is a fraudulent attempt to obtain sensitive information such as passwords, banking details, or personal information by pretending to be a trusted source.</w:t>
            </w:r>
          </w:p>
        </w:tc>
      </w:tr>
      <w:tr w:rsidR="00534F4C" w14:paraId="02B6A534" w14:textId="77777777">
        <w:trPr>
          <w:trHeight w:val="386"/>
        </w:trPr>
        <w:tc>
          <w:tcPr>
            <w:tcW w:w="425" w:type="dxa"/>
          </w:tcPr>
          <w:p w14:paraId="249FBE47" w14:textId="77777777" w:rsidR="00534F4C" w:rsidRDefault="00000000">
            <w:pPr>
              <w:pStyle w:val="TableParagraph"/>
              <w:ind w:left="4" w:right="2"/>
              <w:jc w:val="center"/>
              <w:rPr>
                <w:rFonts w:ascii="Arial MT"/>
                <w:sz w:val="20"/>
              </w:rPr>
            </w:pPr>
            <w:r>
              <w:rPr>
                <w:rFonts w:ascii="Arial MT"/>
                <w:color w:val="63748A"/>
                <w:spacing w:val="-10"/>
                <w:sz w:val="20"/>
              </w:rPr>
              <w:t>7</w:t>
            </w:r>
          </w:p>
        </w:tc>
        <w:tc>
          <w:tcPr>
            <w:tcW w:w="2199" w:type="dxa"/>
          </w:tcPr>
          <w:p w14:paraId="1F5371BA" w14:textId="77777777" w:rsidR="00534F4C" w:rsidRDefault="00000000">
            <w:pPr>
              <w:pStyle w:val="TableParagraph"/>
              <w:ind w:left="98"/>
              <w:rPr>
                <w:b/>
                <w:sz w:val="20"/>
              </w:rPr>
            </w:pPr>
            <w:r>
              <w:rPr>
                <w:b/>
                <w:color w:val="1A3B6B"/>
                <w:sz w:val="20"/>
              </w:rPr>
              <w:t>Data</w:t>
            </w:r>
            <w:r>
              <w:rPr>
                <w:b/>
                <w:color w:val="1A3B6B"/>
                <w:spacing w:val="-6"/>
                <w:sz w:val="20"/>
              </w:rPr>
              <w:t xml:space="preserve"> </w:t>
            </w:r>
            <w:r>
              <w:rPr>
                <w:b/>
                <w:color w:val="1A3B6B"/>
                <w:spacing w:val="-2"/>
                <w:sz w:val="20"/>
              </w:rPr>
              <w:t>Breach</w:t>
            </w:r>
          </w:p>
        </w:tc>
        <w:tc>
          <w:tcPr>
            <w:tcW w:w="6738" w:type="dxa"/>
          </w:tcPr>
          <w:p w14:paraId="5F3EAE6E" w14:textId="0EAA658F"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data breach occurs when personal, confidential, or sensitive information is accessed, disclosed, stolen, or exposed without authorization.</w:t>
            </w:r>
          </w:p>
        </w:tc>
      </w:tr>
      <w:tr w:rsidR="00534F4C" w14:paraId="2C2B9673" w14:textId="77777777">
        <w:trPr>
          <w:trHeight w:val="388"/>
        </w:trPr>
        <w:tc>
          <w:tcPr>
            <w:tcW w:w="425" w:type="dxa"/>
            <w:shd w:val="clear" w:color="auto" w:fill="EFF7FF"/>
          </w:tcPr>
          <w:p w14:paraId="33EC7D4E" w14:textId="77777777" w:rsidR="00534F4C" w:rsidRDefault="00000000">
            <w:pPr>
              <w:pStyle w:val="TableParagraph"/>
              <w:ind w:left="4" w:right="2"/>
              <w:jc w:val="center"/>
              <w:rPr>
                <w:rFonts w:ascii="Arial MT"/>
                <w:sz w:val="20"/>
              </w:rPr>
            </w:pPr>
            <w:r>
              <w:rPr>
                <w:rFonts w:ascii="Arial MT"/>
                <w:color w:val="63748A"/>
                <w:spacing w:val="-10"/>
                <w:sz w:val="20"/>
              </w:rPr>
              <w:t>8</w:t>
            </w:r>
          </w:p>
        </w:tc>
        <w:tc>
          <w:tcPr>
            <w:tcW w:w="2199" w:type="dxa"/>
            <w:shd w:val="clear" w:color="auto" w:fill="EFF7FF"/>
          </w:tcPr>
          <w:p w14:paraId="128FE2C5" w14:textId="77777777" w:rsidR="00534F4C" w:rsidRDefault="00000000">
            <w:pPr>
              <w:pStyle w:val="TableParagraph"/>
              <w:ind w:left="98"/>
              <w:rPr>
                <w:b/>
                <w:sz w:val="20"/>
              </w:rPr>
            </w:pPr>
            <w:r>
              <w:rPr>
                <w:b/>
                <w:color w:val="1A3B6B"/>
                <w:sz w:val="20"/>
              </w:rPr>
              <w:t>Personal</w:t>
            </w:r>
            <w:r>
              <w:rPr>
                <w:b/>
                <w:color w:val="1A3B6B"/>
                <w:spacing w:val="-11"/>
                <w:sz w:val="20"/>
              </w:rPr>
              <w:t xml:space="preserve"> </w:t>
            </w:r>
            <w:r>
              <w:rPr>
                <w:b/>
                <w:color w:val="1A3B6B"/>
                <w:spacing w:val="-4"/>
                <w:sz w:val="20"/>
              </w:rPr>
              <w:t>Data</w:t>
            </w:r>
          </w:p>
        </w:tc>
        <w:tc>
          <w:tcPr>
            <w:tcW w:w="6738" w:type="dxa"/>
            <w:shd w:val="clear" w:color="auto" w:fill="EFF7FF"/>
          </w:tcPr>
          <w:p w14:paraId="34FB6A59" w14:textId="2D59C68A"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Personal data means any information that can directly or indirectly identify an individual, including names, addresses, phone numbers, email addresses, and identification numbers.</w:t>
            </w:r>
          </w:p>
        </w:tc>
      </w:tr>
      <w:tr w:rsidR="00534F4C" w14:paraId="2BB93218" w14:textId="77777777">
        <w:trPr>
          <w:trHeight w:val="386"/>
        </w:trPr>
        <w:tc>
          <w:tcPr>
            <w:tcW w:w="425" w:type="dxa"/>
          </w:tcPr>
          <w:p w14:paraId="1F378382" w14:textId="77777777" w:rsidR="00534F4C" w:rsidRDefault="00000000">
            <w:pPr>
              <w:pStyle w:val="TableParagraph"/>
              <w:ind w:left="4" w:right="2"/>
              <w:jc w:val="center"/>
              <w:rPr>
                <w:rFonts w:ascii="Arial MT"/>
                <w:sz w:val="20"/>
              </w:rPr>
            </w:pPr>
            <w:r>
              <w:rPr>
                <w:rFonts w:ascii="Arial MT"/>
                <w:color w:val="63748A"/>
                <w:spacing w:val="-10"/>
                <w:sz w:val="20"/>
              </w:rPr>
              <w:t>9</w:t>
            </w:r>
          </w:p>
        </w:tc>
        <w:tc>
          <w:tcPr>
            <w:tcW w:w="2199" w:type="dxa"/>
          </w:tcPr>
          <w:p w14:paraId="2FBCE1E0" w14:textId="77777777" w:rsidR="00534F4C" w:rsidRDefault="00000000">
            <w:pPr>
              <w:pStyle w:val="TableParagraph"/>
              <w:ind w:left="98"/>
              <w:rPr>
                <w:b/>
                <w:sz w:val="20"/>
              </w:rPr>
            </w:pPr>
            <w:r>
              <w:rPr>
                <w:b/>
                <w:color w:val="1A3B6B"/>
                <w:sz w:val="20"/>
              </w:rPr>
              <w:t>Sensitive</w:t>
            </w:r>
            <w:r>
              <w:rPr>
                <w:b/>
                <w:color w:val="1A3B6B"/>
                <w:spacing w:val="-11"/>
                <w:sz w:val="20"/>
              </w:rPr>
              <w:t xml:space="preserve"> </w:t>
            </w:r>
            <w:r>
              <w:rPr>
                <w:b/>
                <w:color w:val="1A3B6B"/>
                <w:spacing w:val="-4"/>
                <w:sz w:val="20"/>
              </w:rPr>
              <w:t>Data</w:t>
            </w:r>
          </w:p>
        </w:tc>
        <w:tc>
          <w:tcPr>
            <w:tcW w:w="6738" w:type="dxa"/>
          </w:tcPr>
          <w:p w14:paraId="7C322B6F" w14:textId="0ACEDA2C"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Sensitive data refers to information that requires a higher level of protection, such as financial records, medical information, biometric data, passwords, and government-issued identification details.</w:t>
            </w:r>
          </w:p>
        </w:tc>
      </w:tr>
      <w:tr w:rsidR="00534F4C" w14:paraId="262F211B" w14:textId="77777777">
        <w:trPr>
          <w:trHeight w:val="386"/>
        </w:trPr>
        <w:tc>
          <w:tcPr>
            <w:tcW w:w="425" w:type="dxa"/>
            <w:shd w:val="clear" w:color="auto" w:fill="EFF7FF"/>
          </w:tcPr>
          <w:p w14:paraId="7AC3846D" w14:textId="77777777" w:rsidR="00534F4C" w:rsidRDefault="00000000">
            <w:pPr>
              <w:pStyle w:val="TableParagraph"/>
              <w:ind w:left="4" w:right="2"/>
              <w:jc w:val="center"/>
              <w:rPr>
                <w:rFonts w:ascii="Arial MT"/>
                <w:sz w:val="20"/>
              </w:rPr>
            </w:pPr>
            <w:r>
              <w:rPr>
                <w:rFonts w:ascii="Arial MT"/>
                <w:color w:val="63748A"/>
                <w:spacing w:val="-5"/>
                <w:sz w:val="20"/>
              </w:rPr>
              <w:t>10</w:t>
            </w:r>
          </w:p>
        </w:tc>
        <w:tc>
          <w:tcPr>
            <w:tcW w:w="2199" w:type="dxa"/>
            <w:shd w:val="clear" w:color="auto" w:fill="EFF7FF"/>
          </w:tcPr>
          <w:p w14:paraId="39BC5544" w14:textId="77777777" w:rsidR="00534F4C" w:rsidRDefault="00000000">
            <w:pPr>
              <w:pStyle w:val="TableParagraph"/>
              <w:ind w:left="98"/>
              <w:rPr>
                <w:b/>
                <w:sz w:val="20"/>
              </w:rPr>
            </w:pPr>
            <w:r>
              <w:rPr>
                <w:b/>
                <w:color w:val="1A3B6B"/>
                <w:sz w:val="20"/>
              </w:rPr>
              <w:t>Digital</w:t>
            </w:r>
            <w:r>
              <w:rPr>
                <w:b/>
                <w:color w:val="1A3B6B"/>
                <w:spacing w:val="-8"/>
                <w:sz w:val="20"/>
              </w:rPr>
              <w:t xml:space="preserve"> </w:t>
            </w:r>
            <w:r>
              <w:rPr>
                <w:b/>
                <w:color w:val="1A3B6B"/>
                <w:spacing w:val="-2"/>
                <w:sz w:val="20"/>
              </w:rPr>
              <w:t>Signature</w:t>
            </w:r>
          </w:p>
        </w:tc>
        <w:tc>
          <w:tcPr>
            <w:tcW w:w="6738" w:type="dxa"/>
            <w:shd w:val="clear" w:color="auto" w:fill="EFF7FF"/>
          </w:tcPr>
          <w:p w14:paraId="091FDB5C" w14:textId="6209E6F3"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digital signature is an electronic method used to verify the identity of a person and confirm the authenticity of a digital document or transaction.</w:t>
            </w:r>
          </w:p>
        </w:tc>
      </w:tr>
      <w:tr w:rsidR="00534F4C" w14:paraId="0E14A4E7" w14:textId="77777777">
        <w:trPr>
          <w:trHeight w:val="388"/>
        </w:trPr>
        <w:tc>
          <w:tcPr>
            <w:tcW w:w="425" w:type="dxa"/>
          </w:tcPr>
          <w:p w14:paraId="7915C3A0" w14:textId="77777777" w:rsidR="00534F4C" w:rsidRDefault="00000000">
            <w:pPr>
              <w:pStyle w:val="TableParagraph"/>
              <w:spacing w:before="78"/>
              <w:ind w:left="4" w:right="2"/>
              <w:jc w:val="center"/>
              <w:rPr>
                <w:rFonts w:ascii="Arial MT"/>
                <w:sz w:val="20"/>
              </w:rPr>
            </w:pPr>
            <w:r>
              <w:rPr>
                <w:rFonts w:ascii="Arial MT"/>
                <w:color w:val="63748A"/>
                <w:spacing w:val="-5"/>
                <w:sz w:val="20"/>
              </w:rPr>
              <w:t>11</w:t>
            </w:r>
          </w:p>
        </w:tc>
        <w:tc>
          <w:tcPr>
            <w:tcW w:w="2199" w:type="dxa"/>
          </w:tcPr>
          <w:p w14:paraId="52FEC184" w14:textId="77777777" w:rsidR="00534F4C" w:rsidRDefault="00000000">
            <w:pPr>
              <w:pStyle w:val="TableParagraph"/>
              <w:spacing w:before="78"/>
              <w:ind w:left="98"/>
              <w:rPr>
                <w:b/>
                <w:sz w:val="20"/>
              </w:rPr>
            </w:pPr>
            <w:r>
              <w:rPr>
                <w:b/>
                <w:color w:val="1A3B6B"/>
                <w:sz w:val="20"/>
              </w:rPr>
              <w:t>Electronic</w:t>
            </w:r>
            <w:r>
              <w:rPr>
                <w:b/>
                <w:color w:val="1A3B6B"/>
                <w:spacing w:val="-13"/>
                <w:sz w:val="20"/>
              </w:rPr>
              <w:t xml:space="preserve"> </w:t>
            </w:r>
            <w:r>
              <w:rPr>
                <w:b/>
                <w:color w:val="1A3B6B"/>
                <w:spacing w:val="-2"/>
                <w:sz w:val="20"/>
              </w:rPr>
              <w:t>Evidence</w:t>
            </w:r>
          </w:p>
        </w:tc>
        <w:tc>
          <w:tcPr>
            <w:tcW w:w="6738" w:type="dxa"/>
          </w:tcPr>
          <w:p w14:paraId="1252D07A" w14:textId="682333D6" w:rsidR="00534F4C" w:rsidRPr="00455122" w:rsidRDefault="00455122">
            <w:pPr>
              <w:pStyle w:val="TableParagraph"/>
              <w:spacing w:before="78"/>
              <w:ind w:left="98"/>
              <w:rPr>
                <w:rFonts w:ascii="Arial MT" w:hAnsi="Arial MT"/>
                <w:iCs/>
                <w:sz w:val="24"/>
                <w:szCs w:val="24"/>
              </w:rPr>
            </w:pPr>
            <w:r w:rsidRPr="00455122">
              <w:rPr>
                <w:rFonts w:ascii="Arial MT" w:hAnsi="Arial MT"/>
                <w:iCs/>
                <w:sz w:val="24"/>
                <w:szCs w:val="24"/>
              </w:rPr>
              <w:t>Electronic evidence means any information stored or transmitted in digital form that may be used during an investigation or legal proceeding.</w:t>
            </w:r>
          </w:p>
        </w:tc>
      </w:tr>
      <w:tr w:rsidR="00534F4C" w14:paraId="0F5358DD" w14:textId="77777777">
        <w:trPr>
          <w:trHeight w:val="386"/>
        </w:trPr>
        <w:tc>
          <w:tcPr>
            <w:tcW w:w="425" w:type="dxa"/>
            <w:shd w:val="clear" w:color="auto" w:fill="EFF7FF"/>
          </w:tcPr>
          <w:p w14:paraId="4906D775" w14:textId="77777777" w:rsidR="00534F4C" w:rsidRDefault="00000000">
            <w:pPr>
              <w:pStyle w:val="TableParagraph"/>
              <w:ind w:left="4" w:right="2"/>
              <w:jc w:val="center"/>
              <w:rPr>
                <w:rFonts w:ascii="Arial MT"/>
                <w:sz w:val="20"/>
              </w:rPr>
            </w:pPr>
            <w:r>
              <w:rPr>
                <w:rFonts w:ascii="Arial MT"/>
                <w:color w:val="63748A"/>
                <w:spacing w:val="-5"/>
                <w:sz w:val="20"/>
              </w:rPr>
              <w:lastRenderedPageBreak/>
              <w:t>12</w:t>
            </w:r>
          </w:p>
        </w:tc>
        <w:tc>
          <w:tcPr>
            <w:tcW w:w="2199" w:type="dxa"/>
            <w:shd w:val="clear" w:color="auto" w:fill="EFF7FF"/>
          </w:tcPr>
          <w:p w14:paraId="26847D6B" w14:textId="77777777" w:rsidR="00534F4C" w:rsidRDefault="00000000">
            <w:pPr>
              <w:pStyle w:val="TableParagraph"/>
              <w:ind w:left="98"/>
              <w:rPr>
                <w:b/>
                <w:sz w:val="20"/>
              </w:rPr>
            </w:pPr>
            <w:r>
              <w:rPr>
                <w:b/>
                <w:color w:val="1A3B6B"/>
                <w:sz w:val="20"/>
              </w:rPr>
              <w:t>Identity</w:t>
            </w:r>
            <w:r>
              <w:rPr>
                <w:b/>
                <w:color w:val="1A3B6B"/>
                <w:spacing w:val="-9"/>
                <w:sz w:val="20"/>
              </w:rPr>
              <w:t xml:space="preserve"> </w:t>
            </w:r>
            <w:r>
              <w:rPr>
                <w:b/>
                <w:color w:val="1A3B6B"/>
                <w:spacing w:val="-2"/>
                <w:sz w:val="20"/>
              </w:rPr>
              <w:t>Theft</w:t>
            </w:r>
          </w:p>
        </w:tc>
        <w:tc>
          <w:tcPr>
            <w:tcW w:w="6738" w:type="dxa"/>
            <w:shd w:val="clear" w:color="auto" w:fill="EFF7FF"/>
          </w:tcPr>
          <w:p w14:paraId="43CC4A83" w14:textId="05109023"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Identity theft occurs when a person uses another individual's personal information without permission for fraudulent or illegal purposes.</w:t>
            </w:r>
          </w:p>
        </w:tc>
      </w:tr>
      <w:tr w:rsidR="00534F4C" w14:paraId="4E678611" w14:textId="77777777">
        <w:trPr>
          <w:trHeight w:val="386"/>
        </w:trPr>
        <w:tc>
          <w:tcPr>
            <w:tcW w:w="425" w:type="dxa"/>
          </w:tcPr>
          <w:p w14:paraId="0B84BE86" w14:textId="77777777" w:rsidR="00534F4C" w:rsidRDefault="00000000">
            <w:pPr>
              <w:pStyle w:val="TableParagraph"/>
              <w:ind w:left="4" w:right="2"/>
              <w:jc w:val="center"/>
              <w:rPr>
                <w:rFonts w:ascii="Arial MT"/>
                <w:sz w:val="20"/>
              </w:rPr>
            </w:pPr>
            <w:r>
              <w:rPr>
                <w:rFonts w:ascii="Arial MT"/>
                <w:color w:val="63748A"/>
                <w:spacing w:val="-5"/>
                <w:sz w:val="20"/>
              </w:rPr>
              <w:t>13</w:t>
            </w:r>
          </w:p>
        </w:tc>
        <w:tc>
          <w:tcPr>
            <w:tcW w:w="2199" w:type="dxa"/>
          </w:tcPr>
          <w:p w14:paraId="7E8DE2E8" w14:textId="77777777" w:rsidR="00534F4C" w:rsidRDefault="00000000">
            <w:pPr>
              <w:pStyle w:val="TableParagraph"/>
              <w:ind w:left="98"/>
              <w:rPr>
                <w:b/>
                <w:sz w:val="20"/>
              </w:rPr>
            </w:pPr>
            <w:r>
              <w:rPr>
                <w:b/>
                <w:color w:val="1A3B6B"/>
                <w:sz w:val="20"/>
              </w:rPr>
              <w:t>Artificial</w:t>
            </w:r>
            <w:r>
              <w:rPr>
                <w:b/>
                <w:color w:val="1A3B6B"/>
                <w:spacing w:val="-10"/>
                <w:sz w:val="20"/>
              </w:rPr>
              <w:t xml:space="preserve"> </w:t>
            </w:r>
            <w:r>
              <w:rPr>
                <w:b/>
                <w:color w:val="1A3B6B"/>
                <w:spacing w:val="-2"/>
                <w:sz w:val="20"/>
              </w:rPr>
              <w:t>Intelligence</w:t>
            </w:r>
          </w:p>
        </w:tc>
        <w:tc>
          <w:tcPr>
            <w:tcW w:w="6738" w:type="dxa"/>
          </w:tcPr>
          <w:p w14:paraId="2446E262" w14:textId="61A7F646"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Artificial Intelligence refers to computer systems or software capable of performing tasks that normally require human intelligence, such as learning, decision-making, and problem-solving.</w:t>
            </w:r>
          </w:p>
        </w:tc>
      </w:tr>
      <w:tr w:rsidR="00534F4C" w14:paraId="6E0C4C2C" w14:textId="77777777">
        <w:trPr>
          <w:trHeight w:val="388"/>
        </w:trPr>
        <w:tc>
          <w:tcPr>
            <w:tcW w:w="425" w:type="dxa"/>
            <w:shd w:val="clear" w:color="auto" w:fill="EFF7FF"/>
          </w:tcPr>
          <w:p w14:paraId="748F2A6A" w14:textId="77777777" w:rsidR="00534F4C" w:rsidRDefault="00000000">
            <w:pPr>
              <w:pStyle w:val="TableParagraph"/>
              <w:ind w:left="4" w:right="2"/>
              <w:jc w:val="center"/>
              <w:rPr>
                <w:rFonts w:ascii="Arial MT"/>
                <w:sz w:val="20"/>
              </w:rPr>
            </w:pPr>
            <w:r>
              <w:rPr>
                <w:rFonts w:ascii="Arial MT"/>
                <w:color w:val="63748A"/>
                <w:spacing w:val="-5"/>
                <w:sz w:val="20"/>
              </w:rPr>
              <w:t>14</w:t>
            </w:r>
          </w:p>
        </w:tc>
        <w:tc>
          <w:tcPr>
            <w:tcW w:w="2199" w:type="dxa"/>
            <w:shd w:val="clear" w:color="auto" w:fill="EFF7FF"/>
          </w:tcPr>
          <w:p w14:paraId="335B2875" w14:textId="77777777" w:rsidR="00534F4C" w:rsidRDefault="00000000">
            <w:pPr>
              <w:pStyle w:val="TableParagraph"/>
              <w:ind w:left="98"/>
              <w:rPr>
                <w:b/>
                <w:sz w:val="20"/>
              </w:rPr>
            </w:pPr>
            <w:r>
              <w:rPr>
                <w:b/>
                <w:color w:val="1A3B6B"/>
                <w:sz w:val="20"/>
              </w:rPr>
              <w:t>Cloud</w:t>
            </w:r>
            <w:r>
              <w:rPr>
                <w:b/>
                <w:color w:val="1A3B6B"/>
                <w:spacing w:val="-6"/>
                <w:sz w:val="20"/>
              </w:rPr>
              <w:t xml:space="preserve"> </w:t>
            </w:r>
            <w:r>
              <w:rPr>
                <w:b/>
                <w:color w:val="1A3B6B"/>
                <w:spacing w:val="-2"/>
                <w:sz w:val="20"/>
              </w:rPr>
              <w:t>Computing</w:t>
            </w:r>
          </w:p>
        </w:tc>
        <w:tc>
          <w:tcPr>
            <w:tcW w:w="6738" w:type="dxa"/>
            <w:shd w:val="clear" w:color="auto" w:fill="EFF7FF"/>
          </w:tcPr>
          <w:p w14:paraId="4B2BE566" w14:textId="469A43C3"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Cloud computing is the delivery of computing services such as storage, software, and processing power over the internet instead of local devices.</w:t>
            </w:r>
          </w:p>
        </w:tc>
      </w:tr>
      <w:tr w:rsidR="00534F4C" w14:paraId="18D5B28B" w14:textId="77777777">
        <w:trPr>
          <w:trHeight w:val="616"/>
        </w:trPr>
        <w:tc>
          <w:tcPr>
            <w:tcW w:w="425" w:type="dxa"/>
          </w:tcPr>
          <w:p w14:paraId="68D3372F" w14:textId="77777777" w:rsidR="00534F4C" w:rsidRDefault="00000000">
            <w:pPr>
              <w:pStyle w:val="TableParagraph"/>
              <w:ind w:left="4" w:right="2"/>
              <w:jc w:val="center"/>
              <w:rPr>
                <w:rFonts w:ascii="Arial MT"/>
                <w:sz w:val="20"/>
              </w:rPr>
            </w:pPr>
            <w:r>
              <w:rPr>
                <w:rFonts w:ascii="Arial MT"/>
                <w:color w:val="63748A"/>
                <w:spacing w:val="-5"/>
                <w:sz w:val="20"/>
              </w:rPr>
              <w:t>15</w:t>
            </w:r>
          </w:p>
        </w:tc>
        <w:tc>
          <w:tcPr>
            <w:tcW w:w="2199" w:type="dxa"/>
          </w:tcPr>
          <w:p w14:paraId="09F8E204" w14:textId="77777777" w:rsidR="00534F4C" w:rsidRDefault="00000000">
            <w:pPr>
              <w:pStyle w:val="TableParagraph"/>
              <w:ind w:left="98" w:right="181"/>
              <w:rPr>
                <w:b/>
                <w:sz w:val="20"/>
              </w:rPr>
            </w:pPr>
            <w:r>
              <w:rPr>
                <w:b/>
                <w:color w:val="1A3B6B"/>
                <w:spacing w:val="-2"/>
                <w:sz w:val="20"/>
              </w:rPr>
              <w:t>Critical Infrastructure</w:t>
            </w:r>
          </w:p>
        </w:tc>
        <w:tc>
          <w:tcPr>
            <w:tcW w:w="6738" w:type="dxa"/>
          </w:tcPr>
          <w:p w14:paraId="2C03620F" w14:textId="5EF260CD"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Critical infrastructure includes systems and services that are essential for the functioning of society, such as banks, hospitals, transportation networks, power plants, and government systems.</w:t>
            </w:r>
          </w:p>
        </w:tc>
      </w:tr>
      <w:tr w:rsidR="00534F4C" w14:paraId="1DE60A6D" w14:textId="77777777">
        <w:trPr>
          <w:trHeight w:val="386"/>
        </w:trPr>
        <w:tc>
          <w:tcPr>
            <w:tcW w:w="425" w:type="dxa"/>
            <w:shd w:val="clear" w:color="auto" w:fill="EFF7FF"/>
          </w:tcPr>
          <w:p w14:paraId="592F30D9" w14:textId="77777777" w:rsidR="00534F4C" w:rsidRDefault="00000000">
            <w:pPr>
              <w:pStyle w:val="TableParagraph"/>
              <w:ind w:left="4" w:right="2"/>
              <w:jc w:val="center"/>
              <w:rPr>
                <w:rFonts w:ascii="Arial MT"/>
                <w:sz w:val="20"/>
              </w:rPr>
            </w:pPr>
            <w:r>
              <w:rPr>
                <w:rFonts w:ascii="Arial MT"/>
                <w:color w:val="63748A"/>
                <w:spacing w:val="-5"/>
                <w:sz w:val="20"/>
              </w:rPr>
              <w:t>16</w:t>
            </w:r>
          </w:p>
        </w:tc>
        <w:tc>
          <w:tcPr>
            <w:tcW w:w="2199" w:type="dxa"/>
            <w:shd w:val="clear" w:color="auto" w:fill="EFF7FF"/>
          </w:tcPr>
          <w:p w14:paraId="0271D113" w14:textId="77777777" w:rsidR="00534F4C" w:rsidRDefault="00000000">
            <w:pPr>
              <w:pStyle w:val="TableParagraph"/>
              <w:ind w:left="98"/>
              <w:rPr>
                <w:b/>
                <w:sz w:val="20"/>
              </w:rPr>
            </w:pPr>
            <w:r>
              <w:rPr>
                <w:b/>
                <w:color w:val="1A3B6B"/>
                <w:spacing w:val="-2"/>
                <w:sz w:val="20"/>
              </w:rPr>
              <w:t>Cyberbullying</w:t>
            </w:r>
          </w:p>
        </w:tc>
        <w:tc>
          <w:tcPr>
            <w:tcW w:w="6738" w:type="dxa"/>
            <w:shd w:val="clear" w:color="auto" w:fill="EFF7FF"/>
          </w:tcPr>
          <w:p w14:paraId="636E6A04" w14:textId="42C4FCDB"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Cyberbullying is the use of digital platforms to harass, threaten, insult, or intentionally harm another person.</w:t>
            </w:r>
          </w:p>
        </w:tc>
      </w:tr>
      <w:tr w:rsidR="00534F4C" w14:paraId="27542A3C" w14:textId="77777777">
        <w:trPr>
          <w:trHeight w:val="386"/>
        </w:trPr>
        <w:tc>
          <w:tcPr>
            <w:tcW w:w="425" w:type="dxa"/>
          </w:tcPr>
          <w:p w14:paraId="1D2AC274" w14:textId="77777777" w:rsidR="00534F4C" w:rsidRDefault="00000000">
            <w:pPr>
              <w:pStyle w:val="TableParagraph"/>
              <w:ind w:left="4" w:right="2"/>
              <w:jc w:val="center"/>
              <w:rPr>
                <w:rFonts w:ascii="Arial MT"/>
                <w:sz w:val="20"/>
              </w:rPr>
            </w:pPr>
            <w:r>
              <w:rPr>
                <w:rFonts w:ascii="Arial MT"/>
                <w:color w:val="63748A"/>
                <w:spacing w:val="-5"/>
                <w:sz w:val="20"/>
              </w:rPr>
              <w:t>17</w:t>
            </w:r>
          </w:p>
        </w:tc>
        <w:tc>
          <w:tcPr>
            <w:tcW w:w="2199" w:type="dxa"/>
          </w:tcPr>
          <w:p w14:paraId="0C72A13A" w14:textId="77777777" w:rsidR="00534F4C" w:rsidRDefault="00000000">
            <w:pPr>
              <w:pStyle w:val="TableParagraph"/>
              <w:ind w:left="98"/>
              <w:rPr>
                <w:b/>
                <w:sz w:val="20"/>
              </w:rPr>
            </w:pPr>
            <w:r>
              <w:rPr>
                <w:b/>
                <w:color w:val="1A3B6B"/>
                <w:spacing w:val="-2"/>
                <w:sz w:val="20"/>
              </w:rPr>
              <w:t>Deepfake</w:t>
            </w:r>
          </w:p>
        </w:tc>
        <w:tc>
          <w:tcPr>
            <w:tcW w:w="6738" w:type="dxa"/>
          </w:tcPr>
          <w:p w14:paraId="249FF3AE" w14:textId="7F41ED65"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deepfake is digitally created or altered content, often generated using Artificial Intelligence, that falsely represents a person’s appearance, voice, or actions.</w:t>
            </w:r>
          </w:p>
        </w:tc>
      </w:tr>
      <w:tr w:rsidR="00534F4C" w14:paraId="78D5D2F8" w14:textId="77777777">
        <w:trPr>
          <w:trHeight w:val="388"/>
        </w:trPr>
        <w:tc>
          <w:tcPr>
            <w:tcW w:w="425" w:type="dxa"/>
            <w:shd w:val="clear" w:color="auto" w:fill="EFF7FF"/>
          </w:tcPr>
          <w:p w14:paraId="62E51956" w14:textId="77777777" w:rsidR="00534F4C" w:rsidRDefault="00000000">
            <w:pPr>
              <w:pStyle w:val="TableParagraph"/>
              <w:ind w:left="4" w:right="2"/>
              <w:jc w:val="center"/>
              <w:rPr>
                <w:rFonts w:ascii="Arial MT"/>
                <w:sz w:val="20"/>
              </w:rPr>
            </w:pPr>
            <w:r>
              <w:rPr>
                <w:rFonts w:ascii="Arial MT"/>
                <w:color w:val="63748A"/>
                <w:spacing w:val="-5"/>
                <w:sz w:val="20"/>
              </w:rPr>
              <w:t>18</w:t>
            </w:r>
          </w:p>
        </w:tc>
        <w:tc>
          <w:tcPr>
            <w:tcW w:w="2199" w:type="dxa"/>
            <w:shd w:val="clear" w:color="auto" w:fill="EFF7FF"/>
          </w:tcPr>
          <w:p w14:paraId="0A09D468" w14:textId="77777777" w:rsidR="00534F4C" w:rsidRDefault="00000000">
            <w:pPr>
              <w:pStyle w:val="TableParagraph"/>
              <w:ind w:left="98"/>
              <w:rPr>
                <w:b/>
                <w:sz w:val="20"/>
              </w:rPr>
            </w:pPr>
            <w:r>
              <w:rPr>
                <w:b/>
                <w:color w:val="1A3B6B"/>
                <w:spacing w:val="-2"/>
                <w:sz w:val="20"/>
              </w:rPr>
              <w:t>Encryption</w:t>
            </w:r>
          </w:p>
        </w:tc>
        <w:tc>
          <w:tcPr>
            <w:tcW w:w="6738" w:type="dxa"/>
            <w:shd w:val="clear" w:color="auto" w:fill="EFF7FF"/>
          </w:tcPr>
          <w:p w14:paraId="36265D4B" w14:textId="028F8158"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Encryption is the process of converting information into a secure format so that only authorized individuals can access or read it.</w:t>
            </w:r>
          </w:p>
        </w:tc>
      </w:tr>
      <w:tr w:rsidR="00534F4C" w14:paraId="582C4AF9" w14:textId="77777777">
        <w:trPr>
          <w:trHeight w:val="386"/>
        </w:trPr>
        <w:tc>
          <w:tcPr>
            <w:tcW w:w="425" w:type="dxa"/>
          </w:tcPr>
          <w:p w14:paraId="3E0B744C" w14:textId="77777777" w:rsidR="00534F4C" w:rsidRDefault="00000000">
            <w:pPr>
              <w:pStyle w:val="TableParagraph"/>
              <w:spacing w:before="78"/>
              <w:ind w:left="4" w:right="2"/>
              <w:jc w:val="center"/>
              <w:rPr>
                <w:rFonts w:ascii="Arial MT"/>
                <w:sz w:val="20"/>
              </w:rPr>
            </w:pPr>
            <w:r>
              <w:rPr>
                <w:rFonts w:ascii="Arial MT"/>
                <w:color w:val="63748A"/>
                <w:spacing w:val="-5"/>
                <w:sz w:val="20"/>
              </w:rPr>
              <w:t>19</w:t>
            </w:r>
          </w:p>
        </w:tc>
        <w:tc>
          <w:tcPr>
            <w:tcW w:w="2199" w:type="dxa"/>
          </w:tcPr>
          <w:p w14:paraId="5879595B" w14:textId="77777777" w:rsidR="00534F4C" w:rsidRDefault="00000000">
            <w:pPr>
              <w:pStyle w:val="TableParagraph"/>
              <w:spacing w:before="78"/>
              <w:ind w:left="98"/>
              <w:rPr>
                <w:b/>
                <w:sz w:val="20"/>
              </w:rPr>
            </w:pPr>
            <w:r>
              <w:rPr>
                <w:b/>
                <w:color w:val="1A3B6B"/>
                <w:spacing w:val="-2"/>
                <w:sz w:val="20"/>
              </w:rPr>
              <w:t>Firewall</w:t>
            </w:r>
          </w:p>
        </w:tc>
        <w:tc>
          <w:tcPr>
            <w:tcW w:w="6738" w:type="dxa"/>
          </w:tcPr>
          <w:p w14:paraId="4265D86B" w14:textId="089C4645" w:rsidR="00534F4C" w:rsidRPr="00455122" w:rsidRDefault="00455122">
            <w:pPr>
              <w:pStyle w:val="TableParagraph"/>
              <w:spacing w:before="78"/>
              <w:ind w:left="98"/>
              <w:rPr>
                <w:rFonts w:ascii="Arial MT" w:hAnsi="Arial MT"/>
                <w:iCs/>
                <w:sz w:val="24"/>
                <w:szCs w:val="24"/>
              </w:rPr>
            </w:pPr>
            <w:r w:rsidRPr="00455122">
              <w:rPr>
                <w:rFonts w:ascii="Arial MT" w:hAnsi="Arial MT"/>
                <w:iCs/>
                <w:sz w:val="24"/>
                <w:szCs w:val="24"/>
              </w:rPr>
              <w:t>A firewall is a security system that monitors and controls incoming and outgoing network traffic to protect devices and networks from unauthorized access.</w:t>
            </w:r>
          </w:p>
        </w:tc>
      </w:tr>
      <w:tr w:rsidR="00534F4C" w14:paraId="46D8EBCB" w14:textId="77777777">
        <w:trPr>
          <w:trHeight w:val="386"/>
        </w:trPr>
        <w:tc>
          <w:tcPr>
            <w:tcW w:w="425" w:type="dxa"/>
            <w:shd w:val="clear" w:color="auto" w:fill="EFF7FF"/>
          </w:tcPr>
          <w:p w14:paraId="364524F3" w14:textId="77777777" w:rsidR="00534F4C" w:rsidRDefault="00000000">
            <w:pPr>
              <w:pStyle w:val="TableParagraph"/>
              <w:ind w:left="4" w:right="2"/>
              <w:jc w:val="center"/>
              <w:rPr>
                <w:rFonts w:ascii="Arial MT"/>
                <w:sz w:val="20"/>
              </w:rPr>
            </w:pPr>
            <w:r>
              <w:rPr>
                <w:rFonts w:ascii="Arial MT"/>
                <w:color w:val="63748A"/>
                <w:spacing w:val="-5"/>
                <w:sz w:val="20"/>
              </w:rPr>
              <w:t>20</w:t>
            </w:r>
          </w:p>
        </w:tc>
        <w:tc>
          <w:tcPr>
            <w:tcW w:w="2199" w:type="dxa"/>
            <w:shd w:val="clear" w:color="auto" w:fill="EFF7FF"/>
          </w:tcPr>
          <w:p w14:paraId="15A746BC" w14:textId="77777777" w:rsidR="00534F4C" w:rsidRDefault="00000000">
            <w:pPr>
              <w:pStyle w:val="TableParagraph"/>
              <w:ind w:left="98"/>
              <w:rPr>
                <w:b/>
                <w:sz w:val="20"/>
              </w:rPr>
            </w:pPr>
            <w:r>
              <w:rPr>
                <w:b/>
                <w:color w:val="1A3B6B"/>
                <w:sz w:val="20"/>
              </w:rPr>
              <w:t>Zero-Day</w:t>
            </w:r>
            <w:r>
              <w:rPr>
                <w:b/>
                <w:color w:val="1A3B6B"/>
                <w:spacing w:val="-13"/>
                <w:sz w:val="20"/>
              </w:rPr>
              <w:t xml:space="preserve"> </w:t>
            </w:r>
            <w:r>
              <w:rPr>
                <w:b/>
                <w:color w:val="1A3B6B"/>
                <w:spacing w:val="-2"/>
                <w:sz w:val="20"/>
              </w:rPr>
              <w:t>Exploit</w:t>
            </w:r>
          </w:p>
        </w:tc>
        <w:tc>
          <w:tcPr>
            <w:tcW w:w="6738" w:type="dxa"/>
            <w:shd w:val="clear" w:color="auto" w:fill="EFF7FF"/>
          </w:tcPr>
          <w:p w14:paraId="7301463F" w14:textId="77777777" w:rsidR="00455122" w:rsidRPr="00455122" w:rsidRDefault="00455122" w:rsidP="00455122">
            <w:pPr>
              <w:pStyle w:val="TableParagraph"/>
              <w:ind w:left="98"/>
              <w:rPr>
                <w:rFonts w:ascii="Arial MT" w:hAnsi="Arial MT"/>
                <w:iCs/>
                <w:sz w:val="24"/>
                <w:szCs w:val="24"/>
                <w:lang w:val="en-IN"/>
              </w:rPr>
            </w:pPr>
            <w:r w:rsidRPr="00455122">
              <w:rPr>
                <w:rFonts w:ascii="Arial MT" w:hAnsi="Arial MT"/>
                <w:iCs/>
                <w:sz w:val="24"/>
                <w:szCs w:val="24"/>
                <w:lang w:val="en-IN"/>
              </w:rPr>
              <w:t>A zero-day exploit is a cyberattack that takes advantage of a software vulnerability before the software developer becomes aware of it or releases a fix.</w:t>
            </w:r>
          </w:p>
          <w:p w14:paraId="4D516693" w14:textId="0E9C0ECE" w:rsidR="00534F4C" w:rsidRPr="00455122" w:rsidRDefault="00534F4C">
            <w:pPr>
              <w:pStyle w:val="TableParagraph"/>
              <w:ind w:left="98"/>
              <w:rPr>
                <w:rFonts w:ascii="Arial MT" w:hAnsi="Arial MT"/>
                <w:iCs/>
                <w:sz w:val="24"/>
                <w:szCs w:val="24"/>
              </w:rPr>
            </w:pPr>
          </w:p>
        </w:tc>
      </w:tr>
    </w:tbl>
    <w:p w14:paraId="0ADAB526" w14:textId="77777777" w:rsidR="00534F4C" w:rsidRDefault="00534F4C">
      <w:pPr>
        <w:pStyle w:val="TableParagraph"/>
        <w:rPr>
          <w:i/>
          <w:sz w:val="20"/>
        </w:rPr>
        <w:sectPr w:rsidR="00534F4C">
          <w:pgSz w:w="12240" w:h="15840"/>
          <w:pgMar w:top="1340" w:right="1080" w:bottom="940" w:left="1080" w:header="179" w:footer="740" w:gutter="0"/>
          <w:cols w:space="720"/>
        </w:sectPr>
      </w:pPr>
    </w:p>
    <w:p w14:paraId="03642396" w14:textId="77777777" w:rsidR="00534F4C" w:rsidRDefault="00000000">
      <w:pPr>
        <w:pStyle w:val="Heading1"/>
      </w:pPr>
      <w:r>
        <w:rPr>
          <w:color w:val="1A3B6B"/>
        </w:rPr>
        <w:lastRenderedPageBreak/>
        <w:t>PART 3:</w:t>
      </w:r>
      <w:r>
        <w:rPr>
          <w:color w:val="1A3B6B"/>
          <w:spacing w:val="-2"/>
        </w:rPr>
        <w:t xml:space="preserve"> </w:t>
      </w:r>
      <w:r>
        <w:rPr>
          <w:color w:val="1A3B6B"/>
        </w:rPr>
        <w:t>Citizens'</w:t>
      </w:r>
      <w:r>
        <w:rPr>
          <w:color w:val="1A3B6B"/>
          <w:spacing w:val="-1"/>
        </w:rPr>
        <w:t xml:space="preserve"> </w:t>
      </w:r>
      <w:r>
        <w:rPr>
          <w:color w:val="1A3B6B"/>
        </w:rPr>
        <w:t>Digital</w:t>
      </w:r>
      <w:r>
        <w:rPr>
          <w:color w:val="1A3B6B"/>
          <w:spacing w:val="-2"/>
        </w:rPr>
        <w:t xml:space="preserve"> Rights</w:t>
      </w:r>
    </w:p>
    <w:p w14:paraId="33B5EE7C"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0912" behindDoc="1" locked="0" layoutInCell="1" allowOverlap="1" wp14:anchorId="724CF425" wp14:editId="0D3F1293">
                <wp:simplePos x="0" y="0"/>
                <wp:positionH relativeFrom="page">
                  <wp:posOffset>896416</wp:posOffset>
                </wp:positionH>
                <wp:positionV relativeFrom="paragraph">
                  <wp:posOffset>76656</wp:posOffset>
                </wp:positionV>
                <wp:extent cx="5981065" cy="1270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3CD06D3" id="Graphic 22" o:spid="_x0000_s1026" style="position:absolute;margin-left:70.6pt;margin-top:6.05pt;width:470.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658ADF57" w14:textId="77777777" w:rsidR="00534F4C" w:rsidRDefault="00000000">
      <w:pPr>
        <w:spacing w:before="199" w:line="244" w:lineRule="auto"/>
        <w:ind w:left="360" w:right="301"/>
        <w:rPr>
          <w:rFonts w:ascii="Arial MT" w:hAnsi="Arial MT"/>
        </w:rPr>
      </w:pPr>
      <w:r>
        <w:rPr>
          <w:rFonts w:ascii="Arial MT" w:hAnsi="Arial MT"/>
          <w:color w:val="1E293A"/>
        </w:rPr>
        <w:t>Create</w:t>
      </w:r>
      <w:r>
        <w:rPr>
          <w:rFonts w:ascii="Arial MT" w:hAnsi="Arial MT"/>
          <w:color w:val="1E293A"/>
          <w:spacing w:val="-2"/>
        </w:rPr>
        <w:t xml:space="preserve"> </w:t>
      </w:r>
      <w:r>
        <w:rPr>
          <w:rFonts w:ascii="Arial MT" w:hAnsi="Arial MT"/>
          <w:color w:val="1E293A"/>
        </w:rPr>
        <w:t>a</w:t>
      </w:r>
      <w:r>
        <w:rPr>
          <w:rFonts w:ascii="Arial MT" w:hAnsi="Arial MT"/>
          <w:color w:val="1E293A"/>
          <w:spacing w:val="-4"/>
        </w:rPr>
        <w:t xml:space="preserve"> </w:t>
      </w:r>
      <w:r>
        <w:rPr>
          <w:rFonts w:ascii="Arial MT" w:hAnsi="Arial MT"/>
          <w:color w:val="1E293A"/>
        </w:rPr>
        <w:t>comprehensive</w:t>
      </w:r>
      <w:r>
        <w:rPr>
          <w:rFonts w:ascii="Arial MT" w:hAnsi="Arial MT"/>
          <w:color w:val="1E293A"/>
          <w:spacing w:val="-4"/>
        </w:rPr>
        <w:t xml:space="preserve"> </w:t>
      </w:r>
      <w:r>
        <w:rPr>
          <w:rFonts w:ascii="Arial MT" w:hAnsi="Arial MT"/>
          <w:color w:val="1E293A"/>
        </w:rPr>
        <w:t>Bill</w:t>
      </w:r>
      <w:r>
        <w:rPr>
          <w:rFonts w:ascii="Arial MT" w:hAnsi="Arial MT"/>
          <w:color w:val="1E293A"/>
          <w:spacing w:val="-2"/>
        </w:rPr>
        <w:t xml:space="preserve"> </w:t>
      </w:r>
      <w:r>
        <w:rPr>
          <w:rFonts w:ascii="Arial MT" w:hAnsi="Arial MT"/>
          <w:color w:val="1E293A"/>
        </w:rPr>
        <w:t>of</w:t>
      </w:r>
      <w:r>
        <w:rPr>
          <w:rFonts w:ascii="Arial MT" w:hAnsi="Arial MT"/>
          <w:color w:val="1E293A"/>
          <w:spacing w:val="-1"/>
        </w:rPr>
        <w:t xml:space="preserve"> </w:t>
      </w:r>
      <w:r>
        <w:rPr>
          <w:rFonts w:ascii="Arial MT" w:hAnsi="Arial MT"/>
          <w:color w:val="1E293A"/>
        </w:rPr>
        <w:t>Digital</w:t>
      </w:r>
      <w:r>
        <w:rPr>
          <w:rFonts w:ascii="Arial MT" w:hAnsi="Arial MT"/>
          <w:color w:val="1E293A"/>
          <w:spacing w:val="-3"/>
        </w:rPr>
        <w:t xml:space="preserve"> </w:t>
      </w:r>
      <w:r>
        <w:rPr>
          <w:rFonts w:ascii="Arial MT" w:hAnsi="Arial MT"/>
          <w:color w:val="1E293A"/>
        </w:rPr>
        <w:t>Rights</w:t>
      </w:r>
      <w:r>
        <w:rPr>
          <w:rFonts w:ascii="Arial MT" w:hAnsi="Arial MT"/>
          <w:color w:val="1E293A"/>
          <w:spacing w:val="-4"/>
        </w:rPr>
        <w:t xml:space="preserve"> </w:t>
      </w:r>
      <w:r>
        <w:rPr>
          <w:rFonts w:ascii="Arial MT" w:hAnsi="Arial MT"/>
          <w:color w:val="1E293A"/>
        </w:rPr>
        <w:t>for</w:t>
      </w:r>
      <w:r>
        <w:rPr>
          <w:rFonts w:ascii="Arial MT" w:hAnsi="Arial MT"/>
          <w:color w:val="1E293A"/>
          <w:spacing w:val="-6"/>
        </w:rPr>
        <w:t xml:space="preserve"> </w:t>
      </w:r>
      <w:r>
        <w:rPr>
          <w:rFonts w:ascii="Arial MT" w:hAnsi="Arial MT"/>
          <w:color w:val="1E293A"/>
        </w:rPr>
        <w:t>every</w:t>
      </w:r>
      <w:r>
        <w:rPr>
          <w:rFonts w:ascii="Arial MT" w:hAnsi="Arial MT"/>
          <w:color w:val="1E293A"/>
          <w:spacing w:val="-4"/>
        </w:rPr>
        <w:t xml:space="preserve"> </w:t>
      </w:r>
      <w:r>
        <w:rPr>
          <w:rFonts w:ascii="Arial MT" w:hAnsi="Arial MT"/>
          <w:color w:val="1E293A"/>
        </w:rPr>
        <w:t>citizen</w:t>
      </w:r>
      <w:r>
        <w:rPr>
          <w:rFonts w:ascii="Arial MT" w:hAnsi="Arial MT"/>
          <w:color w:val="1E293A"/>
          <w:spacing w:val="-2"/>
        </w:rPr>
        <w:t xml:space="preserve"> </w:t>
      </w:r>
      <w:r>
        <w:rPr>
          <w:rFonts w:ascii="Arial MT" w:hAnsi="Arial MT"/>
          <w:color w:val="1E293A"/>
        </w:rPr>
        <w:t>of VIT’s. For</w:t>
      </w:r>
      <w:r>
        <w:rPr>
          <w:rFonts w:ascii="Arial MT" w:hAnsi="Arial MT"/>
          <w:color w:val="1E293A"/>
          <w:spacing w:val="-1"/>
        </w:rPr>
        <w:t xml:space="preserve"> </w:t>
      </w:r>
      <w:r>
        <w:rPr>
          <w:rFonts w:ascii="Arial MT" w:hAnsi="Arial MT"/>
          <w:color w:val="1E293A"/>
        </w:rPr>
        <w:t>each</w:t>
      </w:r>
      <w:r>
        <w:rPr>
          <w:rFonts w:ascii="Arial MT" w:hAnsi="Arial MT"/>
          <w:color w:val="1E293A"/>
          <w:spacing w:val="-4"/>
        </w:rPr>
        <w:t xml:space="preserve"> </w:t>
      </w:r>
      <w:r>
        <w:rPr>
          <w:rFonts w:ascii="Arial MT" w:hAnsi="Arial MT"/>
          <w:color w:val="1E293A"/>
        </w:rPr>
        <w:t>right, provide</w:t>
      </w:r>
      <w:r>
        <w:rPr>
          <w:rFonts w:ascii="Arial MT" w:hAnsi="Arial MT"/>
          <w:color w:val="1E293A"/>
          <w:spacing w:val="-2"/>
        </w:rPr>
        <w:t xml:space="preserve"> </w:t>
      </w:r>
      <w:r>
        <w:rPr>
          <w:rFonts w:ascii="Arial MT" w:hAnsi="Arial MT"/>
          <w:color w:val="1E293A"/>
        </w:rPr>
        <w:t>a clear explanation of what it means and how it will be enforced.</w:t>
      </w:r>
    </w:p>
    <w:p w14:paraId="1BA6F3B6" w14:textId="77777777" w:rsidR="00534F4C" w:rsidRDefault="00534F4C">
      <w:pPr>
        <w:pStyle w:val="BodyText"/>
        <w:rPr>
          <w:rFonts w:ascii="Arial MT"/>
          <w:i w:val="0"/>
        </w:rPr>
      </w:pPr>
    </w:p>
    <w:p w14:paraId="6EE03E31" w14:textId="77777777" w:rsidR="00534F4C" w:rsidRDefault="00534F4C">
      <w:pPr>
        <w:pStyle w:val="BodyText"/>
        <w:spacing w:before="117"/>
        <w:rPr>
          <w:rFonts w:ascii="Arial MT"/>
          <w:i w:val="0"/>
        </w:rPr>
      </w:pPr>
    </w:p>
    <w:p w14:paraId="2BBEDD08" w14:textId="77777777" w:rsidR="00534F4C" w:rsidRDefault="00000000">
      <w:pPr>
        <w:pStyle w:val="Heading2"/>
      </w:pPr>
      <w:r>
        <w:rPr>
          <w:color w:val="2D75B6"/>
        </w:rPr>
        <w:t>Required</w:t>
      </w:r>
      <w:r>
        <w:rPr>
          <w:color w:val="2D75B6"/>
          <w:spacing w:val="-10"/>
        </w:rPr>
        <w:t xml:space="preserve"> </w:t>
      </w:r>
      <w:r>
        <w:rPr>
          <w:color w:val="2D75B6"/>
          <w:spacing w:val="-2"/>
        </w:rPr>
        <w:t>Rights</w:t>
      </w:r>
    </w:p>
    <w:p w14:paraId="54323FDE" w14:textId="77777777" w:rsidR="00534F4C" w:rsidRDefault="00000000">
      <w:pPr>
        <w:pStyle w:val="Heading3"/>
        <w:spacing w:before="200"/>
      </w:pPr>
      <w:r>
        <w:rPr>
          <w:color w:val="374151"/>
        </w:rPr>
        <w:t>Right</w:t>
      </w:r>
      <w:r>
        <w:rPr>
          <w:color w:val="374151"/>
          <w:spacing w:val="-2"/>
        </w:rPr>
        <w:t xml:space="preserve"> </w:t>
      </w:r>
      <w:r>
        <w:rPr>
          <w:color w:val="374151"/>
        </w:rPr>
        <w:t xml:space="preserve">to </w:t>
      </w:r>
      <w:r>
        <w:rPr>
          <w:color w:val="374151"/>
          <w:spacing w:val="-2"/>
        </w:rPr>
        <w:t>Privacy</w:t>
      </w:r>
    </w:p>
    <w:p w14:paraId="77CA313C" w14:textId="22CFC8FA" w:rsidR="00F47F0F" w:rsidRDefault="00000000" w:rsidP="00F47F0F">
      <w:pPr>
        <w:spacing w:before="103"/>
        <w:ind w:left="360"/>
        <w:rPr>
          <w:rFonts w:ascii="Arial MT"/>
          <w:color w:val="1E293A"/>
          <w:spacing w:val="-2"/>
        </w:rPr>
      </w:pPr>
      <w:r>
        <w:rPr>
          <w:rFonts w:ascii="Arial MT"/>
          <w:color w:val="1E293A"/>
        </w:rPr>
        <w:t>Citizens</w:t>
      </w:r>
      <w:r>
        <w:rPr>
          <w:rFonts w:ascii="Arial MT"/>
          <w:color w:val="1E293A"/>
          <w:spacing w:val="-6"/>
        </w:rPr>
        <w:t xml:space="preserve"> </w:t>
      </w:r>
      <w:r>
        <w:rPr>
          <w:rFonts w:ascii="Arial MT"/>
          <w:color w:val="1E293A"/>
        </w:rPr>
        <w:t>must</w:t>
      </w:r>
      <w:r>
        <w:rPr>
          <w:rFonts w:ascii="Arial MT"/>
          <w:color w:val="1E293A"/>
          <w:spacing w:val="-5"/>
        </w:rPr>
        <w:t xml:space="preserve"> </w:t>
      </w:r>
      <w:r>
        <w:rPr>
          <w:rFonts w:ascii="Arial MT"/>
          <w:color w:val="1E293A"/>
        </w:rPr>
        <w:t>be</w:t>
      </w:r>
      <w:r>
        <w:rPr>
          <w:rFonts w:ascii="Arial MT"/>
          <w:color w:val="1E293A"/>
          <w:spacing w:val="-8"/>
        </w:rPr>
        <w:t xml:space="preserve"> </w:t>
      </w:r>
      <w:r>
        <w:rPr>
          <w:rFonts w:ascii="Arial MT"/>
          <w:color w:val="1E293A"/>
        </w:rPr>
        <w:t>protected</w:t>
      </w:r>
      <w:r>
        <w:rPr>
          <w:rFonts w:ascii="Arial MT"/>
          <w:color w:val="1E293A"/>
          <w:spacing w:val="-7"/>
        </w:rPr>
        <w:t xml:space="preserve"> </w:t>
      </w:r>
      <w:r>
        <w:rPr>
          <w:rFonts w:ascii="Arial MT"/>
          <w:color w:val="1E293A"/>
        </w:rPr>
        <w:t>from</w:t>
      </w:r>
      <w:r>
        <w:rPr>
          <w:rFonts w:ascii="Arial MT"/>
          <w:color w:val="1E293A"/>
          <w:spacing w:val="-7"/>
        </w:rPr>
        <w:t xml:space="preserve"> </w:t>
      </w:r>
      <w:r>
        <w:rPr>
          <w:rFonts w:ascii="Arial MT"/>
          <w:color w:val="1E293A"/>
        </w:rPr>
        <w:t>unauthorized</w:t>
      </w:r>
      <w:r>
        <w:rPr>
          <w:rFonts w:ascii="Arial MT"/>
          <w:color w:val="1E293A"/>
          <w:spacing w:val="-7"/>
        </w:rPr>
        <w:t xml:space="preserve"> </w:t>
      </w:r>
      <w:r>
        <w:rPr>
          <w:rFonts w:ascii="Arial MT"/>
          <w:color w:val="1E293A"/>
        </w:rPr>
        <w:t>collection,</w:t>
      </w:r>
      <w:r>
        <w:rPr>
          <w:rFonts w:ascii="Arial MT"/>
          <w:color w:val="1E293A"/>
          <w:spacing w:val="-5"/>
        </w:rPr>
        <w:t xml:space="preserve"> </w:t>
      </w:r>
      <w:r>
        <w:rPr>
          <w:rFonts w:ascii="Arial MT"/>
          <w:color w:val="1E293A"/>
        </w:rPr>
        <w:t>use,</w:t>
      </w:r>
      <w:r>
        <w:rPr>
          <w:rFonts w:ascii="Arial MT"/>
          <w:color w:val="1E293A"/>
          <w:spacing w:val="-5"/>
        </w:rPr>
        <w:t xml:space="preserve"> </w:t>
      </w:r>
      <w:r>
        <w:rPr>
          <w:rFonts w:ascii="Arial MT"/>
          <w:color w:val="1E293A"/>
        </w:rPr>
        <w:t>or</w:t>
      </w:r>
      <w:r>
        <w:rPr>
          <w:rFonts w:ascii="Arial MT"/>
          <w:color w:val="1E293A"/>
          <w:spacing w:val="-6"/>
        </w:rPr>
        <w:t xml:space="preserve"> </w:t>
      </w:r>
      <w:r>
        <w:rPr>
          <w:rFonts w:ascii="Arial MT"/>
          <w:color w:val="1E293A"/>
        </w:rPr>
        <w:t>sharing</w:t>
      </w:r>
      <w:r>
        <w:rPr>
          <w:rFonts w:ascii="Arial MT"/>
          <w:color w:val="1E293A"/>
          <w:spacing w:val="-6"/>
        </w:rPr>
        <w:t xml:space="preserve"> </w:t>
      </w:r>
      <w:r>
        <w:rPr>
          <w:rFonts w:ascii="Arial MT"/>
          <w:color w:val="1E293A"/>
        </w:rPr>
        <w:t>of</w:t>
      </w:r>
      <w:r>
        <w:rPr>
          <w:rFonts w:ascii="Arial MT"/>
          <w:color w:val="1E293A"/>
          <w:spacing w:val="-7"/>
        </w:rPr>
        <w:t xml:space="preserve"> </w:t>
      </w:r>
      <w:r>
        <w:rPr>
          <w:rFonts w:ascii="Arial MT"/>
          <w:color w:val="1E293A"/>
        </w:rPr>
        <w:t>their</w:t>
      </w:r>
      <w:r>
        <w:rPr>
          <w:rFonts w:ascii="Arial MT"/>
          <w:color w:val="1E293A"/>
          <w:spacing w:val="-6"/>
        </w:rPr>
        <w:t xml:space="preserve"> </w:t>
      </w:r>
      <w:r>
        <w:rPr>
          <w:rFonts w:ascii="Arial MT"/>
          <w:color w:val="1E293A"/>
        </w:rPr>
        <w:t>personal</w:t>
      </w:r>
      <w:r>
        <w:rPr>
          <w:rFonts w:ascii="Arial MT"/>
          <w:color w:val="1E293A"/>
          <w:spacing w:val="-7"/>
        </w:rPr>
        <w:t xml:space="preserve"> </w:t>
      </w:r>
      <w:r>
        <w:rPr>
          <w:rFonts w:ascii="Arial MT"/>
          <w:color w:val="1E293A"/>
          <w:spacing w:val="-2"/>
        </w:rPr>
        <w:t>data.</w:t>
      </w:r>
    </w:p>
    <w:p w14:paraId="676CC4D3" w14:textId="465C01D2" w:rsidR="00F47F0F" w:rsidRDefault="00F47F0F" w:rsidP="00F47F0F">
      <w:pPr>
        <w:spacing w:before="103"/>
        <w:ind w:left="360"/>
        <w:rPr>
          <w:rFonts w:ascii="Arial MT"/>
          <w:color w:val="1E293A"/>
          <w:spacing w:val="-2"/>
        </w:rPr>
      </w:pPr>
      <w:r>
        <w:rPr>
          <w:rFonts w:ascii="Arial MT"/>
          <w:color w:val="1E293A"/>
          <w:spacing w:val="-2"/>
        </w:rPr>
        <w:t xml:space="preserve">This right means that nobody should collect personal data without permission. To collect personal data, there should be consent of the user and notices should be given. Organizations that collect personal data must clearly </w:t>
      </w:r>
      <w:proofErr w:type="gramStart"/>
      <w:r>
        <w:rPr>
          <w:rFonts w:ascii="Arial MT"/>
          <w:color w:val="1E293A"/>
          <w:spacing w:val="-2"/>
        </w:rPr>
        <w:t>explain that</w:t>
      </w:r>
      <w:proofErr w:type="gramEnd"/>
      <w:r>
        <w:rPr>
          <w:rFonts w:ascii="Arial MT"/>
          <w:color w:val="1E293A"/>
          <w:spacing w:val="-2"/>
        </w:rPr>
        <w:t xml:space="preserve"> how the data will be used and how long it will be there with them. Unnecessary data should not be collected.</w:t>
      </w:r>
    </w:p>
    <w:p w14:paraId="7B1476D8" w14:textId="44832B52" w:rsidR="00F47F0F" w:rsidRPr="00F47F0F" w:rsidRDefault="00F47F0F" w:rsidP="00F47F0F">
      <w:pPr>
        <w:spacing w:before="103"/>
        <w:ind w:left="360"/>
        <w:rPr>
          <w:rFonts w:ascii="Arial MT"/>
        </w:rPr>
      </w:pPr>
      <w:r>
        <w:rPr>
          <w:rFonts w:ascii="Arial MT"/>
          <w:color w:val="1E293A"/>
          <w:spacing w:val="-2"/>
        </w:rPr>
        <w:t>Citizens may file complaints if their privacy has been violated. Companies found guilty may face penalties or suspension or ban.</w:t>
      </w:r>
    </w:p>
    <w:p w14:paraId="0DD680E3" w14:textId="77777777" w:rsidR="00534F4C" w:rsidRDefault="00534F4C">
      <w:pPr>
        <w:pStyle w:val="BodyText"/>
        <w:spacing w:before="21"/>
      </w:pPr>
    </w:p>
    <w:p w14:paraId="791B4A25" w14:textId="77777777" w:rsidR="00534F4C" w:rsidRDefault="00000000">
      <w:pPr>
        <w:pStyle w:val="Heading3"/>
      </w:pPr>
      <w:r>
        <w:rPr>
          <w:color w:val="374151"/>
        </w:rPr>
        <w:t>Right</w:t>
      </w:r>
      <w:r>
        <w:rPr>
          <w:color w:val="374151"/>
          <w:spacing w:val="-5"/>
        </w:rPr>
        <w:t xml:space="preserve"> </w:t>
      </w:r>
      <w:r>
        <w:rPr>
          <w:color w:val="374151"/>
        </w:rPr>
        <w:t>to</w:t>
      </w:r>
      <w:r>
        <w:rPr>
          <w:color w:val="374151"/>
          <w:spacing w:val="-1"/>
        </w:rPr>
        <w:t xml:space="preserve"> </w:t>
      </w:r>
      <w:r>
        <w:rPr>
          <w:color w:val="374151"/>
        </w:rPr>
        <w:t xml:space="preserve">Secure </w:t>
      </w:r>
      <w:r>
        <w:rPr>
          <w:color w:val="374151"/>
          <w:spacing w:val="-4"/>
        </w:rPr>
        <w:t>Data</w:t>
      </w:r>
    </w:p>
    <w:p w14:paraId="007F9C74" w14:textId="7781BCCC" w:rsidR="00534F4C" w:rsidRDefault="00000000" w:rsidP="00F47F0F">
      <w:pPr>
        <w:spacing w:before="100" w:line="244" w:lineRule="auto"/>
        <w:ind w:left="360" w:right="452"/>
        <w:rPr>
          <w:rFonts w:ascii="Arial MT"/>
          <w:color w:val="1E293A"/>
          <w:spacing w:val="-2"/>
        </w:rPr>
      </w:pPr>
      <w:r>
        <w:rPr>
          <w:rFonts w:ascii="Arial MT"/>
          <w:color w:val="1E293A"/>
        </w:rPr>
        <w:t>All</w:t>
      </w:r>
      <w:r>
        <w:rPr>
          <w:rFonts w:ascii="Arial MT"/>
          <w:color w:val="1E293A"/>
          <w:spacing w:val="-3"/>
        </w:rPr>
        <w:t xml:space="preserve"> </w:t>
      </w:r>
      <w:r>
        <w:rPr>
          <w:rFonts w:ascii="Arial MT"/>
          <w:color w:val="1E293A"/>
        </w:rPr>
        <w:t>organizations</w:t>
      </w:r>
      <w:r>
        <w:rPr>
          <w:rFonts w:ascii="Arial MT"/>
          <w:color w:val="1E293A"/>
          <w:spacing w:val="-5"/>
        </w:rPr>
        <w:t xml:space="preserve"> </w:t>
      </w:r>
      <w:r>
        <w:rPr>
          <w:rFonts w:ascii="Arial MT"/>
          <w:color w:val="1E293A"/>
        </w:rPr>
        <w:t>must</w:t>
      </w:r>
      <w:r>
        <w:rPr>
          <w:rFonts w:ascii="Arial MT"/>
          <w:color w:val="1E293A"/>
          <w:spacing w:val="-4"/>
        </w:rPr>
        <w:t xml:space="preserve"> </w:t>
      </w:r>
      <w:r>
        <w:rPr>
          <w:rFonts w:ascii="Arial MT"/>
          <w:color w:val="1E293A"/>
        </w:rPr>
        <w:t>store</w:t>
      </w:r>
      <w:r>
        <w:rPr>
          <w:rFonts w:ascii="Arial MT"/>
          <w:color w:val="1E293A"/>
          <w:spacing w:val="-2"/>
        </w:rPr>
        <w:t xml:space="preserve"> </w:t>
      </w:r>
      <w:r>
        <w:rPr>
          <w:rFonts w:ascii="Arial MT"/>
          <w:color w:val="1E293A"/>
        </w:rPr>
        <w:t>and</w:t>
      </w:r>
      <w:r>
        <w:rPr>
          <w:rFonts w:ascii="Arial MT"/>
          <w:color w:val="1E293A"/>
          <w:spacing w:val="-5"/>
        </w:rPr>
        <w:t xml:space="preserve"> </w:t>
      </w:r>
      <w:r>
        <w:rPr>
          <w:rFonts w:ascii="Arial MT"/>
          <w:color w:val="1E293A"/>
        </w:rPr>
        <w:t>protect</w:t>
      </w:r>
      <w:r>
        <w:rPr>
          <w:rFonts w:ascii="Arial MT"/>
          <w:color w:val="1E293A"/>
          <w:spacing w:val="-4"/>
        </w:rPr>
        <w:t xml:space="preserve"> </w:t>
      </w:r>
      <w:r>
        <w:rPr>
          <w:rFonts w:ascii="Arial MT"/>
          <w:color w:val="1E293A"/>
        </w:rPr>
        <w:t>citizens'</w:t>
      </w:r>
      <w:r>
        <w:rPr>
          <w:rFonts w:ascii="Arial MT"/>
          <w:color w:val="1E293A"/>
          <w:spacing w:val="-4"/>
        </w:rPr>
        <w:t xml:space="preserve"> </w:t>
      </w:r>
      <w:r>
        <w:rPr>
          <w:rFonts w:ascii="Arial MT"/>
          <w:color w:val="1E293A"/>
        </w:rPr>
        <w:t>data</w:t>
      </w:r>
      <w:r>
        <w:rPr>
          <w:rFonts w:ascii="Arial MT"/>
          <w:color w:val="1E293A"/>
          <w:spacing w:val="-3"/>
        </w:rPr>
        <w:t xml:space="preserve"> </w:t>
      </w:r>
      <w:r>
        <w:rPr>
          <w:rFonts w:ascii="Arial MT"/>
          <w:color w:val="1E293A"/>
        </w:rPr>
        <w:t>using</w:t>
      </w:r>
      <w:r>
        <w:rPr>
          <w:rFonts w:ascii="Arial MT"/>
          <w:color w:val="1E293A"/>
          <w:spacing w:val="-3"/>
        </w:rPr>
        <w:t xml:space="preserve"> </w:t>
      </w:r>
      <w:r>
        <w:rPr>
          <w:rFonts w:ascii="Arial MT"/>
          <w:color w:val="1E293A"/>
        </w:rPr>
        <w:t>industry-standard</w:t>
      </w:r>
      <w:r>
        <w:rPr>
          <w:rFonts w:ascii="Arial MT"/>
          <w:color w:val="1E293A"/>
          <w:spacing w:val="-3"/>
        </w:rPr>
        <w:t xml:space="preserve"> </w:t>
      </w:r>
      <w:r>
        <w:rPr>
          <w:rFonts w:ascii="Arial MT"/>
          <w:color w:val="1E293A"/>
        </w:rPr>
        <w:t xml:space="preserve">security </w:t>
      </w:r>
      <w:r>
        <w:rPr>
          <w:rFonts w:ascii="Arial MT"/>
          <w:color w:val="1E293A"/>
          <w:spacing w:val="-2"/>
        </w:rPr>
        <w:t>measures.</w:t>
      </w:r>
    </w:p>
    <w:p w14:paraId="4FFCCEEF" w14:textId="47619A42" w:rsidR="00F47F0F" w:rsidRDefault="00F47F0F" w:rsidP="00F47F0F">
      <w:pPr>
        <w:spacing w:before="100" w:line="244" w:lineRule="auto"/>
        <w:ind w:left="360" w:right="452"/>
        <w:rPr>
          <w:rFonts w:ascii="Arial MT"/>
          <w:color w:val="1E293A"/>
          <w:spacing w:val="-2"/>
        </w:rPr>
      </w:pPr>
      <w:r>
        <w:rPr>
          <w:rFonts w:ascii="Arial MT"/>
          <w:color w:val="1E293A"/>
          <w:spacing w:val="-2"/>
        </w:rPr>
        <w:t>This right means that organizations or companies must protect user information. Proper security measures should be taken. Data should be encrypted and the servers should be secure.</w:t>
      </w:r>
      <w:r w:rsidR="00017F11">
        <w:rPr>
          <w:rFonts w:ascii="Arial MT"/>
          <w:color w:val="1E293A"/>
          <w:spacing w:val="-2"/>
        </w:rPr>
        <w:t xml:space="preserve"> Companies should use multi-factor authentication and secure backups.</w:t>
      </w:r>
    </w:p>
    <w:p w14:paraId="1858A4FA" w14:textId="0C739DFE" w:rsidR="00017F11" w:rsidRPr="00F47F0F" w:rsidRDefault="00017F11" w:rsidP="00F47F0F">
      <w:pPr>
        <w:spacing w:before="100" w:line="244" w:lineRule="auto"/>
        <w:ind w:left="360" w:right="452"/>
        <w:rPr>
          <w:rFonts w:ascii="Arial MT"/>
        </w:rPr>
      </w:pPr>
      <w:r>
        <w:rPr>
          <w:rFonts w:ascii="Arial MT"/>
          <w:color w:val="1E293A"/>
          <w:spacing w:val="-2"/>
        </w:rPr>
        <w:t>If data is breached by a company fault, they must compensate the affected individual and face penalty.</w:t>
      </w:r>
    </w:p>
    <w:p w14:paraId="3AA1CA02" w14:textId="77777777" w:rsidR="00534F4C" w:rsidRDefault="00534F4C">
      <w:pPr>
        <w:pStyle w:val="BodyText"/>
        <w:spacing w:before="17"/>
      </w:pPr>
    </w:p>
    <w:p w14:paraId="6BCF8D96" w14:textId="77777777" w:rsidR="00534F4C" w:rsidRDefault="00000000">
      <w:pPr>
        <w:pStyle w:val="Heading3"/>
        <w:spacing w:before="1"/>
      </w:pPr>
      <w:r>
        <w:rPr>
          <w:color w:val="374151"/>
        </w:rPr>
        <w:t>Right</w:t>
      </w:r>
      <w:r>
        <w:rPr>
          <w:color w:val="374151"/>
          <w:spacing w:val="-3"/>
        </w:rPr>
        <w:t xml:space="preserve"> </w:t>
      </w:r>
      <w:r>
        <w:rPr>
          <w:color w:val="374151"/>
        </w:rPr>
        <w:t>to</w:t>
      </w:r>
      <w:r>
        <w:rPr>
          <w:color w:val="374151"/>
          <w:spacing w:val="-1"/>
        </w:rPr>
        <w:t xml:space="preserve"> </w:t>
      </w:r>
      <w:r>
        <w:rPr>
          <w:color w:val="374151"/>
        </w:rPr>
        <w:t>Data</w:t>
      </w:r>
      <w:r>
        <w:rPr>
          <w:color w:val="374151"/>
          <w:spacing w:val="-1"/>
        </w:rPr>
        <w:t xml:space="preserve"> </w:t>
      </w:r>
      <w:r>
        <w:rPr>
          <w:color w:val="374151"/>
          <w:spacing w:val="-2"/>
        </w:rPr>
        <w:t>Deletion</w:t>
      </w:r>
    </w:p>
    <w:p w14:paraId="34833508" w14:textId="1B046DCF" w:rsidR="00534F4C" w:rsidRDefault="00000000" w:rsidP="00F47F0F">
      <w:pPr>
        <w:spacing w:before="100"/>
        <w:ind w:left="360" w:right="452"/>
        <w:rPr>
          <w:rFonts w:ascii="Arial MT"/>
          <w:color w:val="1E293A"/>
          <w:spacing w:val="-2"/>
        </w:rPr>
      </w:pPr>
      <w:r>
        <w:rPr>
          <w:rFonts w:ascii="Arial MT"/>
          <w:color w:val="1E293A"/>
        </w:rPr>
        <w:t>Citizens</w:t>
      </w:r>
      <w:r>
        <w:rPr>
          <w:rFonts w:ascii="Arial MT"/>
          <w:color w:val="1E293A"/>
          <w:spacing w:val="-2"/>
        </w:rPr>
        <w:t xml:space="preserve"> </w:t>
      </w:r>
      <w:r>
        <w:rPr>
          <w:rFonts w:ascii="Arial MT"/>
          <w:color w:val="1E293A"/>
        </w:rPr>
        <w:t>may</w:t>
      </w:r>
      <w:r>
        <w:rPr>
          <w:rFonts w:ascii="Arial MT"/>
          <w:color w:val="1E293A"/>
          <w:spacing w:val="-4"/>
        </w:rPr>
        <w:t xml:space="preserve"> </w:t>
      </w:r>
      <w:r>
        <w:rPr>
          <w:rFonts w:ascii="Arial MT"/>
          <w:color w:val="1E293A"/>
        </w:rPr>
        <w:t>request</w:t>
      </w:r>
      <w:r>
        <w:rPr>
          <w:rFonts w:ascii="Arial MT"/>
          <w:color w:val="1E293A"/>
          <w:spacing w:val="-3"/>
        </w:rPr>
        <w:t xml:space="preserve"> </w:t>
      </w:r>
      <w:r>
        <w:rPr>
          <w:rFonts w:ascii="Arial MT"/>
          <w:color w:val="1E293A"/>
        </w:rPr>
        <w:t>the</w:t>
      </w:r>
      <w:r>
        <w:rPr>
          <w:rFonts w:ascii="Arial MT"/>
          <w:color w:val="1E293A"/>
          <w:spacing w:val="-4"/>
        </w:rPr>
        <w:t xml:space="preserve"> </w:t>
      </w:r>
      <w:r>
        <w:rPr>
          <w:rFonts w:ascii="Arial MT"/>
          <w:color w:val="1E293A"/>
        </w:rPr>
        <w:t>complete</w:t>
      </w:r>
      <w:r>
        <w:rPr>
          <w:rFonts w:ascii="Arial MT"/>
          <w:color w:val="1E293A"/>
          <w:spacing w:val="-2"/>
        </w:rPr>
        <w:t xml:space="preserve"> </w:t>
      </w:r>
      <w:r>
        <w:rPr>
          <w:rFonts w:ascii="Arial MT"/>
          <w:color w:val="1E293A"/>
        </w:rPr>
        <w:t>deletion</w:t>
      </w:r>
      <w:r>
        <w:rPr>
          <w:rFonts w:ascii="Arial MT"/>
          <w:color w:val="1E293A"/>
          <w:spacing w:val="-4"/>
        </w:rPr>
        <w:t xml:space="preserve"> </w:t>
      </w:r>
      <w:r>
        <w:rPr>
          <w:rFonts w:ascii="Arial MT"/>
          <w:color w:val="1E293A"/>
        </w:rPr>
        <w:t>of</w:t>
      </w:r>
      <w:r>
        <w:rPr>
          <w:rFonts w:ascii="Arial MT"/>
          <w:color w:val="1E293A"/>
          <w:spacing w:val="-3"/>
        </w:rPr>
        <w:t xml:space="preserve"> </w:t>
      </w:r>
      <w:r>
        <w:rPr>
          <w:rFonts w:ascii="Arial MT"/>
          <w:color w:val="1E293A"/>
        </w:rPr>
        <w:t>their</w:t>
      </w:r>
      <w:r>
        <w:rPr>
          <w:rFonts w:ascii="Arial MT"/>
          <w:color w:val="1E293A"/>
          <w:spacing w:val="-2"/>
        </w:rPr>
        <w:t xml:space="preserve"> </w:t>
      </w:r>
      <w:r>
        <w:rPr>
          <w:rFonts w:ascii="Arial MT"/>
          <w:color w:val="1E293A"/>
        </w:rPr>
        <w:t>personal</w:t>
      </w:r>
      <w:r>
        <w:rPr>
          <w:rFonts w:ascii="Arial MT"/>
          <w:color w:val="1E293A"/>
          <w:spacing w:val="-3"/>
        </w:rPr>
        <w:t xml:space="preserve"> </w:t>
      </w:r>
      <w:r>
        <w:rPr>
          <w:rFonts w:ascii="Arial MT"/>
          <w:color w:val="1E293A"/>
        </w:rPr>
        <w:t>data</w:t>
      </w:r>
      <w:r>
        <w:rPr>
          <w:rFonts w:ascii="Arial MT"/>
          <w:color w:val="1E293A"/>
          <w:spacing w:val="-6"/>
        </w:rPr>
        <w:t xml:space="preserve"> </w:t>
      </w:r>
      <w:r>
        <w:rPr>
          <w:rFonts w:ascii="Arial MT"/>
          <w:color w:val="1E293A"/>
        </w:rPr>
        <w:t>from</w:t>
      </w:r>
      <w:r>
        <w:rPr>
          <w:rFonts w:ascii="Arial MT"/>
          <w:color w:val="1E293A"/>
          <w:spacing w:val="-2"/>
        </w:rPr>
        <w:t xml:space="preserve"> </w:t>
      </w:r>
      <w:r>
        <w:rPr>
          <w:rFonts w:ascii="Arial MT"/>
          <w:color w:val="1E293A"/>
        </w:rPr>
        <w:t>any</w:t>
      </w:r>
      <w:r>
        <w:rPr>
          <w:rFonts w:ascii="Arial MT"/>
          <w:color w:val="1E293A"/>
          <w:spacing w:val="-6"/>
        </w:rPr>
        <w:t xml:space="preserve"> </w:t>
      </w:r>
      <w:r>
        <w:rPr>
          <w:rFonts w:ascii="Arial MT"/>
          <w:color w:val="1E293A"/>
        </w:rPr>
        <w:t xml:space="preserve">organization's </w:t>
      </w:r>
      <w:r>
        <w:rPr>
          <w:rFonts w:ascii="Arial MT"/>
          <w:color w:val="1E293A"/>
          <w:spacing w:val="-2"/>
        </w:rPr>
        <w:t>systems.</w:t>
      </w:r>
    </w:p>
    <w:p w14:paraId="4781720B" w14:textId="12D286AC" w:rsidR="00F47F0F" w:rsidRDefault="00F47F0F" w:rsidP="00F47F0F">
      <w:pPr>
        <w:spacing w:before="100"/>
        <w:ind w:left="360" w:right="452"/>
        <w:rPr>
          <w:rFonts w:ascii="Arial MT"/>
          <w:color w:val="1E293A"/>
          <w:spacing w:val="-2"/>
        </w:rPr>
      </w:pPr>
      <w:r>
        <w:rPr>
          <w:rFonts w:ascii="Arial MT"/>
          <w:color w:val="1E293A"/>
          <w:spacing w:val="-2"/>
        </w:rPr>
        <w:t>People should be able to request for removal of their personal data</w:t>
      </w:r>
      <w:r w:rsidR="00017F11">
        <w:rPr>
          <w:rFonts w:ascii="Arial MT"/>
          <w:color w:val="1E293A"/>
          <w:spacing w:val="-2"/>
        </w:rPr>
        <w:t xml:space="preserve">. This right allows individuals to maintain control over their personal data. Organizations must provide a simple process through which citizens can submit deletion requests. Once a request is valid, company must remove the data from its system. </w:t>
      </w:r>
    </w:p>
    <w:p w14:paraId="5FE1886F" w14:textId="3D70E357" w:rsidR="00017F11" w:rsidRPr="00F47F0F" w:rsidRDefault="00017F11" w:rsidP="00F47F0F">
      <w:pPr>
        <w:spacing w:before="100"/>
        <w:ind w:left="360" w:right="452"/>
        <w:rPr>
          <w:rFonts w:ascii="Arial MT"/>
        </w:rPr>
      </w:pPr>
      <w:r>
        <w:rPr>
          <w:rFonts w:ascii="Arial MT"/>
          <w:color w:val="1E293A"/>
          <w:spacing w:val="-2"/>
        </w:rPr>
        <w:t xml:space="preserve">If organization refuses, it must provide </w:t>
      </w:r>
      <w:proofErr w:type="gramStart"/>
      <w:r>
        <w:rPr>
          <w:rFonts w:ascii="Arial MT"/>
          <w:color w:val="1E293A"/>
          <w:spacing w:val="-2"/>
        </w:rPr>
        <w:t>a valid</w:t>
      </w:r>
      <w:proofErr w:type="gramEnd"/>
      <w:r>
        <w:rPr>
          <w:rFonts w:ascii="Arial MT"/>
          <w:color w:val="1E293A"/>
          <w:spacing w:val="-2"/>
        </w:rPr>
        <w:t xml:space="preserve"> justification.</w:t>
      </w:r>
    </w:p>
    <w:p w14:paraId="2896449B" w14:textId="77777777" w:rsidR="00534F4C" w:rsidRDefault="00534F4C">
      <w:pPr>
        <w:pStyle w:val="BodyText"/>
        <w:spacing w:before="28"/>
      </w:pPr>
    </w:p>
    <w:p w14:paraId="27D2B9D7" w14:textId="77777777" w:rsidR="00534F4C" w:rsidRDefault="00000000">
      <w:pPr>
        <w:pStyle w:val="Heading3"/>
      </w:pPr>
      <w:r>
        <w:rPr>
          <w:color w:val="374151"/>
        </w:rPr>
        <w:t>Right</w:t>
      </w:r>
      <w:r>
        <w:rPr>
          <w:color w:val="374151"/>
          <w:spacing w:val="-2"/>
        </w:rPr>
        <w:t xml:space="preserve"> </w:t>
      </w:r>
      <w:r>
        <w:rPr>
          <w:color w:val="374151"/>
        </w:rPr>
        <w:t xml:space="preserve">to </w:t>
      </w:r>
      <w:r>
        <w:rPr>
          <w:color w:val="374151"/>
          <w:spacing w:val="-2"/>
        </w:rPr>
        <w:t>Information</w:t>
      </w:r>
    </w:p>
    <w:p w14:paraId="130AFD9E" w14:textId="2ECE592C" w:rsidR="00534F4C" w:rsidRDefault="00000000" w:rsidP="00017F11">
      <w:pPr>
        <w:spacing w:before="102"/>
        <w:ind w:left="360"/>
        <w:rPr>
          <w:rFonts w:ascii="Arial MT"/>
          <w:color w:val="1E293A"/>
          <w:spacing w:val="-2"/>
        </w:rPr>
      </w:pPr>
      <w:r>
        <w:rPr>
          <w:rFonts w:ascii="Arial MT"/>
          <w:color w:val="1E293A"/>
        </w:rPr>
        <w:t>Citizens</w:t>
      </w:r>
      <w:r>
        <w:rPr>
          <w:rFonts w:ascii="Arial MT"/>
          <w:color w:val="1E293A"/>
          <w:spacing w:val="-3"/>
        </w:rPr>
        <w:t xml:space="preserve"> </w:t>
      </w:r>
      <w:r>
        <w:rPr>
          <w:rFonts w:ascii="Arial MT"/>
          <w:color w:val="1E293A"/>
        </w:rPr>
        <w:t>have</w:t>
      </w:r>
      <w:r>
        <w:rPr>
          <w:rFonts w:ascii="Arial MT"/>
          <w:color w:val="1E293A"/>
          <w:spacing w:val="-5"/>
        </w:rPr>
        <w:t xml:space="preserve"> </w:t>
      </w:r>
      <w:r>
        <w:rPr>
          <w:rFonts w:ascii="Arial MT"/>
          <w:color w:val="1E293A"/>
        </w:rPr>
        <w:t>the</w:t>
      </w:r>
      <w:r>
        <w:rPr>
          <w:rFonts w:ascii="Arial MT"/>
          <w:color w:val="1E293A"/>
          <w:spacing w:val="-6"/>
        </w:rPr>
        <w:t xml:space="preserve"> </w:t>
      </w:r>
      <w:r>
        <w:rPr>
          <w:rFonts w:ascii="Arial MT"/>
          <w:color w:val="1E293A"/>
        </w:rPr>
        <w:t>right</w:t>
      </w:r>
      <w:r>
        <w:rPr>
          <w:rFonts w:ascii="Arial MT"/>
          <w:color w:val="1E293A"/>
          <w:spacing w:val="-4"/>
        </w:rPr>
        <w:t xml:space="preserve"> </w:t>
      </w:r>
      <w:r>
        <w:rPr>
          <w:rFonts w:ascii="Arial MT"/>
          <w:color w:val="1E293A"/>
        </w:rPr>
        <w:t>to</w:t>
      </w:r>
      <w:r>
        <w:rPr>
          <w:rFonts w:ascii="Arial MT"/>
          <w:color w:val="1E293A"/>
          <w:spacing w:val="-6"/>
        </w:rPr>
        <w:t xml:space="preserve"> </w:t>
      </w:r>
      <w:r>
        <w:rPr>
          <w:rFonts w:ascii="Arial MT"/>
          <w:color w:val="1E293A"/>
        </w:rPr>
        <w:t>know</w:t>
      </w:r>
      <w:r>
        <w:rPr>
          <w:rFonts w:ascii="Arial MT"/>
          <w:color w:val="1E293A"/>
          <w:spacing w:val="-3"/>
        </w:rPr>
        <w:t xml:space="preserve"> </w:t>
      </w:r>
      <w:r>
        <w:rPr>
          <w:rFonts w:ascii="Arial MT"/>
          <w:color w:val="1E293A"/>
        </w:rPr>
        <w:t>what</w:t>
      </w:r>
      <w:r>
        <w:rPr>
          <w:rFonts w:ascii="Arial MT"/>
          <w:color w:val="1E293A"/>
          <w:spacing w:val="-4"/>
        </w:rPr>
        <w:t xml:space="preserve"> </w:t>
      </w:r>
      <w:r>
        <w:rPr>
          <w:rFonts w:ascii="Arial MT"/>
          <w:color w:val="1E293A"/>
        </w:rPr>
        <w:t>data</w:t>
      </w:r>
      <w:r>
        <w:rPr>
          <w:rFonts w:ascii="Arial MT"/>
          <w:color w:val="1E293A"/>
          <w:spacing w:val="-4"/>
        </w:rPr>
        <w:t xml:space="preserve"> </w:t>
      </w:r>
      <w:r>
        <w:rPr>
          <w:rFonts w:ascii="Arial MT"/>
          <w:color w:val="1E293A"/>
        </w:rPr>
        <w:t>is</w:t>
      </w:r>
      <w:r>
        <w:rPr>
          <w:rFonts w:ascii="Arial MT"/>
          <w:color w:val="1E293A"/>
          <w:spacing w:val="-5"/>
        </w:rPr>
        <w:t xml:space="preserve"> </w:t>
      </w:r>
      <w:r>
        <w:rPr>
          <w:rFonts w:ascii="Arial MT"/>
          <w:color w:val="1E293A"/>
        </w:rPr>
        <w:t>collected</w:t>
      </w:r>
      <w:r>
        <w:rPr>
          <w:rFonts w:ascii="Arial MT"/>
          <w:color w:val="1E293A"/>
          <w:spacing w:val="-4"/>
        </w:rPr>
        <w:t xml:space="preserve"> </w:t>
      </w:r>
      <w:r>
        <w:rPr>
          <w:rFonts w:ascii="Arial MT"/>
          <w:color w:val="1E293A"/>
        </w:rPr>
        <w:t>about</w:t>
      </w:r>
      <w:r>
        <w:rPr>
          <w:rFonts w:ascii="Arial MT"/>
          <w:color w:val="1E293A"/>
          <w:spacing w:val="-4"/>
        </w:rPr>
        <w:t xml:space="preserve"> </w:t>
      </w:r>
      <w:r>
        <w:rPr>
          <w:rFonts w:ascii="Arial MT"/>
          <w:color w:val="1E293A"/>
        </w:rPr>
        <w:t>them</w:t>
      </w:r>
      <w:r>
        <w:rPr>
          <w:rFonts w:ascii="Arial MT"/>
          <w:color w:val="1E293A"/>
          <w:spacing w:val="-5"/>
        </w:rPr>
        <w:t xml:space="preserve"> </w:t>
      </w:r>
      <w:r>
        <w:rPr>
          <w:rFonts w:ascii="Arial MT"/>
          <w:color w:val="1E293A"/>
        </w:rPr>
        <w:t>and</w:t>
      </w:r>
      <w:r>
        <w:rPr>
          <w:rFonts w:ascii="Arial MT"/>
          <w:color w:val="1E293A"/>
          <w:spacing w:val="-5"/>
        </w:rPr>
        <w:t xml:space="preserve"> </w:t>
      </w:r>
      <w:r>
        <w:rPr>
          <w:rFonts w:ascii="Arial MT"/>
          <w:color w:val="1E293A"/>
        </w:rPr>
        <w:t>how</w:t>
      </w:r>
      <w:r>
        <w:rPr>
          <w:rFonts w:ascii="Arial MT"/>
          <w:color w:val="1E293A"/>
          <w:spacing w:val="-6"/>
        </w:rPr>
        <w:t xml:space="preserve"> </w:t>
      </w:r>
      <w:r>
        <w:rPr>
          <w:rFonts w:ascii="Arial MT"/>
          <w:color w:val="1E293A"/>
        </w:rPr>
        <w:t>it</w:t>
      </w:r>
      <w:r>
        <w:rPr>
          <w:rFonts w:ascii="Arial MT"/>
          <w:color w:val="1E293A"/>
          <w:spacing w:val="-2"/>
        </w:rPr>
        <w:t xml:space="preserve"> </w:t>
      </w:r>
      <w:r>
        <w:rPr>
          <w:rFonts w:ascii="Arial MT"/>
          <w:color w:val="1E293A"/>
        </w:rPr>
        <w:t>is</w:t>
      </w:r>
      <w:r>
        <w:rPr>
          <w:rFonts w:ascii="Arial MT"/>
          <w:color w:val="1E293A"/>
          <w:spacing w:val="-2"/>
        </w:rPr>
        <w:t xml:space="preserve"> used.</w:t>
      </w:r>
    </w:p>
    <w:p w14:paraId="48FF81A6" w14:textId="354C94AB" w:rsidR="00017F11" w:rsidRDefault="00017F11" w:rsidP="00017F11">
      <w:pPr>
        <w:spacing w:before="102"/>
        <w:ind w:left="360"/>
        <w:rPr>
          <w:rFonts w:ascii="Arial MT"/>
          <w:color w:val="1E293A"/>
          <w:spacing w:val="-2"/>
        </w:rPr>
      </w:pPr>
      <w:r>
        <w:rPr>
          <w:rFonts w:ascii="Arial MT"/>
          <w:color w:val="1E293A"/>
          <w:spacing w:val="-2"/>
        </w:rPr>
        <w:t xml:space="preserve">There should be transparency because this is a fundamental right and this also helps in building trust between citizens and organizations. An organization collecting personal information must provide citizens </w:t>
      </w:r>
      <w:r w:rsidR="00B207BF">
        <w:rPr>
          <w:rFonts w:ascii="Arial MT"/>
          <w:color w:val="1E293A"/>
          <w:spacing w:val="-2"/>
        </w:rPr>
        <w:t>with clear information regarding the purpose of collection and where it will be shared with, and the duration it will be there with.</w:t>
      </w:r>
    </w:p>
    <w:p w14:paraId="7AA00DE4" w14:textId="44B41640" w:rsidR="00B207BF" w:rsidRDefault="00B207BF" w:rsidP="00017F11">
      <w:pPr>
        <w:spacing w:before="102"/>
        <w:ind w:left="360"/>
        <w:rPr>
          <w:rFonts w:ascii="Arial MT"/>
          <w:color w:val="1E293A"/>
          <w:spacing w:val="-2"/>
        </w:rPr>
      </w:pPr>
      <w:r>
        <w:rPr>
          <w:rFonts w:ascii="Arial MT"/>
          <w:color w:val="1E293A"/>
          <w:spacing w:val="-2"/>
        </w:rPr>
        <w:t xml:space="preserve">If the organization fails to give proper valid </w:t>
      </w:r>
      <w:proofErr w:type="gramStart"/>
      <w:r>
        <w:rPr>
          <w:rFonts w:ascii="Arial MT"/>
          <w:color w:val="1E293A"/>
          <w:spacing w:val="-2"/>
        </w:rPr>
        <w:t>reason</w:t>
      </w:r>
      <w:proofErr w:type="gramEnd"/>
      <w:r>
        <w:rPr>
          <w:rFonts w:ascii="Arial MT"/>
          <w:color w:val="1E293A"/>
          <w:spacing w:val="-2"/>
        </w:rPr>
        <w:t xml:space="preserve"> then this may result </w:t>
      </w:r>
      <w:proofErr w:type="gramStart"/>
      <w:r>
        <w:rPr>
          <w:rFonts w:ascii="Arial MT"/>
          <w:color w:val="1E293A"/>
          <w:spacing w:val="-2"/>
        </w:rPr>
        <w:t>to</w:t>
      </w:r>
      <w:proofErr w:type="gramEnd"/>
      <w:r>
        <w:rPr>
          <w:rFonts w:ascii="Arial MT"/>
          <w:color w:val="1E293A"/>
          <w:spacing w:val="-2"/>
        </w:rPr>
        <w:t xml:space="preserve"> investigation and penalties.</w:t>
      </w:r>
    </w:p>
    <w:p w14:paraId="5100B23D" w14:textId="77777777" w:rsidR="00017F11" w:rsidRPr="00017F11" w:rsidRDefault="00017F11" w:rsidP="00017F11">
      <w:pPr>
        <w:spacing w:before="102"/>
        <w:ind w:left="360"/>
        <w:rPr>
          <w:rFonts w:ascii="Arial MT"/>
        </w:rPr>
      </w:pPr>
    </w:p>
    <w:p w14:paraId="27B0503F" w14:textId="77777777" w:rsidR="00534F4C" w:rsidRDefault="00534F4C">
      <w:pPr>
        <w:pStyle w:val="BodyText"/>
        <w:spacing w:before="18"/>
      </w:pPr>
    </w:p>
    <w:p w14:paraId="696E264F" w14:textId="77777777" w:rsidR="00B207BF" w:rsidRDefault="00B207BF">
      <w:pPr>
        <w:pStyle w:val="BodyText"/>
        <w:spacing w:before="18"/>
      </w:pPr>
    </w:p>
    <w:p w14:paraId="32033D0E" w14:textId="77777777" w:rsidR="00534F4C" w:rsidRDefault="00000000">
      <w:pPr>
        <w:pStyle w:val="Heading3"/>
      </w:pPr>
      <w:r>
        <w:rPr>
          <w:color w:val="374151"/>
        </w:rPr>
        <w:lastRenderedPageBreak/>
        <w:t>Right</w:t>
      </w:r>
      <w:r>
        <w:rPr>
          <w:color w:val="374151"/>
          <w:spacing w:val="-2"/>
        </w:rPr>
        <w:t xml:space="preserve"> </w:t>
      </w:r>
      <w:r>
        <w:rPr>
          <w:color w:val="374151"/>
        </w:rPr>
        <w:t xml:space="preserve">to Report </w:t>
      </w:r>
      <w:r>
        <w:rPr>
          <w:color w:val="374151"/>
          <w:spacing w:val="-2"/>
        </w:rPr>
        <w:t>Cybercrime</w:t>
      </w:r>
    </w:p>
    <w:p w14:paraId="546140F0" w14:textId="41C09E75" w:rsidR="00534F4C" w:rsidRDefault="00000000" w:rsidP="00B207BF">
      <w:pPr>
        <w:spacing w:before="101"/>
        <w:ind w:left="360" w:right="452"/>
        <w:rPr>
          <w:rFonts w:ascii="Arial MT"/>
          <w:color w:val="1E293A"/>
        </w:rPr>
      </w:pPr>
      <w:r>
        <w:rPr>
          <w:rFonts w:ascii="Arial MT"/>
          <w:color w:val="1E293A"/>
        </w:rPr>
        <w:t>Citizens</w:t>
      </w:r>
      <w:r>
        <w:rPr>
          <w:rFonts w:ascii="Arial MT"/>
          <w:color w:val="1E293A"/>
          <w:spacing w:val="-2"/>
        </w:rPr>
        <w:t xml:space="preserve"> </w:t>
      </w:r>
      <w:r>
        <w:rPr>
          <w:rFonts w:ascii="Arial MT"/>
          <w:color w:val="1E293A"/>
        </w:rPr>
        <w:t>can</w:t>
      </w:r>
      <w:r>
        <w:rPr>
          <w:rFonts w:ascii="Arial MT"/>
          <w:color w:val="1E293A"/>
          <w:spacing w:val="-5"/>
        </w:rPr>
        <w:t xml:space="preserve"> </w:t>
      </w:r>
      <w:r>
        <w:rPr>
          <w:rFonts w:ascii="Arial MT"/>
          <w:color w:val="1E293A"/>
        </w:rPr>
        <w:t>report</w:t>
      </w:r>
      <w:r>
        <w:rPr>
          <w:rFonts w:ascii="Arial MT"/>
          <w:color w:val="1E293A"/>
          <w:spacing w:val="-1"/>
        </w:rPr>
        <w:t xml:space="preserve"> </w:t>
      </w:r>
      <w:r>
        <w:rPr>
          <w:rFonts w:ascii="Arial MT"/>
          <w:color w:val="1E293A"/>
        </w:rPr>
        <w:t>cybercrimes</w:t>
      </w:r>
      <w:r>
        <w:rPr>
          <w:rFonts w:ascii="Arial MT"/>
          <w:color w:val="1E293A"/>
          <w:spacing w:val="-5"/>
        </w:rPr>
        <w:t xml:space="preserve"> </w:t>
      </w:r>
      <w:r>
        <w:rPr>
          <w:rFonts w:ascii="Arial MT"/>
          <w:color w:val="1E293A"/>
        </w:rPr>
        <w:t>without</w:t>
      </w:r>
      <w:r>
        <w:rPr>
          <w:rFonts w:ascii="Arial MT"/>
          <w:color w:val="1E293A"/>
          <w:spacing w:val="-4"/>
        </w:rPr>
        <w:t xml:space="preserve"> </w:t>
      </w:r>
      <w:r>
        <w:rPr>
          <w:rFonts w:ascii="Arial MT"/>
          <w:color w:val="1E293A"/>
        </w:rPr>
        <w:t>fear</w:t>
      </w:r>
      <w:r>
        <w:rPr>
          <w:rFonts w:ascii="Arial MT"/>
          <w:color w:val="1E293A"/>
          <w:spacing w:val="-2"/>
        </w:rPr>
        <w:t xml:space="preserve"> </w:t>
      </w:r>
      <w:r>
        <w:rPr>
          <w:rFonts w:ascii="Arial MT"/>
          <w:color w:val="1E293A"/>
        </w:rPr>
        <w:t>of</w:t>
      </w:r>
      <w:r>
        <w:rPr>
          <w:rFonts w:ascii="Arial MT"/>
          <w:color w:val="1E293A"/>
          <w:spacing w:val="-4"/>
        </w:rPr>
        <w:t xml:space="preserve"> </w:t>
      </w:r>
      <w:r>
        <w:rPr>
          <w:rFonts w:ascii="Arial MT"/>
          <w:color w:val="1E293A"/>
        </w:rPr>
        <w:t>retaliation,</w:t>
      </w:r>
      <w:r>
        <w:rPr>
          <w:rFonts w:ascii="Arial MT"/>
          <w:color w:val="1E293A"/>
          <w:spacing w:val="-2"/>
        </w:rPr>
        <w:t xml:space="preserve"> </w:t>
      </w:r>
      <w:r>
        <w:rPr>
          <w:rFonts w:ascii="Arial MT"/>
          <w:color w:val="1E293A"/>
        </w:rPr>
        <w:t>and</w:t>
      </w:r>
      <w:r>
        <w:rPr>
          <w:rFonts w:ascii="Arial MT"/>
          <w:color w:val="1E293A"/>
          <w:spacing w:val="-3"/>
        </w:rPr>
        <w:t xml:space="preserve"> </w:t>
      </w:r>
      <w:r>
        <w:rPr>
          <w:rFonts w:ascii="Arial MT"/>
          <w:color w:val="1E293A"/>
        </w:rPr>
        <w:t>authorities</w:t>
      </w:r>
      <w:r>
        <w:rPr>
          <w:rFonts w:ascii="Arial MT"/>
          <w:color w:val="1E293A"/>
          <w:spacing w:val="-7"/>
        </w:rPr>
        <w:t xml:space="preserve"> </w:t>
      </w:r>
      <w:r>
        <w:rPr>
          <w:rFonts w:ascii="Arial MT"/>
          <w:color w:val="1E293A"/>
        </w:rPr>
        <w:t>must</w:t>
      </w:r>
      <w:r>
        <w:rPr>
          <w:rFonts w:ascii="Arial MT"/>
          <w:color w:val="1E293A"/>
          <w:spacing w:val="-4"/>
        </w:rPr>
        <w:t xml:space="preserve"> </w:t>
      </w:r>
      <w:r>
        <w:rPr>
          <w:rFonts w:ascii="Arial MT"/>
          <w:color w:val="1E293A"/>
        </w:rPr>
        <w:t>act</w:t>
      </w:r>
      <w:r>
        <w:rPr>
          <w:rFonts w:ascii="Arial MT"/>
          <w:color w:val="1E293A"/>
          <w:spacing w:val="-1"/>
        </w:rPr>
        <w:t xml:space="preserve"> </w:t>
      </w:r>
      <w:r>
        <w:rPr>
          <w:rFonts w:ascii="Arial MT"/>
          <w:color w:val="1E293A"/>
        </w:rPr>
        <w:t>within defined timeframes.</w:t>
      </w:r>
    </w:p>
    <w:p w14:paraId="2F85FEA6" w14:textId="4E014A17" w:rsidR="00B207BF" w:rsidRDefault="00B207BF" w:rsidP="00B207BF">
      <w:pPr>
        <w:spacing w:before="101"/>
        <w:ind w:left="360" w:right="452"/>
        <w:rPr>
          <w:rFonts w:ascii="Arial MT"/>
          <w:color w:val="1E293A"/>
        </w:rPr>
      </w:pPr>
      <w:r>
        <w:rPr>
          <w:rFonts w:ascii="Arial MT"/>
          <w:color w:val="1E293A"/>
        </w:rPr>
        <w:t xml:space="preserve">Reporting cybercrimes should be simple and accessible to every citizen. There should be online portals and emergency helplines </w:t>
      </w:r>
      <w:proofErr w:type="gramStart"/>
      <w:r>
        <w:rPr>
          <w:rFonts w:ascii="Arial MT"/>
          <w:color w:val="1E293A"/>
        </w:rPr>
        <w:t>and also</w:t>
      </w:r>
      <w:proofErr w:type="gramEnd"/>
      <w:r>
        <w:rPr>
          <w:rFonts w:ascii="Arial MT"/>
          <w:color w:val="1E293A"/>
        </w:rPr>
        <w:t xml:space="preserve"> there will be a rule that if the citizen wants to report anonymously, they can do it. People should be able to report online </w:t>
      </w:r>
      <w:proofErr w:type="gramStart"/>
      <w:r>
        <w:rPr>
          <w:rFonts w:ascii="Arial MT"/>
          <w:color w:val="1E293A"/>
        </w:rPr>
        <w:t>frauds,</w:t>
      </w:r>
      <w:proofErr w:type="gramEnd"/>
      <w:r>
        <w:rPr>
          <w:rFonts w:ascii="Arial MT"/>
          <w:color w:val="1E293A"/>
        </w:rPr>
        <w:t xml:space="preserve"> cyberbullying also.</w:t>
      </w:r>
    </w:p>
    <w:p w14:paraId="43EFE5B5" w14:textId="56C8E550" w:rsidR="00B207BF" w:rsidRPr="00B207BF" w:rsidRDefault="00B207BF" w:rsidP="00B207BF">
      <w:pPr>
        <w:spacing w:before="101"/>
        <w:ind w:left="360" w:right="452"/>
        <w:rPr>
          <w:rFonts w:ascii="Arial MT"/>
        </w:rPr>
      </w:pPr>
      <w:r>
        <w:rPr>
          <w:rFonts w:ascii="Arial MT"/>
          <w:color w:val="1E293A"/>
        </w:rPr>
        <w:t xml:space="preserve">If some </w:t>
      </w:r>
      <w:r w:rsidR="00E24C82">
        <w:rPr>
          <w:rFonts w:ascii="Arial MT"/>
          <w:color w:val="1E293A"/>
        </w:rPr>
        <w:t>officials</w:t>
      </w:r>
      <w:r>
        <w:rPr>
          <w:rFonts w:ascii="Arial MT"/>
          <w:color w:val="1E293A"/>
        </w:rPr>
        <w:t xml:space="preserve"> ignore </w:t>
      </w:r>
      <w:proofErr w:type="gramStart"/>
      <w:r>
        <w:rPr>
          <w:rFonts w:ascii="Arial MT"/>
          <w:color w:val="1E293A"/>
        </w:rPr>
        <w:t>this complaints</w:t>
      </w:r>
      <w:proofErr w:type="gramEnd"/>
      <w:r>
        <w:rPr>
          <w:rFonts w:ascii="Arial MT"/>
          <w:color w:val="1E293A"/>
        </w:rPr>
        <w:t xml:space="preserve"> of the </w:t>
      </w:r>
      <w:proofErr w:type="gramStart"/>
      <w:r>
        <w:rPr>
          <w:rFonts w:ascii="Arial MT"/>
          <w:color w:val="1E293A"/>
        </w:rPr>
        <w:t>citizen ,</w:t>
      </w:r>
      <w:proofErr w:type="gramEnd"/>
      <w:r>
        <w:rPr>
          <w:rFonts w:ascii="Arial MT"/>
          <w:color w:val="1E293A"/>
        </w:rPr>
        <w:t xml:space="preserve"> then the action will be taken against the official.</w:t>
      </w:r>
    </w:p>
    <w:p w14:paraId="3205106E" w14:textId="77777777" w:rsidR="00534F4C" w:rsidRDefault="00534F4C">
      <w:pPr>
        <w:pStyle w:val="BodyText"/>
        <w:spacing w:before="27"/>
      </w:pPr>
    </w:p>
    <w:p w14:paraId="07540C41" w14:textId="77777777" w:rsidR="00534F4C" w:rsidRDefault="00000000">
      <w:pPr>
        <w:pStyle w:val="Heading3"/>
      </w:pPr>
      <w:r>
        <w:rPr>
          <w:color w:val="374151"/>
        </w:rPr>
        <w:t>Right</w:t>
      </w:r>
      <w:r>
        <w:rPr>
          <w:color w:val="374151"/>
          <w:spacing w:val="-3"/>
        </w:rPr>
        <w:t xml:space="preserve"> </w:t>
      </w:r>
      <w:r>
        <w:rPr>
          <w:color w:val="374151"/>
        </w:rPr>
        <w:t>to</w:t>
      </w:r>
      <w:r>
        <w:rPr>
          <w:color w:val="374151"/>
          <w:spacing w:val="-1"/>
        </w:rPr>
        <w:t xml:space="preserve"> </w:t>
      </w:r>
      <w:r>
        <w:rPr>
          <w:color w:val="374151"/>
        </w:rPr>
        <w:t xml:space="preserve">Fair </w:t>
      </w:r>
      <w:r>
        <w:rPr>
          <w:color w:val="374151"/>
          <w:spacing w:val="-2"/>
        </w:rPr>
        <w:t>Investigation</w:t>
      </w:r>
    </w:p>
    <w:p w14:paraId="191D7948" w14:textId="0E2EE9C1" w:rsidR="00B207BF" w:rsidRDefault="00000000" w:rsidP="00E24C82">
      <w:pPr>
        <w:spacing w:before="103"/>
        <w:ind w:left="360"/>
        <w:rPr>
          <w:rFonts w:ascii="Arial MT"/>
        </w:rPr>
      </w:pPr>
      <w:r>
        <w:rPr>
          <w:rFonts w:ascii="Arial MT"/>
          <w:color w:val="1E293A"/>
        </w:rPr>
        <w:t>Any</w:t>
      </w:r>
      <w:r>
        <w:rPr>
          <w:rFonts w:ascii="Arial MT"/>
          <w:color w:val="1E293A"/>
          <w:spacing w:val="-6"/>
        </w:rPr>
        <w:t xml:space="preserve"> </w:t>
      </w:r>
      <w:r>
        <w:rPr>
          <w:rFonts w:ascii="Arial MT"/>
          <w:color w:val="1E293A"/>
        </w:rPr>
        <w:t>person</w:t>
      </w:r>
      <w:r>
        <w:rPr>
          <w:rFonts w:ascii="Arial MT"/>
          <w:color w:val="1E293A"/>
          <w:spacing w:val="-6"/>
        </w:rPr>
        <w:t xml:space="preserve"> </w:t>
      </w:r>
      <w:r>
        <w:rPr>
          <w:rFonts w:ascii="Arial MT"/>
          <w:color w:val="1E293A"/>
        </w:rPr>
        <w:t>accused</w:t>
      </w:r>
      <w:r>
        <w:rPr>
          <w:rFonts w:ascii="Arial MT"/>
          <w:color w:val="1E293A"/>
          <w:spacing w:val="-6"/>
        </w:rPr>
        <w:t xml:space="preserve"> </w:t>
      </w:r>
      <w:r>
        <w:rPr>
          <w:rFonts w:ascii="Arial MT"/>
          <w:color w:val="1E293A"/>
        </w:rPr>
        <w:t>of</w:t>
      </w:r>
      <w:r>
        <w:rPr>
          <w:rFonts w:ascii="Arial MT"/>
          <w:color w:val="1E293A"/>
          <w:spacing w:val="-5"/>
        </w:rPr>
        <w:t xml:space="preserve"> </w:t>
      </w:r>
      <w:r>
        <w:rPr>
          <w:rFonts w:ascii="Arial MT"/>
          <w:color w:val="1E293A"/>
        </w:rPr>
        <w:t>a</w:t>
      </w:r>
      <w:r>
        <w:rPr>
          <w:rFonts w:ascii="Arial MT"/>
          <w:color w:val="1E293A"/>
          <w:spacing w:val="-5"/>
        </w:rPr>
        <w:t xml:space="preserve"> </w:t>
      </w:r>
      <w:r>
        <w:rPr>
          <w:rFonts w:ascii="Arial MT"/>
          <w:color w:val="1E293A"/>
        </w:rPr>
        <w:t>cybercrime</w:t>
      </w:r>
      <w:r>
        <w:rPr>
          <w:rFonts w:ascii="Arial MT"/>
          <w:color w:val="1E293A"/>
          <w:spacing w:val="-6"/>
        </w:rPr>
        <w:t xml:space="preserve"> </w:t>
      </w:r>
      <w:r>
        <w:rPr>
          <w:rFonts w:ascii="Arial MT"/>
          <w:color w:val="1E293A"/>
        </w:rPr>
        <w:t>is</w:t>
      </w:r>
      <w:r>
        <w:rPr>
          <w:rFonts w:ascii="Arial MT"/>
          <w:color w:val="1E293A"/>
          <w:spacing w:val="-3"/>
        </w:rPr>
        <w:t xml:space="preserve"> </w:t>
      </w:r>
      <w:r>
        <w:rPr>
          <w:rFonts w:ascii="Arial MT"/>
          <w:color w:val="1E293A"/>
        </w:rPr>
        <w:t>entitled</w:t>
      </w:r>
      <w:r>
        <w:rPr>
          <w:rFonts w:ascii="Arial MT"/>
          <w:color w:val="1E293A"/>
          <w:spacing w:val="-6"/>
        </w:rPr>
        <w:t xml:space="preserve"> </w:t>
      </w:r>
      <w:r>
        <w:rPr>
          <w:rFonts w:ascii="Arial MT"/>
          <w:color w:val="1E293A"/>
        </w:rPr>
        <w:t>to</w:t>
      </w:r>
      <w:r>
        <w:rPr>
          <w:rFonts w:ascii="Arial MT"/>
          <w:color w:val="1E293A"/>
          <w:spacing w:val="-5"/>
        </w:rPr>
        <w:t xml:space="preserve"> </w:t>
      </w:r>
      <w:r>
        <w:rPr>
          <w:rFonts w:ascii="Arial MT"/>
          <w:color w:val="1E293A"/>
        </w:rPr>
        <w:t>a</w:t>
      </w:r>
      <w:r>
        <w:rPr>
          <w:rFonts w:ascii="Arial MT"/>
          <w:color w:val="1E293A"/>
          <w:spacing w:val="-4"/>
        </w:rPr>
        <w:t xml:space="preserve"> </w:t>
      </w:r>
      <w:r>
        <w:rPr>
          <w:rFonts w:ascii="Arial MT"/>
          <w:color w:val="1E293A"/>
        </w:rPr>
        <w:t>fair,</w:t>
      </w:r>
      <w:r>
        <w:rPr>
          <w:rFonts w:ascii="Arial MT"/>
          <w:color w:val="1E293A"/>
          <w:spacing w:val="-5"/>
        </w:rPr>
        <w:t xml:space="preserve"> </w:t>
      </w:r>
      <w:r>
        <w:rPr>
          <w:rFonts w:ascii="Arial MT"/>
          <w:color w:val="1E293A"/>
        </w:rPr>
        <w:t>transparent,</w:t>
      </w:r>
      <w:r>
        <w:rPr>
          <w:rFonts w:ascii="Arial MT"/>
          <w:color w:val="1E293A"/>
          <w:spacing w:val="-5"/>
        </w:rPr>
        <w:t xml:space="preserve"> </w:t>
      </w:r>
      <w:r>
        <w:rPr>
          <w:rFonts w:ascii="Arial MT"/>
          <w:color w:val="1E293A"/>
        </w:rPr>
        <w:t>and</w:t>
      </w:r>
      <w:r>
        <w:rPr>
          <w:rFonts w:ascii="Arial MT"/>
          <w:color w:val="1E293A"/>
          <w:spacing w:val="-6"/>
        </w:rPr>
        <w:t xml:space="preserve"> </w:t>
      </w:r>
      <w:r>
        <w:rPr>
          <w:rFonts w:ascii="Arial MT"/>
          <w:color w:val="1E293A"/>
        </w:rPr>
        <w:t>timely</w:t>
      </w:r>
      <w:r>
        <w:rPr>
          <w:rFonts w:ascii="Arial MT"/>
          <w:color w:val="1E293A"/>
          <w:spacing w:val="-2"/>
        </w:rPr>
        <w:t xml:space="preserve"> investigation.</w:t>
      </w:r>
    </w:p>
    <w:p w14:paraId="696C983E" w14:textId="2A77BE68" w:rsidR="00E24C82" w:rsidRDefault="00E24C82" w:rsidP="00E24C82">
      <w:pPr>
        <w:spacing w:before="103"/>
        <w:rPr>
          <w:rFonts w:ascii="Arial MT"/>
        </w:rPr>
      </w:pPr>
      <w:r>
        <w:rPr>
          <w:rFonts w:ascii="Arial MT"/>
        </w:rPr>
        <w:t xml:space="preserve">      A person should not be treated as guilty without proper proof. Digital evidence like chats, </w:t>
      </w:r>
      <w:proofErr w:type="gramStart"/>
      <w:r>
        <w:rPr>
          <w:rFonts w:ascii="Arial MT"/>
        </w:rPr>
        <w:t xml:space="preserve">mails,   </w:t>
      </w:r>
      <w:proofErr w:type="gramEnd"/>
      <w:r>
        <w:rPr>
          <w:rFonts w:ascii="Arial MT"/>
        </w:rPr>
        <w:t xml:space="preserve">                                                                           screenshots must be carefully checked. </w:t>
      </w:r>
      <w:proofErr w:type="gramStart"/>
      <w:r>
        <w:rPr>
          <w:rFonts w:ascii="Arial MT"/>
        </w:rPr>
        <w:t>Evidences</w:t>
      </w:r>
      <w:proofErr w:type="gramEnd"/>
      <w:r>
        <w:rPr>
          <w:rFonts w:ascii="Arial MT"/>
        </w:rPr>
        <w:t xml:space="preserve"> should be collected legally. No one should be punished based only on suspicion. </w:t>
      </w:r>
    </w:p>
    <w:p w14:paraId="2D8AEE74" w14:textId="5D166474" w:rsidR="00E24C82" w:rsidRDefault="00E24C82" w:rsidP="00E24C82">
      <w:pPr>
        <w:spacing w:before="103"/>
        <w:rPr>
          <w:rFonts w:ascii="Arial MT"/>
        </w:rPr>
      </w:pPr>
      <w:r>
        <w:rPr>
          <w:rFonts w:ascii="Arial MT"/>
        </w:rPr>
        <w:t>If someone believes that their rights were violated during an investigation, they can file a complaint.</w:t>
      </w:r>
    </w:p>
    <w:p w14:paraId="07F6871E" w14:textId="77A6170E" w:rsidR="00E24C82" w:rsidRDefault="00E24C82" w:rsidP="00E24C82">
      <w:pPr>
        <w:spacing w:before="103"/>
        <w:rPr>
          <w:rFonts w:ascii="Arial MT"/>
        </w:rPr>
        <w:sectPr w:rsidR="00E24C82">
          <w:pgSz w:w="12240" w:h="15840"/>
          <w:pgMar w:top="1340" w:right="1080" w:bottom="940" w:left="1080" w:header="179" w:footer="740" w:gutter="0"/>
          <w:cols w:space="720"/>
        </w:sectPr>
      </w:pPr>
      <w:r>
        <w:rPr>
          <w:rFonts w:ascii="Arial MT"/>
        </w:rPr>
        <w:t xml:space="preserve">  </w:t>
      </w:r>
    </w:p>
    <w:p w14:paraId="7B1DC53B" w14:textId="77777777" w:rsidR="00534F4C" w:rsidRDefault="00000000">
      <w:pPr>
        <w:pStyle w:val="BodyText"/>
        <w:spacing w:before="80"/>
        <w:rPr>
          <w:sz w:val="20"/>
        </w:rPr>
      </w:pPr>
      <w:r>
        <w:rPr>
          <w:noProof/>
          <w:sz w:val="20"/>
        </w:rPr>
        <w:lastRenderedPageBreak/>
        <mc:AlternateContent>
          <mc:Choice Requires="wpg">
            <w:drawing>
              <wp:anchor distT="0" distB="0" distL="0" distR="0" simplePos="0" relativeHeight="487591424" behindDoc="1" locked="0" layoutInCell="1" allowOverlap="1" wp14:anchorId="47B850DE" wp14:editId="050328B9">
                <wp:simplePos x="0" y="0"/>
                <wp:positionH relativeFrom="page">
                  <wp:posOffset>914704</wp:posOffset>
                </wp:positionH>
                <wp:positionV relativeFrom="paragraph">
                  <wp:posOffset>212077</wp:posOffset>
                </wp:positionV>
                <wp:extent cx="5953760" cy="65278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652780"/>
                          <a:chOff x="0" y="0"/>
                          <a:chExt cx="5953760" cy="652780"/>
                        </a:xfrm>
                      </wpg:grpSpPr>
                      <wps:wsp>
                        <wps:cNvPr id="24" name="Graphic 24"/>
                        <wps:cNvSpPr/>
                        <wps:spPr>
                          <a:xfrm>
                            <a:off x="19811" y="9144"/>
                            <a:ext cx="5934075" cy="643255"/>
                          </a:xfrm>
                          <a:custGeom>
                            <a:avLst/>
                            <a:gdLst/>
                            <a:ahLst/>
                            <a:cxnLst/>
                            <a:rect l="l" t="t" r="r" b="b"/>
                            <a:pathLst>
                              <a:path w="5934075" h="643255">
                                <a:moveTo>
                                  <a:pt x="5933821" y="0"/>
                                </a:moveTo>
                                <a:lnTo>
                                  <a:pt x="0" y="0"/>
                                </a:lnTo>
                                <a:lnTo>
                                  <a:pt x="0" y="643127"/>
                                </a:lnTo>
                                <a:lnTo>
                                  <a:pt x="5933821" y="643127"/>
                                </a:lnTo>
                                <a:lnTo>
                                  <a:pt x="5933821" y="0"/>
                                </a:lnTo>
                                <a:close/>
                              </a:path>
                            </a:pathLst>
                          </a:custGeom>
                          <a:solidFill>
                            <a:srgbClr val="EFFCF4"/>
                          </a:solidFill>
                        </wps:spPr>
                        <wps:bodyPr wrap="square" lIns="0" tIns="0" rIns="0" bIns="0" rtlCol="0">
                          <a:prstTxWarp prst="textNoShape">
                            <a:avLst/>
                          </a:prstTxWarp>
                          <a:noAutofit/>
                        </wps:bodyPr>
                      </wps:wsp>
                      <wps:wsp>
                        <wps:cNvPr id="25" name="Graphic 25"/>
                        <wps:cNvSpPr/>
                        <wps:spPr>
                          <a:xfrm>
                            <a:off x="0" y="0"/>
                            <a:ext cx="5953760" cy="652780"/>
                          </a:xfrm>
                          <a:custGeom>
                            <a:avLst/>
                            <a:gdLst/>
                            <a:ahLst/>
                            <a:cxnLst/>
                            <a:rect l="l" t="t" r="r" b="b"/>
                            <a:pathLst>
                              <a:path w="5953760" h="652780">
                                <a:moveTo>
                                  <a:pt x="5953633" y="0"/>
                                </a:moveTo>
                                <a:lnTo>
                                  <a:pt x="18288" y="0"/>
                                </a:lnTo>
                                <a:lnTo>
                                  <a:pt x="0" y="0"/>
                                </a:lnTo>
                                <a:lnTo>
                                  <a:pt x="0" y="9144"/>
                                </a:lnTo>
                                <a:lnTo>
                                  <a:pt x="0" y="85344"/>
                                </a:lnTo>
                                <a:lnTo>
                                  <a:pt x="0" y="652272"/>
                                </a:lnTo>
                                <a:lnTo>
                                  <a:pt x="18288" y="652272"/>
                                </a:lnTo>
                                <a:lnTo>
                                  <a:pt x="18288" y="85344"/>
                                </a:lnTo>
                                <a:lnTo>
                                  <a:pt x="18288" y="9144"/>
                                </a:lnTo>
                                <a:lnTo>
                                  <a:pt x="5953633" y="9144"/>
                                </a:lnTo>
                                <a:lnTo>
                                  <a:pt x="5953633" y="0"/>
                                </a:lnTo>
                                <a:close/>
                              </a:path>
                            </a:pathLst>
                          </a:custGeom>
                          <a:solidFill>
                            <a:srgbClr val="049569"/>
                          </a:solidFill>
                        </wps:spPr>
                        <wps:bodyPr wrap="square" lIns="0" tIns="0" rIns="0" bIns="0" rtlCol="0">
                          <a:prstTxWarp prst="textNoShape">
                            <a:avLst/>
                          </a:prstTxWarp>
                          <a:noAutofit/>
                        </wps:bodyPr>
                      </wps:wsp>
                      <wps:wsp>
                        <wps:cNvPr id="26" name="Textbox 26"/>
                        <wps:cNvSpPr txBox="1"/>
                        <wps:spPr>
                          <a:xfrm>
                            <a:off x="18288" y="9144"/>
                            <a:ext cx="5935345" cy="643255"/>
                          </a:xfrm>
                          <a:prstGeom prst="rect">
                            <a:avLst/>
                          </a:prstGeom>
                        </wps:spPr>
                        <wps:txbx>
                          <w:txbxContent>
                            <w:p w14:paraId="5D7829D3" w14:textId="77777777" w:rsidR="00534F4C" w:rsidRDefault="00000000">
                              <w:pPr>
                                <w:spacing w:before="119"/>
                                <w:ind w:left="165"/>
                                <w:rPr>
                                  <w:b/>
                                  <w:sz w:val="20"/>
                                </w:rPr>
                              </w:pPr>
                              <w:r>
                                <w:rPr>
                                  <w:b/>
                                  <w:color w:val="049569"/>
                                  <w:spacing w:val="-2"/>
                                  <w:sz w:val="20"/>
                                </w:rPr>
                                <w:t>Instruction</w:t>
                              </w:r>
                            </w:p>
                            <w:p w14:paraId="65E9758B" w14:textId="77777777" w:rsidR="00534F4C" w:rsidRDefault="00000000">
                              <w:pPr>
                                <w:spacing w:before="59"/>
                                <w:ind w:left="165" w:right="139"/>
                                <w:rPr>
                                  <w:rFonts w:ascii="Arial MT"/>
                                  <w:sz w:val="21"/>
                                </w:rPr>
                              </w:pPr>
                              <w:r>
                                <w:rPr>
                                  <w:rFonts w:ascii="Arial MT"/>
                                  <w:color w:val="1E293A"/>
                                  <w:sz w:val="21"/>
                                </w:rPr>
                                <w:t>You</w:t>
                              </w:r>
                              <w:r>
                                <w:rPr>
                                  <w:rFonts w:ascii="Arial MT"/>
                                  <w:color w:val="1E293A"/>
                                  <w:spacing w:val="-3"/>
                                  <w:sz w:val="21"/>
                                </w:rPr>
                                <w:t xml:space="preserve"> </w:t>
                              </w:r>
                              <w:r>
                                <w:rPr>
                                  <w:rFonts w:ascii="Arial MT"/>
                                  <w:color w:val="1E293A"/>
                                  <w:sz w:val="21"/>
                                </w:rPr>
                                <w:t>must</w:t>
                              </w:r>
                              <w:r>
                                <w:rPr>
                                  <w:rFonts w:ascii="Arial MT"/>
                                  <w:color w:val="1E293A"/>
                                  <w:spacing w:val="-2"/>
                                  <w:sz w:val="21"/>
                                </w:rPr>
                                <w:t xml:space="preserve"> </w:t>
                              </w:r>
                              <w:r>
                                <w:rPr>
                                  <w:rFonts w:ascii="Arial MT"/>
                                  <w:color w:val="1E293A"/>
                                  <w:sz w:val="21"/>
                                </w:rPr>
                                <w:t>include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6</w:t>
                              </w:r>
                              <w:r>
                                <w:rPr>
                                  <w:rFonts w:ascii="Arial MT"/>
                                  <w:color w:val="1E293A"/>
                                  <w:spacing w:val="-1"/>
                                  <w:sz w:val="21"/>
                                </w:rPr>
                                <w:t xml:space="preserve"> </w:t>
                              </w:r>
                              <w:r>
                                <w:rPr>
                                  <w:rFonts w:ascii="Arial MT"/>
                                  <w:color w:val="1E293A"/>
                                  <w:sz w:val="21"/>
                                </w:rPr>
                                <w:t>rights.</w:t>
                              </w:r>
                              <w:r>
                                <w:rPr>
                                  <w:rFonts w:ascii="Arial MT"/>
                                  <w:color w:val="1E293A"/>
                                  <w:spacing w:val="-2"/>
                                  <w:sz w:val="21"/>
                                </w:rPr>
                                <w:t xml:space="preserve"> </w:t>
                              </w:r>
                              <w:r>
                                <w:rPr>
                                  <w:rFonts w:ascii="Arial MT"/>
                                  <w:color w:val="1E293A"/>
                                  <w:sz w:val="21"/>
                                </w:rPr>
                                <w:t>You</w:t>
                              </w:r>
                              <w:r>
                                <w:rPr>
                                  <w:rFonts w:ascii="Arial MT"/>
                                  <w:color w:val="1E293A"/>
                                  <w:spacing w:val="-4"/>
                                  <w:sz w:val="21"/>
                                </w:rPr>
                                <w:t xml:space="preserve"> </w:t>
                              </w:r>
                              <w:r>
                                <w:rPr>
                                  <w:rFonts w:ascii="Arial MT"/>
                                  <w:color w:val="1E293A"/>
                                  <w:sz w:val="21"/>
                                </w:rPr>
                                <w:t>may</w:t>
                              </w:r>
                              <w:r>
                                <w:rPr>
                                  <w:rFonts w:ascii="Arial MT"/>
                                  <w:color w:val="1E293A"/>
                                  <w:spacing w:val="-1"/>
                                  <w:sz w:val="21"/>
                                </w:rPr>
                                <w:t xml:space="preserve"> </w:t>
                              </w:r>
                              <w:r>
                                <w:rPr>
                                  <w:rFonts w:ascii="Arial MT"/>
                                  <w:color w:val="1E293A"/>
                                  <w:sz w:val="21"/>
                                </w:rPr>
                                <w:t>add</w:t>
                              </w:r>
                              <w:r>
                                <w:rPr>
                                  <w:rFonts w:ascii="Arial MT"/>
                                  <w:color w:val="1E293A"/>
                                  <w:spacing w:val="-4"/>
                                  <w:sz w:val="21"/>
                                </w:rPr>
                                <w:t xml:space="preserve"> </w:t>
                              </w:r>
                              <w:r>
                                <w:rPr>
                                  <w:rFonts w:ascii="Arial MT"/>
                                  <w:color w:val="1E293A"/>
                                  <w:sz w:val="21"/>
                                </w:rPr>
                                <w:t>more.</w:t>
                              </w:r>
                              <w:r>
                                <w:rPr>
                                  <w:rFonts w:ascii="Arial MT"/>
                                  <w:color w:val="1E293A"/>
                                  <w:spacing w:val="-2"/>
                                  <w:sz w:val="21"/>
                                </w:rPr>
                                <w:t xml:space="preserve"> </w:t>
                              </w:r>
                              <w:r>
                                <w:rPr>
                                  <w:rFonts w:ascii="Arial MT"/>
                                  <w:color w:val="1E293A"/>
                                  <w:sz w:val="21"/>
                                </w:rPr>
                                <w:t>Each</w:t>
                              </w:r>
                              <w:r>
                                <w:rPr>
                                  <w:rFonts w:ascii="Arial MT"/>
                                  <w:color w:val="1E293A"/>
                                  <w:spacing w:val="-1"/>
                                  <w:sz w:val="21"/>
                                </w:rPr>
                                <w:t xml:space="preserve"> </w:t>
                              </w:r>
                              <w:r>
                                <w:rPr>
                                  <w:rFonts w:ascii="Arial MT"/>
                                  <w:color w:val="1E293A"/>
                                  <w:sz w:val="21"/>
                                </w:rPr>
                                <w:t>right</w:t>
                              </w:r>
                              <w:r>
                                <w:rPr>
                                  <w:rFonts w:ascii="Arial MT"/>
                                  <w:color w:val="1E293A"/>
                                  <w:spacing w:val="-2"/>
                                  <w:sz w:val="21"/>
                                </w:rPr>
                                <w:t xml:space="preserve"> </w:t>
                              </w:r>
                              <w:r>
                                <w:rPr>
                                  <w:rFonts w:ascii="Arial MT"/>
                                  <w:color w:val="1E293A"/>
                                  <w:sz w:val="21"/>
                                </w:rPr>
                                <w:t>should</w:t>
                              </w:r>
                              <w:r>
                                <w:rPr>
                                  <w:rFonts w:ascii="Arial MT"/>
                                  <w:color w:val="1E293A"/>
                                  <w:spacing w:val="-1"/>
                                  <w:sz w:val="21"/>
                                </w:rPr>
                                <w:t xml:space="preserve"> </w:t>
                              </w:r>
                              <w:r>
                                <w:rPr>
                                  <w:rFonts w:ascii="Arial MT"/>
                                  <w:color w:val="1E293A"/>
                                  <w:sz w:val="21"/>
                                </w:rPr>
                                <w:t>be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2-3 paragraphs with specific implementation details.</w:t>
                              </w:r>
                            </w:p>
                          </w:txbxContent>
                        </wps:txbx>
                        <wps:bodyPr wrap="square" lIns="0" tIns="0" rIns="0" bIns="0" rtlCol="0">
                          <a:noAutofit/>
                        </wps:bodyPr>
                      </wps:wsp>
                    </wpg:wgp>
                  </a:graphicData>
                </a:graphic>
              </wp:anchor>
            </w:drawing>
          </mc:Choice>
          <mc:Fallback>
            <w:pict>
              <v:group w14:anchorId="47B850DE" id="Group 23" o:spid="_x0000_s1039" style="position:absolute;margin-left:1in;margin-top:16.7pt;width:468.8pt;height:51.4pt;z-index:-15725056;mso-wrap-distance-left:0;mso-wrap-distance-right:0;mso-position-horizontal-relative:page;mso-position-vertical-relative:text" coordsize="59537,6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">
                <v:shape id="Graphic 24" o:spid="_x0000_s1040" style="position:absolute;left:198;top:91;width:59340;height:6432;visibility:visible;mso-wrap-style:square;v-text-anchor:top" coordsize="593407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" path="m5933821,l,,,643127r5933821,l5933821,xe" fillcolor="#effcf4" stroked="f">
                  <v:path arrowok="t"/>
                </v:shape>
                <v:shape id="Graphic 25" o:spid="_x0000_s1041" style="position:absolute;width:59537;height:6527;visibility:visible;mso-wrap-style:square;v-text-anchor:top" coordsize="595376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" path="m5953633,l18288,,,,,9144,,85344,,652272r18288,l18288,85344r,-76200l5953633,9144r,-9144xe" fillcolor="#049569" stroked="f">
                  <v:path arrowok="t"/>
                </v:shape>
                <v:shape id="Textbox 26" o:spid="_x0000_s1042" type="#_x0000_t202" style="position:absolute;left:182;top:91;width:59354;height:6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D7829D3" w14:textId="77777777" w:rsidR="00534F4C" w:rsidRDefault="00000000">
                        <w:pPr>
                          <w:spacing w:before="119"/>
                          <w:ind w:left="165"/>
                          <w:rPr>
                            <w:b/>
                            <w:sz w:val="20"/>
                          </w:rPr>
                        </w:pPr>
                        <w:r>
                          <w:rPr>
                            <w:b/>
                            <w:color w:val="049569"/>
                            <w:spacing w:val="-2"/>
                            <w:sz w:val="20"/>
                          </w:rPr>
                          <w:t>Instruction</w:t>
                        </w:r>
                      </w:p>
                      <w:p w14:paraId="65E9758B" w14:textId="77777777" w:rsidR="00534F4C" w:rsidRDefault="00000000">
                        <w:pPr>
                          <w:spacing w:before="59"/>
                          <w:ind w:left="165" w:right="139"/>
                          <w:rPr>
                            <w:rFonts w:ascii="Arial MT"/>
                            <w:sz w:val="21"/>
                          </w:rPr>
                        </w:pPr>
                        <w:r>
                          <w:rPr>
                            <w:rFonts w:ascii="Arial MT"/>
                            <w:color w:val="1E293A"/>
                            <w:sz w:val="21"/>
                          </w:rPr>
                          <w:t>You</w:t>
                        </w:r>
                        <w:r>
                          <w:rPr>
                            <w:rFonts w:ascii="Arial MT"/>
                            <w:color w:val="1E293A"/>
                            <w:spacing w:val="-3"/>
                            <w:sz w:val="21"/>
                          </w:rPr>
                          <w:t xml:space="preserve"> </w:t>
                        </w:r>
                        <w:r>
                          <w:rPr>
                            <w:rFonts w:ascii="Arial MT"/>
                            <w:color w:val="1E293A"/>
                            <w:sz w:val="21"/>
                          </w:rPr>
                          <w:t>must</w:t>
                        </w:r>
                        <w:r>
                          <w:rPr>
                            <w:rFonts w:ascii="Arial MT"/>
                            <w:color w:val="1E293A"/>
                            <w:spacing w:val="-2"/>
                            <w:sz w:val="21"/>
                          </w:rPr>
                          <w:t xml:space="preserve"> </w:t>
                        </w:r>
                        <w:r>
                          <w:rPr>
                            <w:rFonts w:ascii="Arial MT"/>
                            <w:color w:val="1E293A"/>
                            <w:sz w:val="21"/>
                          </w:rPr>
                          <w:t>include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6</w:t>
                        </w:r>
                        <w:r>
                          <w:rPr>
                            <w:rFonts w:ascii="Arial MT"/>
                            <w:color w:val="1E293A"/>
                            <w:spacing w:val="-1"/>
                            <w:sz w:val="21"/>
                          </w:rPr>
                          <w:t xml:space="preserve"> </w:t>
                        </w:r>
                        <w:r>
                          <w:rPr>
                            <w:rFonts w:ascii="Arial MT"/>
                            <w:color w:val="1E293A"/>
                            <w:sz w:val="21"/>
                          </w:rPr>
                          <w:t>rights.</w:t>
                        </w:r>
                        <w:r>
                          <w:rPr>
                            <w:rFonts w:ascii="Arial MT"/>
                            <w:color w:val="1E293A"/>
                            <w:spacing w:val="-2"/>
                            <w:sz w:val="21"/>
                          </w:rPr>
                          <w:t xml:space="preserve"> </w:t>
                        </w:r>
                        <w:r>
                          <w:rPr>
                            <w:rFonts w:ascii="Arial MT"/>
                            <w:color w:val="1E293A"/>
                            <w:sz w:val="21"/>
                          </w:rPr>
                          <w:t>You</w:t>
                        </w:r>
                        <w:r>
                          <w:rPr>
                            <w:rFonts w:ascii="Arial MT"/>
                            <w:color w:val="1E293A"/>
                            <w:spacing w:val="-4"/>
                            <w:sz w:val="21"/>
                          </w:rPr>
                          <w:t xml:space="preserve"> </w:t>
                        </w:r>
                        <w:r>
                          <w:rPr>
                            <w:rFonts w:ascii="Arial MT"/>
                            <w:color w:val="1E293A"/>
                            <w:sz w:val="21"/>
                          </w:rPr>
                          <w:t>may</w:t>
                        </w:r>
                        <w:r>
                          <w:rPr>
                            <w:rFonts w:ascii="Arial MT"/>
                            <w:color w:val="1E293A"/>
                            <w:spacing w:val="-1"/>
                            <w:sz w:val="21"/>
                          </w:rPr>
                          <w:t xml:space="preserve"> </w:t>
                        </w:r>
                        <w:r>
                          <w:rPr>
                            <w:rFonts w:ascii="Arial MT"/>
                            <w:color w:val="1E293A"/>
                            <w:sz w:val="21"/>
                          </w:rPr>
                          <w:t>add</w:t>
                        </w:r>
                        <w:r>
                          <w:rPr>
                            <w:rFonts w:ascii="Arial MT"/>
                            <w:color w:val="1E293A"/>
                            <w:spacing w:val="-4"/>
                            <w:sz w:val="21"/>
                          </w:rPr>
                          <w:t xml:space="preserve"> </w:t>
                        </w:r>
                        <w:r>
                          <w:rPr>
                            <w:rFonts w:ascii="Arial MT"/>
                            <w:color w:val="1E293A"/>
                            <w:sz w:val="21"/>
                          </w:rPr>
                          <w:t>more.</w:t>
                        </w:r>
                        <w:r>
                          <w:rPr>
                            <w:rFonts w:ascii="Arial MT"/>
                            <w:color w:val="1E293A"/>
                            <w:spacing w:val="-2"/>
                            <w:sz w:val="21"/>
                          </w:rPr>
                          <w:t xml:space="preserve"> </w:t>
                        </w:r>
                        <w:r>
                          <w:rPr>
                            <w:rFonts w:ascii="Arial MT"/>
                            <w:color w:val="1E293A"/>
                            <w:sz w:val="21"/>
                          </w:rPr>
                          <w:t>Each</w:t>
                        </w:r>
                        <w:r>
                          <w:rPr>
                            <w:rFonts w:ascii="Arial MT"/>
                            <w:color w:val="1E293A"/>
                            <w:spacing w:val="-1"/>
                            <w:sz w:val="21"/>
                          </w:rPr>
                          <w:t xml:space="preserve"> </w:t>
                        </w:r>
                        <w:r>
                          <w:rPr>
                            <w:rFonts w:ascii="Arial MT"/>
                            <w:color w:val="1E293A"/>
                            <w:sz w:val="21"/>
                          </w:rPr>
                          <w:t>right</w:t>
                        </w:r>
                        <w:r>
                          <w:rPr>
                            <w:rFonts w:ascii="Arial MT"/>
                            <w:color w:val="1E293A"/>
                            <w:spacing w:val="-2"/>
                            <w:sz w:val="21"/>
                          </w:rPr>
                          <w:t xml:space="preserve"> </w:t>
                        </w:r>
                        <w:r>
                          <w:rPr>
                            <w:rFonts w:ascii="Arial MT"/>
                            <w:color w:val="1E293A"/>
                            <w:sz w:val="21"/>
                          </w:rPr>
                          <w:t>should</w:t>
                        </w:r>
                        <w:r>
                          <w:rPr>
                            <w:rFonts w:ascii="Arial MT"/>
                            <w:color w:val="1E293A"/>
                            <w:spacing w:val="-1"/>
                            <w:sz w:val="21"/>
                          </w:rPr>
                          <w:t xml:space="preserve"> </w:t>
                        </w:r>
                        <w:r>
                          <w:rPr>
                            <w:rFonts w:ascii="Arial MT"/>
                            <w:color w:val="1E293A"/>
                            <w:sz w:val="21"/>
                          </w:rPr>
                          <w:t>be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2-3 paragraphs with specific implementation details.</w:t>
                        </w:r>
                      </w:p>
                    </w:txbxContent>
                  </v:textbox>
                </v:shape>
                <w10:wrap type="topAndBottom" anchorx="page"/>
              </v:group>
            </w:pict>
          </mc:Fallback>
        </mc:AlternateContent>
      </w:r>
    </w:p>
    <w:p w14:paraId="402460B2" w14:textId="77777777" w:rsidR="00534F4C" w:rsidRDefault="00534F4C">
      <w:pPr>
        <w:pStyle w:val="BodyText"/>
        <w:rPr>
          <w:sz w:val="20"/>
        </w:rPr>
        <w:sectPr w:rsidR="00534F4C">
          <w:pgSz w:w="12240" w:h="15840"/>
          <w:pgMar w:top="1340" w:right="1080" w:bottom="940" w:left="1080" w:header="179" w:footer="740" w:gutter="0"/>
          <w:cols w:space="720"/>
        </w:sectPr>
      </w:pPr>
    </w:p>
    <w:p w14:paraId="4E9E54AB" w14:textId="77777777" w:rsidR="00534F4C" w:rsidRDefault="00000000">
      <w:pPr>
        <w:pStyle w:val="Heading1"/>
      </w:pPr>
      <w:r>
        <w:rPr>
          <w:color w:val="1A3B6B"/>
        </w:rPr>
        <w:lastRenderedPageBreak/>
        <w:t>PART</w:t>
      </w:r>
      <w:r>
        <w:rPr>
          <w:color w:val="1A3B6B"/>
          <w:spacing w:val="-3"/>
        </w:rPr>
        <w:t xml:space="preserve"> </w:t>
      </w:r>
      <w:r>
        <w:rPr>
          <w:color w:val="1A3B6B"/>
        </w:rPr>
        <w:t>4:</w:t>
      </w:r>
      <w:r>
        <w:rPr>
          <w:color w:val="1A3B6B"/>
          <w:spacing w:val="-3"/>
        </w:rPr>
        <w:t xml:space="preserve"> </w:t>
      </w:r>
      <w:r>
        <w:rPr>
          <w:color w:val="1A3B6B"/>
        </w:rPr>
        <w:t>Cyber</w:t>
      </w:r>
      <w:r>
        <w:rPr>
          <w:color w:val="1A3B6B"/>
          <w:spacing w:val="-4"/>
        </w:rPr>
        <w:t xml:space="preserve"> </w:t>
      </w:r>
      <w:r>
        <w:rPr>
          <w:color w:val="1A3B6B"/>
        </w:rPr>
        <w:t>Offenses</w:t>
      </w:r>
      <w:r>
        <w:rPr>
          <w:color w:val="1A3B6B"/>
          <w:spacing w:val="-3"/>
        </w:rPr>
        <w:t xml:space="preserve"> </w:t>
      </w:r>
      <w:r>
        <w:rPr>
          <w:color w:val="1A3B6B"/>
        </w:rPr>
        <w:t>and</w:t>
      </w:r>
      <w:r>
        <w:rPr>
          <w:color w:val="1A3B6B"/>
          <w:spacing w:val="-2"/>
        </w:rPr>
        <w:t xml:space="preserve"> Crimes</w:t>
      </w:r>
    </w:p>
    <w:p w14:paraId="2B231351"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1936" behindDoc="1" locked="0" layoutInCell="1" allowOverlap="1" wp14:anchorId="653DED0A" wp14:editId="13BB7C71">
                <wp:simplePos x="0" y="0"/>
                <wp:positionH relativeFrom="page">
                  <wp:posOffset>896416</wp:posOffset>
                </wp:positionH>
                <wp:positionV relativeFrom="paragraph">
                  <wp:posOffset>76656</wp:posOffset>
                </wp:positionV>
                <wp:extent cx="5981065" cy="1270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31AF521" id="Graphic 27" o:spid="_x0000_s1026" style="position:absolute;margin-left:70.6pt;margin-top:6.05pt;width:470.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7BA8D32E" w14:textId="77777777" w:rsidR="00534F4C" w:rsidRDefault="00000000">
      <w:pPr>
        <w:spacing w:before="199" w:line="244" w:lineRule="auto"/>
        <w:ind w:left="360" w:right="301"/>
        <w:rPr>
          <w:rFonts w:ascii="Arial MT" w:hAnsi="Arial MT"/>
        </w:rPr>
      </w:pPr>
      <w:r>
        <w:rPr>
          <w:rFonts w:ascii="Arial MT" w:hAnsi="Arial MT"/>
          <w:color w:val="1E293A"/>
        </w:rPr>
        <w:t>Define</w:t>
      </w:r>
      <w:r>
        <w:rPr>
          <w:rFonts w:ascii="Arial MT" w:hAnsi="Arial MT"/>
          <w:color w:val="1E293A"/>
          <w:spacing w:val="-4"/>
        </w:rPr>
        <w:t xml:space="preserve"> </w:t>
      </w:r>
      <w:r>
        <w:rPr>
          <w:rFonts w:ascii="Arial MT" w:hAnsi="Arial MT"/>
          <w:color w:val="1E293A"/>
        </w:rPr>
        <w:t>categories</w:t>
      </w:r>
      <w:r>
        <w:rPr>
          <w:rFonts w:ascii="Arial MT" w:hAnsi="Arial MT"/>
          <w:color w:val="1E293A"/>
          <w:spacing w:val="-4"/>
        </w:rPr>
        <w:t xml:space="preserve"> </w:t>
      </w:r>
      <w:r>
        <w:rPr>
          <w:rFonts w:ascii="Arial MT" w:hAnsi="Arial MT"/>
          <w:color w:val="1E293A"/>
        </w:rPr>
        <w:t>of</w:t>
      </w:r>
      <w:r>
        <w:rPr>
          <w:rFonts w:ascii="Arial MT" w:hAnsi="Arial MT"/>
          <w:color w:val="1E293A"/>
          <w:spacing w:val="-2"/>
        </w:rPr>
        <w:t xml:space="preserve"> </w:t>
      </w:r>
      <w:r>
        <w:rPr>
          <w:rFonts w:ascii="Arial MT" w:hAnsi="Arial MT"/>
          <w:color w:val="1E293A"/>
        </w:rPr>
        <w:t>cybercrime.</w:t>
      </w:r>
      <w:r>
        <w:rPr>
          <w:rFonts w:ascii="Arial MT" w:hAnsi="Arial MT"/>
          <w:color w:val="1E293A"/>
          <w:spacing w:val="-2"/>
        </w:rPr>
        <w:t xml:space="preserve"> </w:t>
      </w:r>
      <w:r>
        <w:rPr>
          <w:rFonts w:ascii="Arial MT" w:hAnsi="Arial MT"/>
          <w:color w:val="1E293A"/>
        </w:rPr>
        <w:t>For</w:t>
      </w:r>
      <w:r>
        <w:rPr>
          <w:rFonts w:ascii="Arial MT" w:hAnsi="Arial MT"/>
          <w:color w:val="1E293A"/>
          <w:spacing w:val="-5"/>
        </w:rPr>
        <w:t xml:space="preserve"> </w:t>
      </w:r>
      <w:r>
        <w:rPr>
          <w:rFonts w:ascii="Arial MT" w:hAnsi="Arial MT"/>
          <w:color w:val="1E293A"/>
        </w:rPr>
        <w:t>each</w:t>
      </w:r>
      <w:r>
        <w:rPr>
          <w:rFonts w:ascii="Arial MT" w:hAnsi="Arial MT"/>
          <w:color w:val="1E293A"/>
          <w:spacing w:val="-4"/>
        </w:rPr>
        <w:t xml:space="preserve"> </w:t>
      </w:r>
      <w:r>
        <w:rPr>
          <w:rFonts w:ascii="Arial MT" w:hAnsi="Arial MT"/>
          <w:color w:val="1E293A"/>
        </w:rPr>
        <w:t>offense,</w:t>
      </w:r>
      <w:r>
        <w:rPr>
          <w:rFonts w:ascii="Arial MT" w:hAnsi="Arial MT"/>
          <w:color w:val="1E293A"/>
          <w:spacing w:val="-3"/>
        </w:rPr>
        <w:t xml:space="preserve"> </w:t>
      </w:r>
      <w:r>
        <w:rPr>
          <w:rFonts w:ascii="Arial MT" w:hAnsi="Arial MT"/>
          <w:color w:val="1E293A"/>
        </w:rPr>
        <w:t>specify</w:t>
      </w:r>
      <w:r>
        <w:rPr>
          <w:rFonts w:ascii="Arial MT" w:hAnsi="Arial MT"/>
          <w:color w:val="1E293A"/>
          <w:spacing w:val="-3"/>
        </w:rPr>
        <w:t xml:space="preserve"> </w:t>
      </w:r>
      <w:r>
        <w:rPr>
          <w:rFonts w:ascii="Arial MT" w:hAnsi="Arial MT"/>
          <w:color w:val="1E293A"/>
        </w:rPr>
        <w:t>a</w:t>
      </w:r>
      <w:r>
        <w:rPr>
          <w:rFonts w:ascii="Arial MT" w:hAnsi="Arial MT"/>
          <w:color w:val="1E293A"/>
          <w:spacing w:val="-5"/>
        </w:rPr>
        <w:t xml:space="preserve"> </w:t>
      </w:r>
      <w:r>
        <w:rPr>
          <w:rFonts w:ascii="Arial MT" w:hAnsi="Arial MT"/>
          <w:color w:val="1E293A"/>
        </w:rPr>
        <w:t>description,</w:t>
      </w:r>
      <w:r>
        <w:rPr>
          <w:rFonts w:ascii="Arial MT" w:hAnsi="Arial MT"/>
          <w:color w:val="1E293A"/>
          <w:spacing w:val="-5"/>
        </w:rPr>
        <w:t xml:space="preserve"> </w:t>
      </w:r>
      <w:r>
        <w:rPr>
          <w:rFonts w:ascii="Arial MT" w:hAnsi="Arial MT"/>
          <w:color w:val="1E293A"/>
        </w:rPr>
        <w:t>real-world</w:t>
      </w:r>
      <w:r>
        <w:rPr>
          <w:rFonts w:ascii="Arial MT" w:hAnsi="Arial MT"/>
          <w:color w:val="1E293A"/>
          <w:spacing w:val="-4"/>
        </w:rPr>
        <w:t xml:space="preserve"> </w:t>
      </w:r>
      <w:r>
        <w:rPr>
          <w:rFonts w:ascii="Arial MT" w:hAnsi="Arial MT"/>
          <w:color w:val="1E293A"/>
        </w:rPr>
        <w:t>example within VIT’s context, criminal punishment, and financial fine. Complete the table below.</w:t>
      </w:r>
    </w:p>
    <w:p w14:paraId="16BA73DD" w14:textId="77777777" w:rsidR="00534F4C" w:rsidRDefault="00534F4C">
      <w:pPr>
        <w:pStyle w:val="BodyText"/>
        <w:spacing w:before="113"/>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002"/>
        <w:gridCol w:w="3561"/>
        <w:gridCol w:w="2101"/>
        <w:gridCol w:w="1700"/>
      </w:tblGrid>
      <w:tr w:rsidR="00534F4C" w14:paraId="2EE31E69" w14:textId="77777777">
        <w:trPr>
          <w:trHeight w:val="438"/>
        </w:trPr>
        <w:tc>
          <w:tcPr>
            <w:tcW w:w="2002" w:type="dxa"/>
            <w:shd w:val="clear" w:color="auto" w:fill="1A3B6B"/>
          </w:tcPr>
          <w:p w14:paraId="09FBAB59" w14:textId="77777777" w:rsidR="00534F4C" w:rsidRDefault="00000000">
            <w:pPr>
              <w:pStyle w:val="TableParagraph"/>
              <w:spacing w:before="97"/>
              <w:ind w:left="78" w:right="72"/>
              <w:jc w:val="center"/>
              <w:rPr>
                <w:b/>
                <w:sz w:val="21"/>
              </w:rPr>
            </w:pPr>
            <w:r>
              <w:rPr>
                <w:b/>
                <w:color w:val="FFFFFF"/>
                <w:spacing w:val="-2"/>
                <w:sz w:val="21"/>
              </w:rPr>
              <w:t>Crime</w:t>
            </w:r>
          </w:p>
        </w:tc>
        <w:tc>
          <w:tcPr>
            <w:tcW w:w="3561" w:type="dxa"/>
            <w:shd w:val="clear" w:color="auto" w:fill="1A3B6B"/>
          </w:tcPr>
          <w:p w14:paraId="16E92271" w14:textId="77777777" w:rsidR="00534F4C" w:rsidRDefault="00000000">
            <w:pPr>
              <w:pStyle w:val="TableParagraph"/>
              <w:spacing w:before="97"/>
              <w:ind w:left="648"/>
              <w:rPr>
                <w:b/>
                <w:sz w:val="21"/>
              </w:rPr>
            </w:pPr>
            <w:r>
              <w:rPr>
                <w:b/>
                <w:color w:val="FFFFFF"/>
                <w:sz w:val="21"/>
              </w:rPr>
              <w:t>Description</w:t>
            </w:r>
            <w:r>
              <w:rPr>
                <w:b/>
                <w:color w:val="FFFFFF"/>
                <w:spacing w:val="-6"/>
                <w:sz w:val="21"/>
              </w:rPr>
              <w:t xml:space="preserve"> </w:t>
            </w:r>
            <w:r>
              <w:rPr>
                <w:b/>
                <w:color w:val="FFFFFF"/>
                <w:sz w:val="21"/>
              </w:rPr>
              <w:t>+</w:t>
            </w:r>
            <w:r>
              <w:rPr>
                <w:b/>
                <w:color w:val="FFFFFF"/>
                <w:spacing w:val="-7"/>
                <w:sz w:val="21"/>
              </w:rPr>
              <w:t xml:space="preserve"> </w:t>
            </w:r>
            <w:r>
              <w:rPr>
                <w:b/>
                <w:color w:val="FFFFFF"/>
                <w:spacing w:val="-2"/>
                <w:sz w:val="21"/>
              </w:rPr>
              <w:t>Example</w:t>
            </w:r>
          </w:p>
        </w:tc>
        <w:tc>
          <w:tcPr>
            <w:tcW w:w="2101" w:type="dxa"/>
            <w:shd w:val="clear" w:color="auto" w:fill="1A3B6B"/>
          </w:tcPr>
          <w:p w14:paraId="08DB09DE" w14:textId="77777777" w:rsidR="00534F4C" w:rsidRDefault="00000000">
            <w:pPr>
              <w:pStyle w:val="TableParagraph"/>
              <w:spacing w:before="97"/>
              <w:ind w:left="447"/>
              <w:rPr>
                <w:b/>
                <w:sz w:val="21"/>
              </w:rPr>
            </w:pPr>
            <w:r>
              <w:rPr>
                <w:b/>
                <w:color w:val="FFFFFF"/>
                <w:spacing w:val="-2"/>
                <w:sz w:val="21"/>
              </w:rPr>
              <w:t>Punishment</w:t>
            </w:r>
          </w:p>
        </w:tc>
        <w:tc>
          <w:tcPr>
            <w:tcW w:w="1700" w:type="dxa"/>
            <w:shd w:val="clear" w:color="auto" w:fill="1A3B6B"/>
          </w:tcPr>
          <w:p w14:paraId="561641B2" w14:textId="77777777" w:rsidR="00534F4C" w:rsidRDefault="00000000">
            <w:pPr>
              <w:pStyle w:val="TableParagraph"/>
              <w:spacing w:before="97"/>
              <w:ind w:left="2"/>
              <w:jc w:val="center"/>
              <w:rPr>
                <w:b/>
                <w:sz w:val="21"/>
              </w:rPr>
            </w:pPr>
            <w:r>
              <w:rPr>
                <w:b/>
                <w:color w:val="FFFFFF"/>
                <w:spacing w:val="-4"/>
                <w:sz w:val="21"/>
              </w:rPr>
              <w:t>Fine</w:t>
            </w:r>
          </w:p>
        </w:tc>
      </w:tr>
      <w:tr w:rsidR="00534F4C" w14:paraId="3B3AC9CB" w14:textId="77777777">
        <w:trPr>
          <w:trHeight w:val="616"/>
        </w:trPr>
        <w:tc>
          <w:tcPr>
            <w:tcW w:w="2002" w:type="dxa"/>
          </w:tcPr>
          <w:p w14:paraId="5A126654" w14:textId="77777777" w:rsidR="00534F4C" w:rsidRDefault="00000000">
            <w:pPr>
              <w:pStyle w:val="TableParagraph"/>
              <w:ind w:left="100"/>
              <w:rPr>
                <w:b/>
                <w:sz w:val="20"/>
              </w:rPr>
            </w:pPr>
            <w:r>
              <w:rPr>
                <w:b/>
                <w:color w:val="1A3B6B"/>
                <w:spacing w:val="-2"/>
                <w:sz w:val="20"/>
              </w:rPr>
              <w:t>Unauthorized Access</w:t>
            </w:r>
          </w:p>
        </w:tc>
        <w:tc>
          <w:tcPr>
            <w:tcW w:w="3561" w:type="dxa"/>
          </w:tcPr>
          <w:p w14:paraId="4E8E0627" w14:textId="77777777" w:rsidR="009F6663" w:rsidRDefault="00B940D2">
            <w:pPr>
              <w:pStyle w:val="TableParagraph"/>
              <w:ind w:left="97" w:right="78"/>
              <w:rPr>
                <w:rFonts w:ascii="Arial MT" w:hAnsi="Arial MT"/>
                <w:color w:val="1E293A"/>
                <w:sz w:val="20"/>
              </w:rPr>
            </w:pPr>
            <w:r>
              <w:rPr>
                <w:rFonts w:ascii="Arial MT" w:hAnsi="Arial MT"/>
                <w:color w:val="1E293A"/>
                <w:sz w:val="20"/>
              </w:rPr>
              <w:t xml:space="preserve">Accessing a computer or data without permission. </w:t>
            </w:r>
          </w:p>
          <w:p w14:paraId="0EEC8999" w14:textId="3B65E1A3" w:rsidR="00534F4C" w:rsidRDefault="00B940D2">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If someone like a student </w:t>
            </w:r>
            <w:proofErr w:type="gramStart"/>
            <w:r>
              <w:rPr>
                <w:rFonts w:ascii="Arial MT" w:hAnsi="Arial MT"/>
                <w:color w:val="1E293A"/>
                <w:sz w:val="20"/>
              </w:rPr>
              <w:t>accessed</w:t>
            </w:r>
            <w:proofErr w:type="gramEnd"/>
            <w:r>
              <w:rPr>
                <w:rFonts w:ascii="Arial MT" w:hAnsi="Arial MT"/>
                <w:color w:val="1E293A"/>
                <w:sz w:val="20"/>
              </w:rPr>
              <w:t xml:space="preserve"> the government portal and </w:t>
            </w:r>
            <w:proofErr w:type="gramStart"/>
            <w:r>
              <w:rPr>
                <w:rFonts w:ascii="Arial MT" w:hAnsi="Arial MT"/>
                <w:color w:val="1E293A"/>
                <w:sz w:val="20"/>
              </w:rPr>
              <w:t>saw</w:t>
            </w:r>
            <w:proofErr w:type="gramEnd"/>
            <w:r>
              <w:rPr>
                <w:rFonts w:ascii="Arial MT" w:hAnsi="Arial MT"/>
                <w:color w:val="1E293A"/>
                <w:sz w:val="20"/>
              </w:rPr>
              <w:t xml:space="preserve"> the public data which is not meant to expose to public.</w:t>
            </w:r>
          </w:p>
        </w:tc>
        <w:tc>
          <w:tcPr>
            <w:tcW w:w="2101" w:type="dxa"/>
          </w:tcPr>
          <w:p w14:paraId="23676755" w14:textId="4C11B2C7" w:rsidR="00534F4C" w:rsidRDefault="00B940D2">
            <w:pPr>
              <w:pStyle w:val="TableParagraph"/>
              <w:ind w:left="99" w:right="53"/>
              <w:rPr>
                <w:rFonts w:ascii="Arial MT"/>
                <w:sz w:val="20"/>
              </w:rPr>
            </w:pPr>
            <w:r>
              <w:rPr>
                <w:rFonts w:ascii="Arial MT"/>
                <w:color w:val="DC2525"/>
                <w:sz w:val="20"/>
              </w:rPr>
              <w:t>Up to 3 years imprisonment</w:t>
            </w:r>
          </w:p>
        </w:tc>
        <w:tc>
          <w:tcPr>
            <w:tcW w:w="1700" w:type="dxa"/>
          </w:tcPr>
          <w:p w14:paraId="50F3FCEC" w14:textId="37B84A69" w:rsidR="00534F4C" w:rsidRDefault="00B940D2">
            <w:pPr>
              <w:pStyle w:val="TableParagraph"/>
              <w:ind w:left="99"/>
              <w:rPr>
                <w:rFonts w:ascii="Arial MT"/>
                <w:sz w:val="20"/>
              </w:rPr>
            </w:pPr>
            <w:r>
              <w:rPr>
                <w:rFonts w:ascii="Arial MT"/>
                <w:color w:val="049569"/>
                <w:sz w:val="20"/>
              </w:rPr>
              <w:t>Up to 5 Lakh Rupees</w:t>
            </w:r>
          </w:p>
        </w:tc>
      </w:tr>
      <w:tr w:rsidR="00534F4C" w14:paraId="1474A955" w14:textId="77777777">
        <w:trPr>
          <w:trHeight w:val="616"/>
        </w:trPr>
        <w:tc>
          <w:tcPr>
            <w:tcW w:w="2002" w:type="dxa"/>
            <w:shd w:val="clear" w:color="auto" w:fill="EFF7FF"/>
          </w:tcPr>
          <w:p w14:paraId="595C4557" w14:textId="77777777" w:rsidR="00534F4C" w:rsidRDefault="00000000">
            <w:pPr>
              <w:pStyle w:val="TableParagraph"/>
              <w:ind w:left="100"/>
              <w:rPr>
                <w:b/>
                <w:sz w:val="20"/>
              </w:rPr>
            </w:pPr>
            <w:r>
              <w:rPr>
                <w:b/>
                <w:color w:val="1A3B6B"/>
                <w:sz w:val="20"/>
              </w:rPr>
              <w:t>Data</w:t>
            </w:r>
            <w:r>
              <w:rPr>
                <w:b/>
                <w:color w:val="1A3B6B"/>
                <w:spacing w:val="-6"/>
                <w:sz w:val="20"/>
              </w:rPr>
              <w:t xml:space="preserve"> </w:t>
            </w:r>
            <w:r>
              <w:rPr>
                <w:b/>
                <w:color w:val="1A3B6B"/>
                <w:spacing w:val="-2"/>
                <w:sz w:val="20"/>
              </w:rPr>
              <w:t>Theft</w:t>
            </w:r>
          </w:p>
        </w:tc>
        <w:tc>
          <w:tcPr>
            <w:tcW w:w="3561" w:type="dxa"/>
            <w:shd w:val="clear" w:color="auto" w:fill="EFF7FF"/>
          </w:tcPr>
          <w:p w14:paraId="3F417B76" w14:textId="77777777" w:rsidR="00534F4C" w:rsidRDefault="009F6663">
            <w:pPr>
              <w:pStyle w:val="TableParagraph"/>
              <w:ind w:left="97" w:right="78"/>
              <w:rPr>
                <w:rFonts w:ascii="Arial MT" w:hAnsi="Arial MT"/>
                <w:color w:val="1E293A"/>
                <w:sz w:val="20"/>
              </w:rPr>
            </w:pPr>
            <w:r>
              <w:rPr>
                <w:rFonts w:ascii="Arial MT" w:hAnsi="Arial MT"/>
                <w:color w:val="1E293A"/>
                <w:sz w:val="20"/>
              </w:rPr>
              <w:t>Stealing someone’s personal data, their personal or business or work information from a system.</w:t>
            </w:r>
          </w:p>
          <w:p w14:paraId="43DCF738" w14:textId="39452033" w:rsidR="009F6663" w:rsidRDefault="009F666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If someone copies the data like an employee and then sells it online.</w:t>
            </w:r>
          </w:p>
        </w:tc>
        <w:tc>
          <w:tcPr>
            <w:tcW w:w="2101" w:type="dxa"/>
            <w:shd w:val="clear" w:color="auto" w:fill="EFF7FF"/>
          </w:tcPr>
          <w:p w14:paraId="0F04E64E" w14:textId="5BCB380A" w:rsidR="00534F4C" w:rsidRDefault="009F6663">
            <w:pPr>
              <w:pStyle w:val="TableParagraph"/>
              <w:ind w:left="99" w:right="53"/>
              <w:rPr>
                <w:rFonts w:ascii="Arial MT"/>
                <w:sz w:val="20"/>
              </w:rPr>
            </w:pPr>
            <w:r>
              <w:rPr>
                <w:rFonts w:ascii="Arial MT"/>
                <w:color w:val="DC2525"/>
                <w:sz w:val="20"/>
              </w:rPr>
              <w:t xml:space="preserve">Up to </w:t>
            </w:r>
            <w:r>
              <w:rPr>
                <w:rFonts w:ascii="Arial MT"/>
                <w:color w:val="DC2525"/>
                <w:sz w:val="20"/>
              </w:rPr>
              <w:t>4</w:t>
            </w:r>
            <w:r>
              <w:rPr>
                <w:rFonts w:ascii="Arial MT"/>
                <w:color w:val="DC2525"/>
                <w:sz w:val="20"/>
              </w:rPr>
              <w:t xml:space="preserve"> years imprisonment</w:t>
            </w:r>
          </w:p>
        </w:tc>
        <w:tc>
          <w:tcPr>
            <w:tcW w:w="1700" w:type="dxa"/>
            <w:shd w:val="clear" w:color="auto" w:fill="EFF7FF"/>
          </w:tcPr>
          <w:p w14:paraId="4A03F256" w14:textId="5EB712E9"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7</w:t>
            </w:r>
            <w:r>
              <w:rPr>
                <w:rFonts w:ascii="Arial MT"/>
                <w:color w:val="049569"/>
                <w:sz w:val="20"/>
              </w:rPr>
              <w:t xml:space="preserve"> Lakh Rupees</w:t>
            </w:r>
            <w:r w:rsidR="00307CBF">
              <w:rPr>
                <w:rFonts w:ascii="Arial MT"/>
                <w:color w:val="049569"/>
                <w:sz w:val="20"/>
              </w:rPr>
              <w:t xml:space="preserve"> + Compensation</w:t>
            </w:r>
          </w:p>
        </w:tc>
      </w:tr>
      <w:tr w:rsidR="00534F4C" w14:paraId="594FFDA4" w14:textId="77777777">
        <w:trPr>
          <w:trHeight w:val="617"/>
        </w:trPr>
        <w:tc>
          <w:tcPr>
            <w:tcW w:w="2002" w:type="dxa"/>
          </w:tcPr>
          <w:p w14:paraId="5A90DE6B" w14:textId="77777777" w:rsidR="00534F4C" w:rsidRDefault="00000000">
            <w:pPr>
              <w:pStyle w:val="TableParagraph"/>
              <w:spacing w:before="78"/>
              <w:ind w:left="100"/>
              <w:rPr>
                <w:b/>
                <w:sz w:val="20"/>
              </w:rPr>
            </w:pPr>
            <w:r>
              <w:rPr>
                <w:b/>
                <w:color w:val="1A3B6B"/>
                <w:sz w:val="20"/>
              </w:rPr>
              <w:t>Identity</w:t>
            </w:r>
            <w:r>
              <w:rPr>
                <w:b/>
                <w:color w:val="1A3B6B"/>
                <w:spacing w:val="-9"/>
                <w:sz w:val="20"/>
              </w:rPr>
              <w:t xml:space="preserve"> </w:t>
            </w:r>
            <w:r>
              <w:rPr>
                <w:b/>
                <w:color w:val="1A3B6B"/>
                <w:spacing w:val="-2"/>
                <w:sz w:val="20"/>
              </w:rPr>
              <w:t>Theft</w:t>
            </w:r>
          </w:p>
        </w:tc>
        <w:tc>
          <w:tcPr>
            <w:tcW w:w="3561" w:type="dxa"/>
          </w:tcPr>
          <w:p w14:paraId="33622F3D" w14:textId="4D6053F5" w:rsidR="00534F4C" w:rsidRDefault="009F6663">
            <w:pPr>
              <w:pStyle w:val="TableParagraph"/>
              <w:spacing w:before="78"/>
              <w:ind w:left="97" w:right="78"/>
              <w:rPr>
                <w:rFonts w:ascii="Arial MT" w:hAnsi="Arial MT"/>
                <w:color w:val="1E293A"/>
                <w:sz w:val="20"/>
              </w:rPr>
            </w:pPr>
            <w:r>
              <w:rPr>
                <w:rFonts w:ascii="Arial MT" w:hAnsi="Arial MT"/>
                <w:color w:val="1E293A"/>
                <w:sz w:val="20"/>
              </w:rPr>
              <w:t xml:space="preserve">Stealing someone’s identity, using another personal identity for illegal things. </w:t>
            </w:r>
          </w:p>
          <w:p w14:paraId="02B1A616" w14:textId="4D16EDD3" w:rsidR="009F6663" w:rsidRDefault="009F6663">
            <w:pPr>
              <w:pStyle w:val="TableParagraph"/>
              <w:spacing w:before="78"/>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Someone uses somebody’s personal id like </w:t>
            </w:r>
            <w:proofErr w:type="spellStart"/>
            <w:r>
              <w:rPr>
                <w:rFonts w:ascii="Arial MT" w:hAnsi="Arial MT"/>
                <w:color w:val="1E293A"/>
                <w:sz w:val="20"/>
              </w:rPr>
              <w:t>aadhar</w:t>
            </w:r>
            <w:proofErr w:type="spellEnd"/>
            <w:r>
              <w:rPr>
                <w:rFonts w:ascii="Arial MT" w:hAnsi="Arial MT"/>
                <w:color w:val="1E293A"/>
                <w:sz w:val="20"/>
              </w:rPr>
              <w:t xml:space="preserve"> card or pan card to open fake bank accounts.</w:t>
            </w:r>
          </w:p>
        </w:tc>
        <w:tc>
          <w:tcPr>
            <w:tcW w:w="2101" w:type="dxa"/>
          </w:tcPr>
          <w:p w14:paraId="743D4D17" w14:textId="737AE03D" w:rsidR="00534F4C" w:rsidRDefault="009F6663">
            <w:pPr>
              <w:pStyle w:val="TableParagraph"/>
              <w:spacing w:before="78"/>
              <w:ind w:left="99" w:right="53"/>
              <w:rPr>
                <w:rFonts w:ascii="Arial MT"/>
                <w:sz w:val="20"/>
              </w:rPr>
            </w:pPr>
            <w:r>
              <w:rPr>
                <w:rFonts w:ascii="Arial MT"/>
                <w:color w:val="DC2525"/>
                <w:sz w:val="20"/>
              </w:rPr>
              <w:t xml:space="preserve">Up to </w:t>
            </w:r>
            <w:r>
              <w:rPr>
                <w:rFonts w:ascii="Arial MT"/>
                <w:color w:val="DC2525"/>
                <w:sz w:val="20"/>
              </w:rPr>
              <w:t>5</w:t>
            </w:r>
            <w:r>
              <w:rPr>
                <w:rFonts w:ascii="Arial MT"/>
                <w:color w:val="DC2525"/>
                <w:sz w:val="20"/>
              </w:rPr>
              <w:t xml:space="preserve"> years imprisonment</w:t>
            </w:r>
          </w:p>
        </w:tc>
        <w:tc>
          <w:tcPr>
            <w:tcW w:w="1700" w:type="dxa"/>
          </w:tcPr>
          <w:p w14:paraId="6EC366E9" w14:textId="5849DBDE" w:rsidR="00534F4C" w:rsidRDefault="009F6663">
            <w:pPr>
              <w:pStyle w:val="TableParagraph"/>
              <w:spacing w:before="78"/>
              <w:ind w:left="99"/>
              <w:rPr>
                <w:rFonts w:ascii="Arial MT"/>
                <w:sz w:val="20"/>
              </w:rPr>
            </w:pPr>
            <w:r>
              <w:rPr>
                <w:rFonts w:ascii="Arial MT"/>
                <w:color w:val="049569"/>
                <w:sz w:val="20"/>
              </w:rPr>
              <w:t xml:space="preserve">Up to </w:t>
            </w:r>
            <w:r w:rsidR="00307CBF">
              <w:rPr>
                <w:rFonts w:ascii="Arial MT"/>
                <w:color w:val="049569"/>
                <w:sz w:val="20"/>
              </w:rPr>
              <w:t>7</w:t>
            </w:r>
            <w:r>
              <w:rPr>
                <w:rFonts w:ascii="Arial MT"/>
                <w:color w:val="049569"/>
                <w:sz w:val="20"/>
              </w:rPr>
              <w:t xml:space="preserve"> Lakh Rupees</w:t>
            </w:r>
            <w:r w:rsidR="00307CBF">
              <w:rPr>
                <w:rFonts w:ascii="Arial MT"/>
                <w:color w:val="049569"/>
                <w:sz w:val="20"/>
              </w:rPr>
              <w:t xml:space="preserve"> + Compensation</w:t>
            </w:r>
          </w:p>
        </w:tc>
      </w:tr>
      <w:tr w:rsidR="00534F4C" w14:paraId="0063F6F0" w14:textId="77777777">
        <w:trPr>
          <w:trHeight w:val="616"/>
        </w:trPr>
        <w:tc>
          <w:tcPr>
            <w:tcW w:w="2002" w:type="dxa"/>
            <w:shd w:val="clear" w:color="auto" w:fill="EFF7FF"/>
          </w:tcPr>
          <w:p w14:paraId="6CC2664D" w14:textId="77777777" w:rsidR="00534F4C" w:rsidRDefault="00000000">
            <w:pPr>
              <w:pStyle w:val="TableParagraph"/>
              <w:ind w:left="100"/>
              <w:rPr>
                <w:b/>
                <w:sz w:val="20"/>
              </w:rPr>
            </w:pPr>
            <w:r>
              <w:rPr>
                <w:b/>
                <w:color w:val="1A3B6B"/>
                <w:spacing w:val="-2"/>
                <w:sz w:val="20"/>
              </w:rPr>
              <w:t>Phishing</w:t>
            </w:r>
          </w:p>
        </w:tc>
        <w:tc>
          <w:tcPr>
            <w:tcW w:w="3561" w:type="dxa"/>
            <w:shd w:val="clear" w:color="auto" w:fill="EFF7FF"/>
          </w:tcPr>
          <w:p w14:paraId="5E6BB4FA" w14:textId="77777777" w:rsidR="00534F4C" w:rsidRDefault="009F6663">
            <w:pPr>
              <w:pStyle w:val="TableParagraph"/>
              <w:ind w:left="97" w:right="78"/>
              <w:rPr>
                <w:rFonts w:ascii="Arial MT" w:hAnsi="Arial MT"/>
                <w:color w:val="1E293A"/>
                <w:sz w:val="20"/>
              </w:rPr>
            </w:pPr>
            <w:r>
              <w:rPr>
                <w:rFonts w:ascii="Arial MT" w:hAnsi="Arial MT"/>
                <w:color w:val="1E293A"/>
                <w:sz w:val="20"/>
              </w:rPr>
              <w:t xml:space="preserve">Sending fake emails or messages and trick people to reveal their identity or bank information </w:t>
            </w:r>
            <w:proofErr w:type="gramStart"/>
            <w:r>
              <w:rPr>
                <w:rFonts w:ascii="Arial MT" w:hAnsi="Arial MT"/>
                <w:color w:val="1E293A"/>
                <w:sz w:val="20"/>
              </w:rPr>
              <w:t>and also</w:t>
            </w:r>
            <w:proofErr w:type="gramEnd"/>
            <w:r>
              <w:rPr>
                <w:rFonts w:ascii="Arial MT" w:hAnsi="Arial MT"/>
                <w:color w:val="1E293A"/>
                <w:sz w:val="20"/>
              </w:rPr>
              <w:t xml:space="preserve"> emotionally scamming them.</w:t>
            </w:r>
          </w:p>
          <w:p w14:paraId="78DB7D1F" w14:textId="5B89568C" w:rsidR="009F6663" w:rsidRDefault="009F666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Somebody receives fake bank messages for </w:t>
            </w:r>
            <w:proofErr w:type="spellStart"/>
            <w:r>
              <w:rPr>
                <w:rFonts w:ascii="Arial MT" w:hAnsi="Arial MT"/>
                <w:color w:val="1E293A"/>
                <w:sz w:val="20"/>
              </w:rPr>
              <w:t>kyc</w:t>
            </w:r>
            <w:proofErr w:type="spellEnd"/>
            <w:r>
              <w:rPr>
                <w:rFonts w:ascii="Arial MT" w:hAnsi="Arial MT"/>
                <w:color w:val="1E293A"/>
                <w:sz w:val="20"/>
              </w:rPr>
              <w:t xml:space="preserve"> and then </w:t>
            </w:r>
            <w:proofErr w:type="gramStart"/>
            <w:r>
              <w:rPr>
                <w:rFonts w:ascii="Arial MT" w:hAnsi="Arial MT"/>
                <w:color w:val="1E293A"/>
                <w:sz w:val="20"/>
              </w:rPr>
              <w:t>asking</w:t>
            </w:r>
            <w:proofErr w:type="gramEnd"/>
            <w:r>
              <w:rPr>
                <w:rFonts w:ascii="Arial MT" w:hAnsi="Arial MT"/>
                <w:color w:val="1E293A"/>
                <w:sz w:val="20"/>
              </w:rPr>
              <w:t xml:space="preserve"> for bank id and passwords.</w:t>
            </w:r>
          </w:p>
        </w:tc>
        <w:tc>
          <w:tcPr>
            <w:tcW w:w="2101" w:type="dxa"/>
            <w:shd w:val="clear" w:color="auto" w:fill="EFF7FF"/>
          </w:tcPr>
          <w:p w14:paraId="175C16DC" w14:textId="6D037324" w:rsidR="00534F4C" w:rsidRDefault="009F6663">
            <w:pPr>
              <w:pStyle w:val="TableParagraph"/>
              <w:ind w:left="99" w:right="53"/>
              <w:rPr>
                <w:rFonts w:ascii="Arial MT"/>
                <w:sz w:val="20"/>
              </w:rPr>
            </w:pPr>
            <w:r>
              <w:rPr>
                <w:rFonts w:ascii="Arial MT"/>
                <w:color w:val="DC2525"/>
                <w:sz w:val="20"/>
              </w:rPr>
              <w:t xml:space="preserve">Up to </w:t>
            </w:r>
            <w:r>
              <w:rPr>
                <w:rFonts w:ascii="Arial MT"/>
                <w:color w:val="DC2525"/>
                <w:sz w:val="20"/>
              </w:rPr>
              <w:t>6</w:t>
            </w:r>
            <w:r>
              <w:rPr>
                <w:rFonts w:ascii="Arial MT"/>
                <w:color w:val="DC2525"/>
                <w:sz w:val="20"/>
              </w:rPr>
              <w:t xml:space="preserve"> years imprisonment</w:t>
            </w:r>
          </w:p>
        </w:tc>
        <w:tc>
          <w:tcPr>
            <w:tcW w:w="1700" w:type="dxa"/>
            <w:shd w:val="clear" w:color="auto" w:fill="EFF7FF"/>
          </w:tcPr>
          <w:p w14:paraId="42E5AE7E" w14:textId="469C947B"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10</w:t>
            </w:r>
            <w:r>
              <w:rPr>
                <w:rFonts w:ascii="Arial MT"/>
                <w:color w:val="049569"/>
                <w:sz w:val="20"/>
              </w:rPr>
              <w:t xml:space="preserve"> Lakh Rupees</w:t>
            </w:r>
          </w:p>
        </w:tc>
      </w:tr>
      <w:tr w:rsidR="00534F4C" w14:paraId="62A30636" w14:textId="77777777">
        <w:trPr>
          <w:trHeight w:val="618"/>
        </w:trPr>
        <w:tc>
          <w:tcPr>
            <w:tcW w:w="2002" w:type="dxa"/>
          </w:tcPr>
          <w:p w14:paraId="1604FC87" w14:textId="77777777" w:rsidR="00534F4C" w:rsidRDefault="00000000">
            <w:pPr>
              <w:pStyle w:val="TableParagraph"/>
              <w:ind w:left="100"/>
              <w:rPr>
                <w:b/>
                <w:sz w:val="20"/>
              </w:rPr>
            </w:pPr>
            <w:r>
              <w:rPr>
                <w:b/>
                <w:color w:val="1A3B6B"/>
                <w:spacing w:val="-2"/>
                <w:sz w:val="20"/>
              </w:rPr>
              <w:t>Ransomware</w:t>
            </w:r>
          </w:p>
        </w:tc>
        <w:tc>
          <w:tcPr>
            <w:tcW w:w="3561" w:type="dxa"/>
          </w:tcPr>
          <w:p w14:paraId="70E68FC5" w14:textId="77777777" w:rsidR="00307CBF" w:rsidRDefault="00307CBF" w:rsidP="00307CBF">
            <w:pPr>
              <w:pStyle w:val="TableParagraph"/>
              <w:ind w:left="97" w:right="78"/>
              <w:rPr>
                <w:rFonts w:ascii="Arial MT" w:hAnsi="Arial MT"/>
                <w:color w:val="1E293A"/>
                <w:sz w:val="20"/>
              </w:rPr>
            </w:pPr>
            <w:r>
              <w:rPr>
                <w:rFonts w:ascii="Arial MT" w:hAnsi="Arial MT"/>
                <w:color w:val="1E293A"/>
                <w:sz w:val="20"/>
              </w:rPr>
              <w:t>Encrypting important files of somebody’s system and then demands money for accessing those files.</w:t>
            </w:r>
          </w:p>
          <w:p w14:paraId="58588861" w14:textId="7C6B31D1" w:rsidR="00307CBF" w:rsidRPr="00307CBF" w:rsidRDefault="00307CBF" w:rsidP="00307CBF">
            <w:pPr>
              <w:pStyle w:val="TableParagraph"/>
              <w:ind w:left="97" w:right="78"/>
              <w:rPr>
                <w:rFonts w:ascii="Arial MT" w:hAnsi="Arial MT"/>
                <w:color w:val="1E293A"/>
                <w:sz w:val="20"/>
              </w:rPr>
            </w:pPr>
            <w:proofErr w:type="gramStart"/>
            <w:r>
              <w:rPr>
                <w:rFonts w:ascii="Arial MT" w:hAnsi="Arial MT"/>
                <w:color w:val="1E293A"/>
                <w:sz w:val="20"/>
              </w:rPr>
              <w:t>Example :</w:t>
            </w:r>
            <w:proofErr w:type="gramEnd"/>
            <w:r>
              <w:rPr>
                <w:rFonts w:ascii="Arial MT" w:hAnsi="Arial MT"/>
                <w:color w:val="1E293A"/>
                <w:sz w:val="20"/>
              </w:rPr>
              <w:t xml:space="preserve"> A hospital’s patient records are encrypted and hackers demand payments in bitcoins to restore them.</w:t>
            </w:r>
          </w:p>
        </w:tc>
        <w:tc>
          <w:tcPr>
            <w:tcW w:w="2101" w:type="dxa"/>
          </w:tcPr>
          <w:p w14:paraId="5774E86E" w14:textId="7F28D8F5" w:rsidR="00534F4C" w:rsidRDefault="009F6663">
            <w:pPr>
              <w:pStyle w:val="TableParagraph"/>
              <w:ind w:left="99" w:right="53"/>
              <w:rPr>
                <w:rFonts w:ascii="Arial MT"/>
                <w:sz w:val="20"/>
              </w:rPr>
            </w:pPr>
            <w:r>
              <w:rPr>
                <w:rFonts w:ascii="Arial MT"/>
                <w:color w:val="DC2525"/>
                <w:sz w:val="20"/>
              </w:rPr>
              <w:t xml:space="preserve">Up to </w:t>
            </w:r>
            <w:r w:rsidR="00307CBF">
              <w:rPr>
                <w:rFonts w:ascii="Arial MT"/>
                <w:color w:val="DC2525"/>
                <w:sz w:val="20"/>
              </w:rPr>
              <w:t>12</w:t>
            </w:r>
            <w:r>
              <w:rPr>
                <w:rFonts w:ascii="Arial MT"/>
                <w:color w:val="DC2525"/>
                <w:sz w:val="20"/>
              </w:rPr>
              <w:t xml:space="preserve"> years imprisonment</w:t>
            </w:r>
          </w:p>
        </w:tc>
        <w:tc>
          <w:tcPr>
            <w:tcW w:w="1700" w:type="dxa"/>
          </w:tcPr>
          <w:p w14:paraId="3B05A54B" w14:textId="4DDF45AD"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20</w:t>
            </w:r>
            <w:r>
              <w:rPr>
                <w:rFonts w:ascii="Arial MT"/>
                <w:color w:val="049569"/>
                <w:sz w:val="20"/>
              </w:rPr>
              <w:t xml:space="preserve"> Lakh Rupees</w:t>
            </w:r>
          </w:p>
        </w:tc>
      </w:tr>
      <w:tr w:rsidR="00534F4C" w14:paraId="6B3210B6" w14:textId="77777777">
        <w:trPr>
          <w:trHeight w:val="616"/>
        </w:trPr>
        <w:tc>
          <w:tcPr>
            <w:tcW w:w="2002" w:type="dxa"/>
            <w:shd w:val="clear" w:color="auto" w:fill="EFF7FF"/>
          </w:tcPr>
          <w:p w14:paraId="233228E6" w14:textId="77777777" w:rsidR="00534F4C" w:rsidRDefault="00000000">
            <w:pPr>
              <w:pStyle w:val="TableParagraph"/>
              <w:ind w:left="100" w:right="751"/>
              <w:rPr>
                <w:b/>
                <w:sz w:val="20"/>
              </w:rPr>
            </w:pPr>
            <w:r>
              <w:rPr>
                <w:b/>
                <w:color w:val="1A3B6B"/>
                <w:spacing w:val="-2"/>
                <w:sz w:val="20"/>
              </w:rPr>
              <w:t>Malware Distribution</w:t>
            </w:r>
          </w:p>
        </w:tc>
        <w:tc>
          <w:tcPr>
            <w:tcW w:w="3561" w:type="dxa"/>
            <w:shd w:val="clear" w:color="auto" w:fill="EFF7FF"/>
          </w:tcPr>
          <w:p w14:paraId="4E511E1E" w14:textId="77777777" w:rsidR="00534F4C" w:rsidRDefault="00307CBF">
            <w:pPr>
              <w:pStyle w:val="TableParagraph"/>
              <w:ind w:left="97" w:right="78"/>
              <w:rPr>
                <w:rFonts w:ascii="Arial MT" w:hAnsi="Arial MT"/>
                <w:color w:val="1E293A"/>
                <w:sz w:val="20"/>
              </w:rPr>
            </w:pPr>
            <w:r>
              <w:rPr>
                <w:rFonts w:ascii="Arial MT" w:hAnsi="Arial MT"/>
                <w:color w:val="1E293A"/>
                <w:sz w:val="20"/>
              </w:rPr>
              <w:t xml:space="preserve">Spreading harmful </w:t>
            </w:r>
            <w:proofErr w:type="spellStart"/>
            <w:r>
              <w:rPr>
                <w:rFonts w:ascii="Arial MT" w:hAnsi="Arial MT"/>
                <w:color w:val="1E293A"/>
                <w:sz w:val="20"/>
              </w:rPr>
              <w:t>softwares</w:t>
            </w:r>
            <w:proofErr w:type="spellEnd"/>
            <w:r>
              <w:rPr>
                <w:rFonts w:ascii="Arial MT" w:hAnsi="Arial MT"/>
                <w:color w:val="1E293A"/>
                <w:sz w:val="20"/>
              </w:rPr>
              <w:t xml:space="preserve"> like </w:t>
            </w:r>
            <w:proofErr w:type="gramStart"/>
            <w:r>
              <w:rPr>
                <w:rFonts w:ascii="Arial MT" w:hAnsi="Arial MT"/>
                <w:color w:val="1E293A"/>
                <w:sz w:val="20"/>
              </w:rPr>
              <w:t>virus</w:t>
            </w:r>
            <w:proofErr w:type="gramEnd"/>
            <w:r>
              <w:rPr>
                <w:rFonts w:ascii="Arial MT" w:hAnsi="Arial MT"/>
                <w:color w:val="1E293A"/>
                <w:sz w:val="20"/>
              </w:rPr>
              <w:t xml:space="preserve"> or keyloggers that damages and steals information.</w:t>
            </w:r>
          </w:p>
          <w:p w14:paraId="5657CCE1" w14:textId="6B27E3C2" w:rsidR="00307CBF" w:rsidRDefault="00307CBF">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A hacker shared a document whose title was important for the victim and when the file was opened it spread virus.</w:t>
            </w:r>
          </w:p>
        </w:tc>
        <w:tc>
          <w:tcPr>
            <w:tcW w:w="2101" w:type="dxa"/>
            <w:shd w:val="clear" w:color="auto" w:fill="EFF7FF"/>
          </w:tcPr>
          <w:p w14:paraId="015BBEF7" w14:textId="2543C097" w:rsidR="00534F4C" w:rsidRDefault="009F6663">
            <w:pPr>
              <w:pStyle w:val="TableParagraph"/>
              <w:ind w:left="99" w:right="53"/>
              <w:rPr>
                <w:rFonts w:ascii="Arial MT"/>
                <w:sz w:val="20"/>
              </w:rPr>
            </w:pPr>
            <w:r>
              <w:rPr>
                <w:rFonts w:ascii="Arial MT"/>
                <w:color w:val="DC2525"/>
                <w:sz w:val="20"/>
              </w:rPr>
              <w:t xml:space="preserve">Up to </w:t>
            </w:r>
            <w:r w:rsidR="00307CBF">
              <w:rPr>
                <w:rFonts w:ascii="Arial MT"/>
                <w:color w:val="DC2525"/>
                <w:sz w:val="20"/>
              </w:rPr>
              <w:t>6</w:t>
            </w:r>
            <w:r>
              <w:rPr>
                <w:rFonts w:ascii="Arial MT"/>
                <w:color w:val="DC2525"/>
                <w:sz w:val="20"/>
              </w:rPr>
              <w:t xml:space="preserve"> years imprisonment</w:t>
            </w:r>
          </w:p>
        </w:tc>
        <w:tc>
          <w:tcPr>
            <w:tcW w:w="1700" w:type="dxa"/>
            <w:shd w:val="clear" w:color="auto" w:fill="EFF7FF"/>
          </w:tcPr>
          <w:p w14:paraId="37B9BA6F" w14:textId="3ED13619"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8</w:t>
            </w:r>
            <w:r>
              <w:rPr>
                <w:rFonts w:ascii="Arial MT"/>
                <w:color w:val="049569"/>
                <w:sz w:val="20"/>
              </w:rPr>
              <w:t xml:space="preserve"> Lakh Rupees</w:t>
            </w:r>
          </w:p>
        </w:tc>
      </w:tr>
      <w:tr w:rsidR="00534F4C" w14:paraId="2CF11E21" w14:textId="77777777">
        <w:trPr>
          <w:trHeight w:val="616"/>
        </w:trPr>
        <w:tc>
          <w:tcPr>
            <w:tcW w:w="2002" w:type="dxa"/>
          </w:tcPr>
          <w:p w14:paraId="7AB7F9FE" w14:textId="77777777" w:rsidR="00534F4C" w:rsidRDefault="00000000">
            <w:pPr>
              <w:pStyle w:val="TableParagraph"/>
              <w:ind w:left="100"/>
              <w:rPr>
                <w:b/>
                <w:sz w:val="20"/>
              </w:rPr>
            </w:pPr>
            <w:r>
              <w:rPr>
                <w:b/>
                <w:color w:val="1A3B6B"/>
                <w:spacing w:val="-2"/>
                <w:sz w:val="20"/>
              </w:rPr>
              <w:t>Cyberbullying</w:t>
            </w:r>
          </w:p>
        </w:tc>
        <w:tc>
          <w:tcPr>
            <w:tcW w:w="3561" w:type="dxa"/>
          </w:tcPr>
          <w:p w14:paraId="22CB4998" w14:textId="77777777" w:rsidR="00534F4C" w:rsidRDefault="00307CBF" w:rsidP="00307CBF">
            <w:pPr>
              <w:pStyle w:val="TableParagraph"/>
              <w:ind w:left="0" w:right="78"/>
              <w:rPr>
                <w:rFonts w:ascii="Arial MT" w:hAnsi="Arial MT"/>
                <w:color w:val="1E293A"/>
                <w:sz w:val="20"/>
              </w:rPr>
            </w:pPr>
            <w:r>
              <w:rPr>
                <w:rFonts w:ascii="Arial MT" w:hAnsi="Arial MT"/>
                <w:color w:val="1E293A"/>
                <w:sz w:val="20"/>
              </w:rPr>
              <w:t xml:space="preserve"> Digitally </w:t>
            </w:r>
            <w:r w:rsidR="00E804F3">
              <w:rPr>
                <w:rFonts w:ascii="Arial MT" w:hAnsi="Arial MT"/>
                <w:color w:val="1E293A"/>
                <w:sz w:val="20"/>
              </w:rPr>
              <w:t>harassing people or stalking them or humiliating people online.</w:t>
            </w:r>
          </w:p>
          <w:p w14:paraId="7EFE8A6B" w14:textId="3B7B127B" w:rsidR="00E804F3" w:rsidRDefault="00E804F3" w:rsidP="00307CBF">
            <w:pPr>
              <w:pStyle w:val="TableParagraph"/>
              <w:ind w:left="0"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Student posting abusive content about another student on </w:t>
            </w:r>
            <w:r>
              <w:rPr>
                <w:rFonts w:ascii="Arial MT" w:hAnsi="Arial MT"/>
                <w:color w:val="1E293A"/>
                <w:sz w:val="20"/>
              </w:rPr>
              <w:lastRenderedPageBreak/>
              <w:t>social media.</w:t>
            </w:r>
          </w:p>
        </w:tc>
        <w:tc>
          <w:tcPr>
            <w:tcW w:w="2101" w:type="dxa"/>
          </w:tcPr>
          <w:p w14:paraId="06112289" w14:textId="19891FCD" w:rsidR="00534F4C" w:rsidRDefault="009F6663">
            <w:pPr>
              <w:pStyle w:val="TableParagraph"/>
              <w:ind w:left="99" w:right="53"/>
              <w:rPr>
                <w:rFonts w:ascii="Arial MT"/>
                <w:sz w:val="20"/>
              </w:rPr>
            </w:pPr>
            <w:r>
              <w:rPr>
                <w:rFonts w:ascii="Arial MT"/>
                <w:color w:val="DC2525"/>
                <w:sz w:val="20"/>
              </w:rPr>
              <w:lastRenderedPageBreak/>
              <w:t xml:space="preserve">Up to </w:t>
            </w:r>
            <w:r w:rsidR="00E804F3">
              <w:rPr>
                <w:rFonts w:ascii="Arial MT"/>
                <w:color w:val="DC2525"/>
                <w:sz w:val="20"/>
              </w:rPr>
              <w:t>3</w:t>
            </w:r>
            <w:r>
              <w:rPr>
                <w:rFonts w:ascii="Arial MT"/>
                <w:color w:val="DC2525"/>
                <w:sz w:val="20"/>
              </w:rPr>
              <w:t xml:space="preserve"> years imprisonment</w:t>
            </w:r>
          </w:p>
        </w:tc>
        <w:tc>
          <w:tcPr>
            <w:tcW w:w="1700" w:type="dxa"/>
          </w:tcPr>
          <w:p w14:paraId="5A669864" w14:textId="56C9E1E9" w:rsidR="00534F4C" w:rsidRDefault="009F6663">
            <w:pPr>
              <w:pStyle w:val="TableParagraph"/>
              <w:ind w:left="99"/>
              <w:rPr>
                <w:rFonts w:ascii="Arial MT"/>
                <w:sz w:val="20"/>
              </w:rPr>
            </w:pPr>
            <w:r>
              <w:rPr>
                <w:rFonts w:ascii="Arial MT"/>
                <w:color w:val="049569"/>
                <w:sz w:val="20"/>
              </w:rPr>
              <w:t xml:space="preserve">Up to </w:t>
            </w:r>
            <w:r w:rsidR="00E804F3">
              <w:rPr>
                <w:rFonts w:ascii="Arial MT"/>
                <w:color w:val="049569"/>
                <w:sz w:val="20"/>
              </w:rPr>
              <w:t>3</w:t>
            </w:r>
            <w:r>
              <w:rPr>
                <w:rFonts w:ascii="Arial MT"/>
                <w:color w:val="049569"/>
                <w:sz w:val="20"/>
              </w:rPr>
              <w:t xml:space="preserve"> Lakh Rupees</w:t>
            </w:r>
          </w:p>
        </w:tc>
      </w:tr>
      <w:tr w:rsidR="00534F4C" w14:paraId="483D51E3" w14:textId="77777777">
        <w:trPr>
          <w:trHeight w:val="617"/>
        </w:trPr>
        <w:tc>
          <w:tcPr>
            <w:tcW w:w="2002" w:type="dxa"/>
            <w:shd w:val="clear" w:color="auto" w:fill="EFF7FF"/>
          </w:tcPr>
          <w:p w14:paraId="391D9DBF" w14:textId="77777777" w:rsidR="00534F4C" w:rsidRDefault="00000000">
            <w:pPr>
              <w:pStyle w:val="TableParagraph"/>
              <w:ind w:left="100" w:right="751"/>
              <w:rPr>
                <w:b/>
                <w:sz w:val="20"/>
              </w:rPr>
            </w:pPr>
            <w:r>
              <w:rPr>
                <w:b/>
                <w:color w:val="1A3B6B"/>
                <w:spacing w:val="-2"/>
                <w:sz w:val="20"/>
              </w:rPr>
              <w:t>Online Harassment</w:t>
            </w:r>
          </w:p>
        </w:tc>
        <w:tc>
          <w:tcPr>
            <w:tcW w:w="3561" w:type="dxa"/>
            <w:shd w:val="clear" w:color="auto" w:fill="EFF7FF"/>
          </w:tcPr>
          <w:p w14:paraId="7BF3CE62" w14:textId="77777777" w:rsidR="00534F4C" w:rsidRDefault="00E804F3">
            <w:pPr>
              <w:pStyle w:val="TableParagraph"/>
              <w:ind w:left="97" w:right="78"/>
              <w:rPr>
                <w:rFonts w:ascii="Arial MT" w:hAnsi="Arial MT"/>
                <w:color w:val="1E293A"/>
                <w:sz w:val="20"/>
              </w:rPr>
            </w:pPr>
            <w:r>
              <w:rPr>
                <w:rFonts w:ascii="Arial MT" w:hAnsi="Arial MT"/>
                <w:color w:val="1E293A"/>
                <w:sz w:val="20"/>
              </w:rPr>
              <w:t>Online abuse, threats, or unwanted communication.</w:t>
            </w:r>
          </w:p>
          <w:p w14:paraId="40398659" w14:textId="0B1C42E5" w:rsidR="00E804F3" w:rsidRDefault="00E804F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A person sending threatening messages to a victim through social media.</w:t>
            </w:r>
          </w:p>
        </w:tc>
        <w:tc>
          <w:tcPr>
            <w:tcW w:w="2101" w:type="dxa"/>
            <w:shd w:val="clear" w:color="auto" w:fill="EFF7FF"/>
          </w:tcPr>
          <w:p w14:paraId="79E3D5A0" w14:textId="4BCAC020" w:rsidR="00534F4C" w:rsidRDefault="009F6663">
            <w:pPr>
              <w:pStyle w:val="TableParagraph"/>
              <w:ind w:left="99" w:right="53"/>
              <w:rPr>
                <w:rFonts w:ascii="Arial MT"/>
                <w:sz w:val="20"/>
              </w:rPr>
            </w:pPr>
            <w:r>
              <w:rPr>
                <w:rFonts w:ascii="Arial MT"/>
                <w:color w:val="DC2525"/>
                <w:sz w:val="20"/>
              </w:rPr>
              <w:t xml:space="preserve">Up to </w:t>
            </w:r>
            <w:r w:rsidR="00E804F3">
              <w:rPr>
                <w:rFonts w:ascii="Arial MT"/>
                <w:color w:val="DC2525"/>
                <w:sz w:val="20"/>
              </w:rPr>
              <w:t>5</w:t>
            </w:r>
            <w:r>
              <w:rPr>
                <w:rFonts w:ascii="Arial MT"/>
                <w:color w:val="DC2525"/>
                <w:sz w:val="20"/>
              </w:rPr>
              <w:t xml:space="preserve"> years imprisonment</w:t>
            </w:r>
          </w:p>
        </w:tc>
        <w:tc>
          <w:tcPr>
            <w:tcW w:w="1700" w:type="dxa"/>
            <w:shd w:val="clear" w:color="auto" w:fill="EFF7FF"/>
          </w:tcPr>
          <w:p w14:paraId="34875E66" w14:textId="53D1E9A7" w:rsidR="00534F4C" w:rsidRDefault="009F6663">
            <w:pPr>
              <w:pStyle w:val="TableParagraph"/>
              <w:ind w:left="99"/>
              <w:rPr>
                <w:rFonts w:ascii="Arial MT"/>
                <w:sz w:val="20"/>
              </w:rPr>
            </w:pPr>
            <w:r>
              <w:rPr>
                <w:rFonts w:ascii="Arial MT"/>
                <w:color w:val="049569"/>
                <w:sz w:val="20"/>
              </w:rPr>
              <w:t>Up to 5 Lakh Rupees</w:t>
            </w:r>
          </w:p>
        </w:tc>
      </w:tr>
      <w:tr w:rsidR="00534F4C" w14:paraId="4E7C63AC" w14:textId="77777777">
        <w:trPr>
          <w:trHeight w:val="616"/>
        </w:trPr>
        <w:tc>
          <w:tcPr>
            <w:tcW w:w="2002" w:type="dxa"/>
          </w:tcPr>
          <w:p w14:paraId="737B3B57" w14:textId="77777777" w:rsidR="00534F4C" w:rsidRDefault="00000000">
            <w:pPr>
              <w:pStyle w:val="TableParagraph"/>
              <w:ind w:left="100"/>
              <w:rPr>
                <w:b/>
                <w:sz w:val="20"/>
              </w:rPr>
            </w:pPr>
            <w:r>
              <w:rPr>
                <w:b/>
                <w:color w:val="1A3B6B"/>
                <w:sz w:val="20"/>
              </w:rPr>
              <w:t>Financial</w:t>
            </w:r>
            <w:r>
              <w:rPr>
                <w:b/>
                <w:color w:val="1A3B6B"/>
                <w:spacing w:val="-13"/>
                <w:sz w:val="20"/>
              </w:rPr>
              <w:t xml:space="preserve"> </w:t>
            </w:r>
            <w:r>
              <w:rPr>
                <w:b/>
                <w:color w:val="1A3B6B"/>
                <w:spacing w:val="-2"/>
                <w:sz w:val="20"/>
              </w:rPr>
              <w:t>Fraud</w:t>
            </w:r>
          </w:p>
        </w:tc>
        <w:tc>
          <w:tcPr>
            <w:tcW w:w="3561" w:type="dxa"/>
          </w:tcPr>
          <w:p w14:paraId="4D1D95F7" w14:textId="77777777" w:rsidR="00534F4C" w:rsidRDefault="00E804F3">
            <w:pPr>
              <w:pStyle w:val="TableParagraph"/>
              <w:ind w:left="97" w:right="78"/>
              <w:rPr>
                <w:rFonts w:ascii="Arial MT" w:hAnsi="Arial MT"/>
                <w:color w:val="1E293A"/>
                <w:sz w:val="20"/>
              </w:rPr>
            </w:pPr>
            <w:r>
              <w:rPr>
                <w:rFonts w:ascii="Arial MT" w:hAnsi="Arial MT"/>
                <w:color w:val="1E293A"/>
                <w:sz w:val="20"/>
              </w:rPr>
              <w:t>Making people fool online to steal their money.</w:t>
            </w:r>
          </w:p>
          <w:p w14:paraId="59A07C8E" w14:textId="57EB8D86" w:rsidR="00E804F3" w:rsidRDefault="00E804F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Somebody asks for </w:t>
            </w:r>
            <w:proofErr w:type="spellStart"/>
            <w:r>
              <w:rPr>
                <w:rFonts w:ascii="Arial MT" w:hAnsi="Arial MT"/>
                <w:color w:val="1E293A"/>
                <w:sz w:val="20"/>
              </w:rPr>
              <w:t>otp</w:t>
            </w:r>
            <w:proofErr w:type="spellEnd"/>
            <w:r>
              <w:rPr>
                <w:rFonts w:ascii="Arial MT" w:hAnsi="Arial MT"/>
                <w:color w:val="1E293A"/>
                <w:sz w:val="20"/>
              </w:rPr>
              <w:t xml:space="preserve"> to the victim for their </w:t>
            </w:r>
            <w:proofErr w:type="spellStart"/>
            <w:r>
              <w:rPr>
                <w:rFonts w:ascii="Arial MT" w:hAnsi="Arial MT"/>
                <w:color w:val="1E293A"/>
                <w:sz w:val="20"/>
              </w:rPr>
              <w:t>kyc</w:t>
            </w:r>
            <w:proofErr w:type="spellEnd"/>
            <w:r>
              <w:rPr>
                <w:rFonts w:ascii="Arial MT" w:hAnsi="Arial MT"/>
                <w:color w:val="1E293A"/>
                <w:sz w:val="20"/>
              </w:rPr>
              <w:t xml:space="preserve"> or somebody asks for online payment to their </w:t>
            </w:r>
            <w:proofErr w:type="spellStart"/>
            <w:r>
              <w:rPr>
                <w:rFonts w:ascii="Arial MT" w:hAnsi="Arial MT"/>
                <w:color w:val="1E293A"/>
                <w:sz w:val="20"/>
              </w:rPr>
              <w:t>qr</w:t>
            </w:r>
            <w:proofErr w:type="spellEnd"/>
            <w:r>
              <w:rPr>
                <w:rFonts w:ascii="Arial MT" w:hAnsi="Arial MT"/>
                <w:color w:val="1E293A"/>
                <w:sz w:val="20"/>
              </w:rPr>
              <w:t xml:space="preserve"> code because mistakenly they have transferred the money to the victim.</w:t>
            </w:r>
          </w:p>
        </w:tc>
        <w:tc>
          <w:tcPr>
            <w:tcW w:w="2101" w:type="dxa"/>
          </w:tcPr>
          <w:p w14:paraId="7CD7287A" w14:textId="7F5B5E1C" w:rsidR="00534F4C" w:rsidRDefault="009F6663">
            <w:pPr>
              <w:pStyle w:val="TableParagraph"/>
              <w:ind w:left="99" w:right="53"/>
              <w:rPr>
                <w:rFonts w:ascii="Arial MT"/>
                <w:sz w:val="20"/>
              </w:rPr>
            </w:pPr>
            <w:r>
              <w:rPr>
                <w:rFonts w:ascii="Arial MT"/>
                <w:color w:val="DC2525"/>
                <w:sz w:val="20"/>
              </w:rPr>
              <w:t xml:space="preserve">Up to </w:t>
            </w:r>
            <w:r w:rsidR="00E804F3">
              <w:rPr>
                <w:rFonts w:ascii="Arial MT"/>
                <w:color w:val="DC2525"/>
                <w:sz w:val="20"/>
              </w:rPr>
              <w:t>7</w:t>
            </w:r>
            <w:r>
              <w:rPr>
                <w:rFonts w:ascii="Arial MT"/>
                <w:color w:val="DC2525"/>
                <w:sz w:val="20"/>
              </w:rPr>
              <w:t xml:space="preserve"> years imprisonment</w:t>
            </w:r>
          </w:p>
        </w:tc>
        <w:tc>
          <w:tcPr>
            <w:tcW w:w="1700" w:type="dxa"/>
          </w:tcPr>
          <w:p w14:paraId="6538C8CE" w14:textId="47655A90" w:rsidR="00534F4C" w:rsidRDefault="009F6663">
            <w:pPr>
              <w:pStyle w:val="TableParagraph"/>
              <w:ind w:left="99"/>
              <w:rPr>
                <w:rFonts w:ascii="Arial MT"/>
                <w:sz w:val="20"/>
              </w:rPr>
            </w:pPr>
            <w:r>
              <w:rPr>
                <w:rFonts w:ascii="Arial MT"/>
                <w:color w:val="049569"/>
                <w:sz w:val="20"/>
              </w:rPr>
              <w:t xml:space="preserve">Up to </w:t>
            </w:r>
            <w:r w:rsidR="00E804F3">
              <w:rPr>
                <w:rFonts w:ascii="Arial MT"/>
                <w:color w:val="049569"/>
                <w:sz w:val="20"/>
              </w:rPr>
              <w:t>10</w:t>
            </w:r>
            <w:r>
              <w:rPr>
                <w:rFonts w:ascii="Arial MT"/>
                <w:color w:val="049569"/>
                <w:sz w:val="20"/>
              </w:rPr>
              <w:t xml:space="preserve"> Lakh Rupees</w:t>
            </w:r>
          </w:p>
        </w:tc>
      </w:tr>
      <w:tr w:rsidR="00534F4C" w14:paraId="5010F56C" w14:textId="77777777">
        <w:trPr>
          <w:trHeight w:val="616"/>
        </w:trPr>
        <w:tc>
          <w:tcPr>
            <w:tcW w:w="2002" w:type="dxa"/>
            <w:shd w:val="clear" w:color="auto" w:fill="EFF7FF"/>
          </w:tcPr>
          <w:p w14:paraId="15089959" w14:textId="77777777" w:rsidR="00534F4C" w:rsidRDefault="00000000">
            <w:pPr>
              <w:pStyle w:val="TableParagraph"/>
              <w:ind w:left="100"/>
              <w:rPr>
                <w:b/>
                <w:sz w:val="20"/>
              </w:rPr>
            </w:pPr>
            <w:r>
              <w:rPr>
                <w:b/>
                <w:color w:val="1A3B6B"/>
                <w:spacing w:val="-2"/>
                <w:sz w:val="20"/>
              </w:rPr>
              <w:t>Misinformation</w:t>
            </w:r>
          </w:p>
        </w:tc>
        <w:tc>
          <w:tcPr>
            <w:tcW w:w="3561" w:type="dxa"/>
            <w:shd w:val="clear" w:color="auto" w:fill="EFF7FF"/>
          </w:tcPr>
          <w:p w14:paraId="778B993C" w14:textId="1C46855C" w:rsidR="00534F4C" w:rsidRDefault="00E804F3">
            <w:pPr>
              <w:pStyle w:val="TableParagraph"/>
              <w:ind w:left="97" w:right="78"/>
              <w:rPr>
                <w:rFonts w:ascii="Arial MT" w:hAnsi="Arial MT"/>
                <w:color w:val="1E293A"/>
                <w:sz w:val="20"/>
              </w:rPr>
            </w:pPr>
            <w:r>
              <w:rPr>
                <w:rFonts w:ascii="Arial MT" w:hAnsi="Arial MT"/>
                <w:color w:val="1E293A"/>
                <w:sz w:val="20"/>
              </w:rPr>
              <w:t>Spreading false information that causes confusion or panic in society.</w:t>
            </w:r>
          </w:p>
          <w:p w14:paraId="05EFB956" w14:textId="09ACB9BD" w:rsidR="00E804F3" w:rsidRDefault="00E804F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w:t>
            </w:r>
            <w:r w:rsidR="00B25921">
              <w:rPr>
                <w:rFonts w:ascii="Arial MT" w:hAnsi="Arial MT"/>
                <w:color w:val="1E293A"/>
                <w:sz w:val="20"/>
              </w:rPr>
              <w:t>Making fake social media posts to create panic about college.</w:t>
            </w:r>
          </w:p>
        </w:tc>
        <w:tc>
          <w:tcPr>
            <w:tcW w:w="2101" w:type="dxa"/>
            <w:shd w:val="clear" w:color="auto" w:fill="EFF7FF"/>
          </w:tcPr>
          <w:p w14:paraId="58A5CF17" w14:textId="3742BA88" w:rsidR="00534F4C" w:rsidRDefault="009F6663">
            <w:pPr>
              <w:pStyle w:val="TableParagraph"/>
              <w:ind w:left="99" w:right="53"/>
              <w:rPr>
                <w:rFonts w:ascii="Arial MT"/>
                <w:sz w:val="20"/>
              </w:rPr>
            </w:pPr>
            <w:r>
              <w:rPr>
                <w:rFonts w:ascii="Arial MT"/>
                <w:color w:val="DC2525"/>
                <w:sz w:val="20"/>
              </w:rPr>
              <w:t xml:space="preserve">Up to </w:t>
            </w:r>
            <w:r w:rsidR="00B25921">
              <w:rPr>
                <w:rFonts w:ascii="Arial MT"/>
                <w:color w:val="DC2525"/>
                <w:sz w:val="20"/>
              </w:rPr>
              <w:t>5</w:t>
            </w:r>
            <w:r>
              <w:rPr>
                <w:rFonts w:ascii="Arial MT"/>
                <w:color w:val="DC2525"/>
                <w:sz w:val="20"/>
              </w:rPr>
              <w:t xml:space="preserve"> years imprisonment</w:t>
            </w:r>
          </w:p>
        </w:tc>
        <w:tc>
          <w:tcPr>
            <w:tcW w:w="1700" w:type="dxa"/>
            <w:shd w:val="clear" w:color="auto" w:fill="EFF7FF"/>
          </w:tcPr>
          <w:p w14:paraId="6C067DB2" w14:textId="2B40F923" w:rsidR="00534F4C" w:rsidRDefault="009F6663">
            <w:pPr>
              <w:pStyle w:val="TableParagraph"/>
              <w:ind w:left="99"/>
              <w:rPr>
                <w:rFonts w:ascii="Arial MT"/>
                <w:sz w:val="20"/>
              </w:rPr>
            </w:pPr>
            <w:r>
              <w:rPr>
                <w:rFonts w:ascii="Arial MT"/>
                <w:color w:val="049569"/>
                <w:sz w:val="20"/>
              </w:rPr>
              <w:t>Up to 5 Lakh Rupees</w:t>
            </w:r>
          </w:p>
        </w:tc>
      </w:tr>
      <w:tr w:rsidR="00534F4C" w14:paraId="5C6D9FB9" w14:textId="77777777">
        <w:trPr>
          <w:trHeight w:val="618"/>
        </w:trPr>
        <w:tc>
          <w:tcPr>
            <w:tcW w:w="2002" w:type="dxa"/>
          </w:tcPr>
          <w:p w14:paraId="35A40F78" w14:textId="77777777" w:rsidR="00534F4C" w:rsidRDefault="00000000">
            <w:pPr>
              <w:pStyle w:val="TableParagraph"/>
              <w:ind w:left="100" w:right="751"/>
              <w:rPr>
                <w:b/>
                <w:sz w:val="20"/>
              </w:rPr>
            </w:pPr>
            <w:r>
              <w:rPr>
                <w:b/>
                <w:color w:val="1A3B6B"/>
                <w:spacing w:val="-2"/>
                <w:sz w:val="20"/>
              </w:rPr>
              <w:t>Website Defacement</w:t>
            </w:r>
          </w:p>
        </w:tc>
        <w:tc>
          <w:tcPr>
            <w:tcW w:w="3561" w:type="dxa"/>
          </w:tcPr>
          <w:p w14:paraId="47B7D3D2" w14:textId="77777777" w:rsidR="00534F4C" w:rsidRDefault="00B25921">
            <w:pPr>
              <w:pStyle w:val="TableParagraph"/>
              <w:ind w:left="97" w:right="78"/>
              <w:rPr>
                <w:rFonts w:ascii="Arial MT" w:hAnsi="Arial MT"/>
                <w:color w:val="1E293A"/>
                <w:sz w:val="20"/>
              </w:rPr>
            </w:pPr>
            <w:r>
              <w:rPr>
                <w:rFonts w:ascii="Arial MT" w:hAnsi="Arial MT"/>
                <w:color w:val="1E293A"/>
                <w:sz w:val="20"/>
              </w:rPr>
              <w:t xml:space="preserve">Illegal modification of </w:t>
            </w:r>
            <w:proofErr w:type="gramStart"/>
            <w:r>
              <w:rPr>
                <w:rFonts w:ascii="Arial MT" w:hAnsi="Arial MT"/>
                <w:color w:val="1E293A"/>
                <w:sz w:val="20"/>
              </w:rPr>
              <w:t>a website</w:t>
            </w:r>
            <w:proofErr w:type="gramEnd"/>
            <w:r>
              <w:rPr>
                <w:rFonts w:ascii="Arial MT" w:hAnsi="Arial MT"/>
                <w:color w:val="1E293A"/>
                <w:sz w:val="20"/>
              </w:rPr>
              <w:t xml:space="preserve"> content.</w:t>
            </w:r>
          </w:p>
          <w:p w14:paraId="71F24343" w14:textId="17BC591A" w:rsidR="00B25921" w:rsidRDefault="00B25921">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Hackers replace the main page with some message of the website.</w:t>
            </w:r>
          </w:p>
        </w:tc>
        <w:tc>
          <w:tcPr>
            <w:tcW w:w="2101" w:type="dxa"/>
          </w:tcPr>
          <w:p w14:paraId="760B44EB" w14:textId="011BA8DB" w:rsidR="00534F4C" w:rsidRDefault="009F6663">
            <w:pPr>
              <w:pStyle w:val="TableParagraph"/>
              <w:ind w:left="99" w:right="53"/>
              <w:rPr>
                <w:rFonts w:ascii="Arial MT"/>
                <w:sz w:val="20"/>
              </w:rPr>
            </w:pPr>
            <w:r>
              <w:rPr>
                <w:rFonts w:ascii="Arial MT"/>
                <w:color w:val="DC2525"/>
                <w:sz w:val="20"/>
              </w:rPr>
              <w:t xml:space="preserve">Up to </w:t>
            </w:r>
            <w:r w:rsidR="00B25921">
              <w:rPr>
                <w:rFonts w:ascii="Arial MT"/>
                <w:color w:val="DC2525"/>
                <w:sz w:val="20"/>
              </w:rPr>
              <w:t>5</w:t>
            </w:r>
            <w:r>
              <w:rPr>
                <w:rFonts w:ascii="Arial MT"/>
                <w:color w:val="DC2525"/>
                <w:sz w:val="20"/>
              </w:rPr>
              <w:t xml:space="preserve"> years imprisonment</w:t>
            </w:r>
          </w:p>
        </w:tc>
        <w:tc>
          <w:tcPr>
            <w:tcW w:w="1700" w:type="dxa"/>
          </w:tcPr>
          <w:p w14:paraId="295FD4A6" w14:textId="5CCCB2AF" w:rsidR="00534F4C" w:rsidRDefault="009F6663">
            <w:pPr>
              <w:pStyle w:val="TableParagraph"/>
              <w:ind w:left="99"/>
              <w:rPr>
                <w:rFonts w:ascii="Arial MT"/>
                <w:sz w:val="20"/>
              </w:rPr>
            </w:pPr>
            <w:r>
              <w:rPr>
                <w:rFonts w:ascii="Arial MT"/>
                <w:color w:val="049569"/>
                <w:sz w:val="20"/>
              </w:rPr>
              <w:t xml:space="preserve">Up to </w:t>
            </w:r>
            <w:r w:rsidR="00B25921">
              <w:rPr>
                <w:rFonts w:ascii="Arial MT"/>
                <w:color w:val="049569"/>
                <w:sz w:val="20"/>
              </w:rPr>
              <w:t>7</w:t>
            </w:r>
            <w:r>
              <w:rPr>
                <w:rFonts w:ascii="Arial MT"/>
                <w:color w:val="049569"/>
                <w:sz w:val="20"/>
              </w:rPr>
              <w:t xml:space="preserve"> Lakh Rupees</w:t>
            </w:r>
          </w:p>
        </w:tc>
      </w:tr>
      <w:tr w:rsidR="00534F4C" w14:paraId="44D67722" w14:textId="77777777">
        <w:trPr>
          <w:trHeight w:val="614"/>
        </w:trPr>
        <w:tc>
          <w:tcPr>
            <w:tcW w:w="2002" w:type="dxa"/>
            <w:shd w:val="clear" w:color="auto" w:fill="EFF7FF"/>
          </w:tcPr>
          <w:p w14:paraId="7495579E" w14:textId="77777777" w:rsidR="00534F4C" w:rsidRDefault="00000000">
            <w:pPr>
              <w:pStyle w:val="TableParagraph"/>
              <w:ind w:left="100"/>
              <w:rPr>
                <w:b/>
                <w:sz w:val="20"/>
              </w:rPr>
            </w:pPr>
            <w:r>
              <w:rPr>
                <w:b/>
                <w:color w:val="1A3B6B"/>
                <w:sz w:val="20"/>
              </w:rPr>
              <w:t>Cyber</w:t>
            </w:r>
            <w:r>
              <w:rPr>
                <w:b/>
                <w:color w:val="1A3B6B"/>
                <w:spacing w:val="-12"/>
                <w:sz w:val="20"/>
              </w:rPr>
              <w:t xml:space="preserve"> </w:t>
            </w:r>
            <w:r>
              <w:rPr>
                <w:b/>
                <w:color w:val="1A3B6B"/>
                <w:spacing w:val="-2"/>
                <w:sz w:val="20"/>
              </w:rPr>
              <w:t>Terrorism</w:t>
            </w:r>
          </w:p>
        </w:tc>
        <w:tc>
          <w:tcPr>
            <w:tcW w:w="3561" w:type="dxa"/>
            <w:shd w:val="clear" w:color="auto" w:fill="EFF7FF"/>
          </w:tcPr>
          <w:p w14:paraId="6B560693" w14:textId="77777777" w:rsidR="00534F4C" w:rsidRDefault="00B25921">
            <w:pPr>
              <w:pStyle w:val="TableParagraph"/>
              <w:ind w:left="97" w:right="78"/>
              <w:rPr>
                <w:rFonts w:ascii="Arial MT" w:hAnsi="Arial MT"/>
                <w:color w:val="1E293A"/>
                <w:sz w:val="20"/>
              </w:rPr>
            </w:pPr>
            <w:r>
              <w:rPr>
                <w:rFonts w:ascii="Arial MT" w:hAnsi="Arial MT"/>
                <w:color w:val="1E293A"/>
                <w:sz w:val="20"/>
              </w:rPr>
              <w:t>Conducting cyberattacks against a big infrastructure to create fear or against a nation for threat.</w:t>
            </w:r>
          </w:p>
          <w:p w14:paraId="204F3951" w14:textId="5305A347" w:rsidR="00B25921" w:rsidRPr="00B25921" w:rsidRDefault="00B25921" w:rsidP="00B25921">
            <w:pPr>
              <w:pStyle w:val="TableParagraph"/>
              <w:ind w:left="97" w:right="78"/>
              <w:rPr>
                <w:rFonts w:ascii="Arial MT" w:hAnsi="Arial MT"/>
                <w:color w:val="1E293A"/>
                <w:sz w:val="20"/>
              </w:rPr>
            </w:pPr>
            <w:proofErr w:type="gramStart"/>
            <w:r>
              <w:rPr>
                <w:rFonts w:ascii="Arial MT" w:hAnsi="Arial MT"/>
                <w:color w:val="1E293A"/>
                <w:sz w:val="20"/>
              </w:rPr>
              <w:t>Example :</w:t>
            </w:r>
            <w:proofErr w:type="gramEnd"/>
            <w:r>
              <w:rPr>
                <w:rFonts w:ascii="Arial MT" w:hAnsi="Arial MT"/>
                <w:color w:val="1E293A"/>
                <w:sz w:val="20"/>
              </w:rPr>
              <w:t xml:space="preserve"> Attackers attack airport </w:t>
            </w:r>
            <w:proofErr w:type="gramStart"/>
            <w:r>
              <w:rPr>
                <w:rFonts w:ascii="Arial MT" w:hAnsi="Arial MT"/>
                <w:color w:val="1E293A"/>
                <w:sz w:val="20"/>
              </w:rPr>
              <w:t>system</w:t>
            </w:r>
            <w:proofErr w:type="gramEnd"/>
            <w:r>
              <w:rPr>
                <w:rFonts w:ascii="Arial MT" w:hAnsi="Arial MT"/>
                <w:color w:val="1E293A"/>
                <w:sz w:val="20"/>
              </w:rPr>
              <w:t xml:space="preserve"> or power grid systems.</w:t>
            </w:r>
          </w:p>
        </w:tc>
        <w:tc>
          <w:tcPr>
            <w:tcW w:w="2101" w:type="dxa"/>
            <w:shd w:val="clear" w:color="auto" w:fill="EFF7FF"/>
          </w:tcPr>
          <w:p w14:paraId="1A56A814" w14:textId="5B823FB5" w:rsidR="00534F4C" w:rsidRDefault="009F6663">
            <w:pPr>
              <w:pStyle w:val="TableParagraph"/>
              <w:ind w:left="99" w:right="53"/>
              <w:rPr>
                <w:rFonts w:ascii="Arial MT"/>
                <w:sz w:val="20"/>
              </w:rPr>
            </w:pPr>
            <w:r>
              <w:rPr>
                <w:rFonts w:ascii="Arial MT"/>
                <w:color w:val="DC2525"/>
                <w:sz w:val="20"/>
              </w:rPr>
              <w:t xml:space="preserve">Up to </w:t>
            </w:r>
            <w:r w:rsidR="00B25921">
              <w:rPr>
                <w:rFonts w:ascii="Arial MT"/>
                <w:color w:val="DC2525"/>
                <w:sz w:val="20"/>
              </w:rPr>
              <w:t>20</w:t>
            </w:r>
            <w:r>
              <w:rPr>
                <w:rFonts w:ascii="Arial MT"/>
                <w:color w:val="DC2525"/>
                <w:sz w:val="20"/>
              </w:rPr>
              <w:t xml:space="preserve"> years imprisonment</w:t>
            </w:r>
          </w:p>
        </w:tc>
        <w:tc>
          <w:tcPr>
            <w:tcW w:w="1700" w:type="dxa"/>
            <w:shd w:val="clear" w:color="auto" w:fill="EFF7FF"/>
          </w:tcPr>
          <w:p w14:paraId="097ABDF8" w14:textId="184A1546" w:rsidR="00534F4C" w:rsidRDefault="009F6663">
            <w:pPr>
              <w:pStyle w:val="TableParagraph"/>
              <w:ind w:left="99"/>
              <w:rPr>
                <w:rFonts w:ascii="Arial MT"/>
                <w:sz w:val="20"/>
              </w:rPr>
            </w:pPr>
            <w:r>
              <w:rPr>
                <w:rFonts w:ascii="Arial MT"/>
                <w:color w:val="049569"/>
                <w:sz w:val="20"/>
              </w:rPr>
              <w:t xml:space="preserve">Up to </w:t>
            </w:r>
            <w:r w:rsidR="00B25921">
              <w:rPr>
                <w:rFonts w:ascii="Arial MT"/>
                <w:color w:val="049569"/>
                <w:sz w:val="20"/>
              </w:rPr>
              <w:t>25</w:t>
            </w:r>
            <w:r>
              <w:rPr>
                <w:rFonts w:ascii="Arial MT"/>
                <w:color w:val="049569"/>
                <w:sz w:val="20"/>
              </w:rPr>
              <w:t xml:space="preserve"> Lakh Rupees</w:t>
            </w:r>
          </w:p>
        </w:tc>
      </w:tr>
    </w:tbl>
    <w:p w14:paraId="72A53B59" w14:textId="77777777" w:rsidR="00534F4C" w:rsidRDefault="00534F4C">
      <w:pPr>
        <w:pStyle w:val="TableParagraph"/>
        <w:rPr>
          <w:rFonts w:ascii="Arial MT"/>
          <w:sz w:val="20"/>
        </w:rPr>
        <w:sectPr w:rsidR="00534F4C">
          <w:pgSz w:w="12240" w:h="15840"/>
          <w:pgMar w:top="1340" w:right="1080" w:bottom="940" w:left="1080" w:header="179" w:footer="740" w:gutter="0"/>
          <w:cols w:space="720"/>
        </w:sectPr>
      </w:pPr>
    </w:p>
    <w:p w14:paraId="47E2CA08" w14:textId="77777777" w:rsidR="00534F4C" w:rsidRDefault="00000000">
      <w:pPr>
        <w:pStyle w:val="Heading1"/>
      </w:pPr>
      <w:r>
        <w:rPr>
          <w:color w:val="1A3B6B"/>
        </w:rPr>
        <w:lastRenderedPageBreak/>
        <w:t>PART 5:</w:t>
      </w:r>
      <w:r>
        <w:rPr>
          <w:color w:val="1A3B6B"/>
          <w:spacing w:val="-3"/>
        </w:rPr>
        <w:t xml:space="preserve"> </w:t>
      </w:r>
      <w:r>
        <w:rPr>
          <w:color w:val="1A3B6B"/>
        </w:rPr>
        <w:t>Data</w:t>
      </w:r>
      <w:r>
        <w:rPr>
          <w:color w:val="1A3B6B"/>
          <w:spacing w:val="-3"/>
        </w:rPr>
        <w:t xml:space="preserve"> </w:t>
      </w:r>
      <w:r>
        <w:rPr>
          <w:color w:val="1A3B6B"/>
        </w:rPr>
        <w:t>Protection</w:t>
      </w:r>
      <w:r>
        <w:rPr>
          <w:color w:val="1A3B6B"/>
          <w:spacing w:val="-1"/>
        </w:rPr>
        <w:t xml:space="preserve"> </w:t>
      </w:r>
      <w:r>
        <w:rPr>
          <w:color w:val="1A3B6B"/>
          <w:spacing w:val="-2"/>
        </w:rPr>
        <w:t>Framework</w:t>
      </w:r>
    </w:p>
    <w:p w14:paraId="626D62C1"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2448" behindDoc="1" locked="0" layoutInCell="1" allowOverlap="1" wp14:anchorId="1AA1AC6E" wp14:editId="4760C656">
                <wp:simplePos x="0" y="0"/>
                <wp:positionH relativeFrom="page">
                  <wp:posOffset>896416</wp:posOffset>
                </wp:positionH>
                <wp:positionV relativeFrom="paragraph">
                  <wp:posOffset>76656</wp:posOffset>
                </wp:positionV>
                <wp:extent cx="5981065" cy="127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14872C5" id="Graphic 28" o:spid="_x0000_s1026" style="position:absolute;margin-left:70.6pt;margin-top:6.05pt;width:470.9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19727BC1" w14:textId="77777777" w:rsidR="00534F4C" w:rsidRDefault="00000000">
      <w:pPr>
        <w:spacing w:before="199" w:line="244" w:lineRule="auto"/>
        <w:ind w:left="360" w:right="452"/>
        <w:rPr>
          <w:rFonts w:ascii="Arial MT" w:hAnsi="Arial MT"/>
        </w:rPr>
      </w:pPr>
      <w:r>
        <w:rPr>
          <w:rFonts w:ascii="Arial MT" w:hAnsi="Arial MT"/>
          <w:color w:val="1E293A"/>
        </w:rPr>
        <w:t>Create</w:t>
      </w:r>
      <w:r>
        <w:rPr>
          <w:rFonts w:ascii="Arial MT" w:hAnsi="Arial MT"/>
          <w:color w:val="1E293A"/>
          <w:spacing w:val="-3"/>
        </w:rPr>
        <w:t xml:space="preserve"> </w:t>
      </w:r>
      <w:r>
        <w:rPr>
          <w:rFonts w:ascii="Arial MT" w:hAnsi="Arial MT"/>
          <w:color w:val="1E293A"/>
        </w:rPr>
        <w:t>a</w:t>
      </w:r>
      <w:r>
        <w:rPr>
          <w:rFonts w:ascii="Arial MT" w:hAnsi="Arial MT"/>
          <w:color w:val="1E293A"/>
          <w:spacing w:val="-5"/>
        </w:rPr>
        <w:t xml:space="preserve"> </w:t>
      </w:r>
      <w:r>
        <w:rPr>
          <w:rFonts w:ascii="Arial MT" w:hAnsi="Arial MT"/>
          <w:color w:val="1E293A"/>
        </w:rPr>
        <w:t>comprehensive</w:t>
      </w:r>
      <w:r>
        <w:rPr>
          <w:rFonts w:ascii="Arial MT" w:hAnsi="Arial MT"/>
          <w:color w:val="1E293A"/>
          <w:spacing w:val="-5"/>
        </w:rPr>
        <w:t xml:space="preserve"> </w:t>
      </w:r>
      <w:r>
        <w:rPr>
          <w:rFonts w:ascii="Arial MT" w:hAnsi="Arial MT"/>
          <w:color w:val="1E293A"/>
        </w:rPr>
        <w:t>data</w:t>
      </w:r>
      <w:r>
        <w:rPr>
          <w:rFonts w:ascii="Arial MT" w:hAnsi="Arial MT"/>
          <w:color w:val="1E293A"/>
          <w:spacing w:val="-5"/>
        </w:rPr>
        <w:t xml:space="preserve"> </w:t>
      </w:r>
      <w:r>
        <w:rPr>
          <w:rFonts w:ascii="Arial MT" w:hAnsi="Arial MT"/>
          <w:color w:val="1E293A"/>
        </w:rPr>
        <w:t>protection</w:t>
      </w:r>
      <w:r>
        <w:rPr>
          <w:rFonts w:ascii="Arial MT" w:hAnsi="Arial MT"/>
          <w:color w:val="1E293A"/>
          <w:spacing w:val="-5"/>
        </w:rPr>
        <w:t xml:space="preserve"> </w:t>
      </w:r>
      <w:r>
        <w:rPr>
          <w:rFonts w:ascii="Arial MT" w:hAnsi="Arial MT"/>
          <w:color w:val="1E293A"/>
        </w:rPr>
        <w:t>framework</w:t>
      </w:r>
      <w:r>
        <w:rPr>
          <w:rFonts w:ascii="Arial MT" w:hAnsi="Arial MT"/>
          <w:color w:val="1E293A"/>
          <w:spacing w:val="-5"/>
        </w:rPr>
        <w:t xml:space="preserve"> </w:t>
      </w:r>
      <w:r>
        <w:rPr>
          <w:rFonts w:ascii="Arial MT" w:hAnsi="Arial MT"/>
          <w:color w:val="1E293A"/>
        </w:rPr>
        <w:t>that</w:t>
      </w:r>
      <w:r>
        <w:rPr>
          <w:rFonts w:ascii="Arial MT" w:hAnsi="Arial MT"/>
          <w:color w:val="1E293A"/>
          <w:spacing w:val="-4"/>
        </w:rPr>
        <w:t xml:space="preserve"> </w:t>
      </w:r>
      <w:r>
        <w:rPr>
          <w:rFonts w:ascii="Arial MT" w:hAnsi="Arial MT"/>
          <w:color w:val="1E293A"/>
        </w:rPr>
        <w:t>all</w:t>
      </w:r>
      <w:r>
        <w:rPr>
          <w:rFonts w:ascii="Arial MT" w:hAnsi="Arial MT"/>
          <w:color w:val="1E293A"/>
          <w:spacing w:val="-3"/>
        </w:rPr>
        <w:t xml:space="preserve"> </w:t>
      </w:r>
      <w:r>
        <w:rPr>
          <w:rFonts w:ascii="Arial MT" w:hAnsi="Arial MT"/>
          <w:color w:val="1E293A"/>
        </w:rPr>
        <w:t>organizations</w:t>
      </w:r>
      <w:r>
        <w:rPr>
          <w:rFonts w:ascii="Arial MT" w:hAnsi="Arial MT"/>
          <w:color w:val="1E293A"/>
          <w:spacing w:val="-5"/>
        </w:rPr>
        <w:t xml:space="preserve"> </w:t>
      </w:r>
      <w:r>
        <w:rPr>
          <w:rFonts w:ascii="Arial MT" w:hAnsi="Arial MT"/>
          <w:color w:val="1E293A"/>
        </w:rPr>
        <w:t>operating</w:t>
      </w:r>
      <w:r>
        <w:rPr>
          <w:rFonts w:ascii="Arial MT" w:hAnsi="Arial MT"/>
          <w:color w:val="1E293A"/>
          <w:spacing w:val="-3"/>
        </w:rPr>
        <w:t xml:space="preserve"> </w:t>
      </w:r>
      <w:r>
        <w:rPr>
          <w:rFonts w:ascii="Arial MT" w:hAnsi="Arial MT"/>
          <w:color w:val="1E293A"/>
        </w:rPr>
        <w:t>in VIT’s must follow. Your framework must cover the full data lifecycle.</w:t>
      </w:r>
    </w:p>
    <w:p w14:paraId="58025555" w14:textId="77777777" w:rsidR="00534F4C" w:rsidRDefault="00534F4C">
      <w:pPr>
        <w:pStyle w:val="BodyText"/>
        <w:rPr>
          <w:rFonts w:ascii="Arial MT"/>
          <w:i w:val="0"/>
        </w:rPr>
      </w:pPr>
    </w:p>
    <w:p w14:paraId="6C907CE3" w14:textId="77777777" w:rsidR="00534F4C" w:rsidRDefault="00534F4C">
      <w:pPr>
        <w:pStyle w:val="BodyText"/>
        <w:spacing w:before="117"/>
        <w:rPr>
          <w:rFonts w:ascii="Arial MT"/>
          <w:i w:val="0"/>
        </w:rPr>
      </w:pPr>
    </w:p>
    <w:p w14:paraId="46C44AD4" w14:textId="2F88FBEC" w:rsidR="00B25921" w:rsidRDefault="00000000" w:rsidP="00B25921">
      <w:pPr>
        <w:pStyle w:val="Heading2"/>
        <w:rPr>
          <w:color w:val="2D75B6"/>
          <w:spacing w:val="-2"/>
        </w:rPr>
      </w:pPr>
      <w:r>
        <w:rPr>
          <w:color w:val="2D75B6"/>
        </w:rPr>
        <w:t>Data</w:t>
      </w:r>
      <w:r>
        <w:rPr>
          <w:color w:val="2D75B6"/>
          <w:spacing w:val="-9"/>
        </w:rPr>
        <w:t xml:space="preserve"> </w:t>
      </w:r>
      <w:r>
        <w:rPr>
          <w:color w:val="2D75B6"/>
        </w:rPr>
        <w:t>Collection</w:t>
      </w:r>
      <w:r>
        <w:rPr>
          <w:color w:val="2D75B6"/>
          <w:spacing w:val="-6"/>
        </w:rPr>
        <w:t xml:space="preserve"> </w:t>
      </w:r>
      <w:r>
        <w:rPr>
          <w:color w:val="2D75B6"/>
          <w:spacing w:val="-2"/>
        </w:rPr>
        <w:t>Rules</w:t>
      </w:r>
    </w:p>
    <w:p w14:paraId="1E57E8BC" w14:textId="5BD2C1AC" w:rsidR="00B25921" w:rsidRDefault="00B25921" w:rsidP="00B25921">
      <w:pPr>
        <w:spacing w:before="199" w:line="244" w:lineRule="auto"/>
        <w:ind w:left="360" w:right="452"/>
        <w:rPr>
          <w:rFonts w:ascii="Arial MT" w:hAnsi="Arial MT"/>
          <w:color w:val="1E293A"/>
        </w:rPr>
      </w:pPr>
      <w:r>
        <w:rPr>
          <w:rFonts w:ascii="Arial MT" w:hAnsi="Arial MT"/>
          <w:color w:val="1E293A"/>
        </w:rPr>
        <w:t xml:space="preserve">Organizations should only collect data which is genuinely required for their services. Before collecting any personal data, they should clearly explain where they are going to use that data and for how much </w:t>
      </w:r>
      <w:proofErr w:type="gramStart"/>
      <w:r>
        <w:rPr>
          <w:rFonts w:ascii="Arial MT" w:hAnsi="Arial MT"/>
          <w:color w:val="1E293A"/>
        </w:rPr>
        <w:t>period of time</w:t>
      </w:r>
      <w:proofErr w:type="gramEnd"/>
      <w:r>
        <w:rPr>
          <w:rFonts w:ascii="Arial MT" w:hAnsi="Arial MT"/>
          <w:color w:val="1E293A"/>
        </w:rPr>
        <w:t xml:space="preserve">. They should not </w:t>
      </w:r>
      <w:proofErr w:type="gramStart"/>
      <w:r>
        <w:rPr>
          <w:rFonts w:ascii="Arial MT" w:hAnsi="Arial MT"/>
          <w:color w:val="1E293A"/>
        </w:rPr>
        <w:t>ask</w:t>
      </w:r>
      <w:proofErr w:type="gramEnd"/>
      <w:r>
        <w:rPr>
          <w:rFonts w:ascii="Arial MT" w:hAnsi="Arial MT"/>
          <w:color w:val="1E293A"/>
        </w:rPr>
        <w:t xml:space="preserve"> unnecessary data which is not needed for that service. </w:t>
      </w:r>
    </w:p>
    <w:p w14:paraId="67D17D0A" w14:textId="751F272C" w:rsidR="00B25921" w:rsidRDefault="00B25921" w:rsidP="00B25921">
      <w:pPr>
        <w:spacing w:before="199" w:line="244" w:lineRule="auto"/>
        <w:ind w:left="360" w:right="452"/>
        <w:rPr>
          <w:rFonts w:ascii="Arial MT" w:hAnsi="Arial MT"/>
        </w:rPr>
      </w:pPr>
      <w:r>
        <w:rPr>
          <w:rFonts w:ascii="Arial MT" w:hAnsi="Arial MT"/>
          <w:color w:val="1E293A"/>
        </w:rPr>
        <w:t>Companies must be transparent about their data collection practices. Information should be collected in a legal manner.</w:t>
      </w:r>
    </w:p>
    <w:p w14:paraId="5B009A58" w14:textId="304E1FFF" w:rsidR="00B25921" w:rsidRPr="00B25921" w:rsidRDefault="00B25921" w:rsidP="00B25921">
      <w:pPr>
        <w:pStyle w:val="Heading2"/>
        <w:rPr>
          <w:rFonts w:ascii="Arial MT" w:hAnsi="Arial MT"/>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46A24" w14:textId="77777777" w:rsidR="00534F4C" w:rsidRDefault="00534F4C">
      <w:pPr>
        <w:pStyle w:val="BodyText"/>
        <w:spacing w:before="105"/>
      </w:pPr>
    </w:p>
    <w:p w14:paraId="123E6637" w14:textId="7EE61813" w:rsidR="00723E47" w:rsidRDefault="00000000" w:rsidP="00723E47">
      <w:pPr>
        <w:pStyle w:val="Heading2"/>
        <w:rPr>
          <w:color w:val="2D75B6"/>
          <w:spacing w:val="-4"/>
        </w:rPr>
      </w:pPr>
      <w:r>
        <w:rPr>
          <w:color w:val="2D75B6"/>
        </w:rPr>
        <w:t>Data</w:t>
      </w:r>
      <w:r>
        <w:rPr>
          <w:color w:val="2D75B6"/>
          <w:spacing w:val="-9"/>
        </w:rPr>
        <w:t xml:space="preserve"> </w:t>
      </w:r>
      <w:r>
        <w:rPr>
          <w:color w:val="2D75B6"/>
        </w:rPr>
        <w:t>Storage</w:t>
      </w:r>
      <w:r>
        <w:rPr>
          <w:color w:val="2D75B6"/>
          <w:spacing w:val="-7"/>
        </w:rPr>
        <w:t xml:space="preserve"> </w:t>
      </w:r>
      <w:r>
        <w:rPr>
          <w:color w:val="2D75B6"/>
          <w:spacing w:val="-4"/>
        </w:rPr>
        <w:t>Rules</w:t>
      </w:r>
    </w:p>
    <w:p w14:paraId="354CA06A" w14:textId="4523BF27" w:rsidR="00723E47" w:rsidRDefault="00723E47" w:rsidP="00723E47">
      <w:pPr>
        <w:pStyle w:val="Heading2"/>
        <w:rPr>
          <w:rFonts w:ascii="Arial MT" w:hAnsi="Arial MT"/>
          <w:b w:val="0"/>
          <w:bCs w:val="0"/>
          <w:color w:val="2D75B6"/>
          <w:spacing w:val="-4"/>
          <w:sz w:val="22"/>
          <w:szCs w:val="22"/>
        </w:rPr>
      </w:pPr>
    </w:p>
    <w:p w14:paraId="64664A43" w14:textId="1DE22D38" w:rsidR="00723E47" w:rsidRDefault="00723E47" w:rsidP="00723E47">
      <w:pPr>
        <w:pStyle w:val="Heading2"/>
        <w:rPr>
          <w:rFonts w:ascii="Arial MT" w:hAnsi="Arial MT"/>
          <w:b w:val="0"/>
          <w:bCs w:val="0"/>
          <w:color w:val="1E293A"/>
          <w:sz w:val="22"/>
          <w:szCs w:val="22"/>
        </w:rPr>
      </w:pPr>
      <w:r>
        <w:rPr>
          <w:rFonts w:ascii="Arial MT" w:hAnsi="Arial MT"/>
          <w:b w:val="0"/>
          <w:bCs w:val="0"/>
          <w:color w:val="1E293A"/>
          <w:sz w:val="22"/>
          <w:szCs w:val="22"/>
        </w:rPr>
        <w:t>Organizations</w:t>
      </w:r>
      <w:r w:rsidR="007134E7">
        <w:rPr>
          <w:rFonts w:ascii="Arial MT" w:hAnsi="Arial MT"/>
          <w:b w:val="0"/>
          <w:bCs w:val="0"/>
          <w:color w:val="1E293A"/>
          <w:sz w:val="22"/>
          <w:szCs w:val="22"/>
        </w:rPr>
        <w:t xml:space="preserve"> should store the data safely by encrypting the data. Proper steps should be taken to keep personal data safe from hackers or data leaks. Security measures like encryption, firewalls and system updates should be used to protect data.</w:t>
      </w:r>
    </w:p>
    <w:p w14:paraId="6E806969" w14:textId="77777777" w:rsidR="00351F0F" w:rsidRDefault="00351F0F" w:rsidP="00723E47">
      <w:pPr>
        <w:pStyle w:val="Heading2"/>
        <w:rPr>
          <w:rFonts w:ascii="Arial MT" w:hAnsi="Arial MT"/>
          <w:b w:val="0"/>
          <w:bCs w:val="0"/>
          <w:color w:val="1E293A"/>
          <w:sz w:val="22"/>
          <w:szCs w:val="22"/>
        </w:rPr>
      </w:pPr>
    </w:p>
    <w:p w14:paraId="1CAB64CF" w14:textId="5653A63C" w:rsidR="007134E7" w:rsidRDefault="007134E7" w:rsidP="00723E47">
      <w:pPr>
        <w:pStyle w:val="Heading2"/>
        <w:rPr>
          <w:rFonts w:ascii="Arial MT" w:hAnsi="Arial MT"/>
          <w:b w:val="0"/>
          <w:bCs w:val="0"/>
          <w:color w:val="1E293A"/>
          <w:sz w:val="22"/>
          <w:szCs w:val="22"/>
        </w:rPr>
      </w:pPr>
      <w:r>
        <w:rPr>
          <w:rFonts w:ascii="Arial MT" w:hAnsi="Arial MT"/>
          <w:b w:val="0"/>
          <w:bCs w:val="0"/>
          <w:color w:val="1E293A"/>
          <w:sz w:val="22"/>
          <w:szCs w:val="22"/>
        </w:rPr>
        <w:t>Access to private information should be limited to the administrative employees only.</w:t>
      </w:r>
    </w:p>
    <w:p w14:paraId="1780DE9E" w14:textId="31C5C303" w:rsidR="007134E7" w:rsidRPr="00723E47" w:rsidRDefault="007134E7" w:rsidP="00723E47">
      <w:pPr>
        <w:pStyle w:val="Heading2"/>
        <w:rPr>
          <w:rFonts w:ascii="Arial MT" w:hAnsi="Arial MT"/>
          <w:b w:val="0"/>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MT" w:hAnsi="Arial MT"/>
          <w:b w:val="0"/>
          <w:bCs w:val="0"/>
          <w:color w:val="1E293A"/>
          <w:sz w:val="22"/>
          <w:szCs w:val="22"/>
        </w:rPr>
        <w:t>There should be regular monitoring and regular checkups of the servers and the software.</w:t>
      </w:r>
    </w:p>
    <w:p w14:paraId="13D755B2" w14:textId="77777777" w:rsidR="00534F4C" w:rsidRDefault="00534F4C">
      <w:pPr>
        <w:pStyle w:val="BodyText"/>
        <w:spacing w:before="104"/>
      </w:pPr>
    </w:p>
    <w:p w14:paraId="7ACA90A2" w14:textId="0AD71A7E" w:rsidR="00534F4C" w:rsidRDefault="00000000" w:rsidP="007134E7">
      <w:pPr>
        <w:pStyle w:val="Heading2"/>
        <w:rPr>
          <w:color w:val="2D75B6"/>
          <w:spacing w:val="-4"/>
        </w:rPr>
      </w:pPr>
      <w:r>
        <w:rPr>
          <w:color w:val="2D75B6"/>
        </w:rPr>
        <w:t>Data</w:t>
      </w:r>
      <w:r>
        <w:rPr>
          <w:color w:val="2D75B6"/>
          <w:spacing w:val="-9"/>
        </w:rPr>
        <w:t xml:space="preserve"> </w:t>
      </w:r>
      <w:r>
        <w:rPr>
          <w:color w:val="2D75B6"/>
        </w:rPr>
        <w:t>Sharing</w:t>
      </w:r>
      <w:r>
        <w:rPr>
          <w:color w:val="2D75B6"/>
          <w:spacing w:val="-7"/>
        </w:rPr>
        <w:t xml:space="preserve"> </w:t>
      </w:r>
      <w:r>
        <w:rPr>
          <w:color w:val="2D75B6"/>
          <w:spacing w:val="-4"/>
        </w:rPr>
        <w:t>Rules</w:t>
      </w:r>
    </w:p>
    <w:p w14:paraId="5C305A84" w14:textId="77777777" w:rsidR="007134E7" w:rsidRDefault="007134E7" w:rsidP="007134E7">
      <w:pPr>
        <w:pStyle w:val="Heading2"/>
        <w:rPr>
          <w:color w:val="2D75B6"/>
          <w:spacing w:val="-4"/>
        </w:rPr>
      </w:pPr>
    </w:p>
    <w:p w14:paraId="3E2E580C" w14:textId="7902D230" w:rsidR="00351F0F" w:rsidRDefault="007134E7" w:rsidP="00351F0F">
      <w:pPr>
        <w:pStyle w:val="Heading2"/>
        <w:rPr>
          <w:rFonts w:ascii="Arial MT" w:hAnsi="Arial MT"/>
          <w:b w:val="0"/>
          <w:bCs w:val="0"/>
          <w:color w:val="1E293A"/>
          <w:sz w:val="22"/>
          <w:szCs w:val="22"/>
        </w:rPr>
      </w:pPr>
      <w:r>
        <w:rPr>
          <w:rFonts w:ascii="Arial MT" w:hAnsi="Arial MT"/>
          <w:b w:val="0"/>
          <w:bCs w:val="0"/>
          <w:color w:val="1E293A"/>
          <w:sz w:val="22"/>
          <w:szCs w:val="22"/>
        </w:rPr>
        <w:t xml:space="preserve">Organizations </w:t>
      </w:r>
      <w:r w:rsidR="00351F0F">
        <w:rPr>
          <w:rFonts w:ascii="Arial MT" w:hAnsi="Arial MT"/>
          <w:b w:val="0"/>
          <w:bCs w:val="0"/>
          <w:color w:val="1E293A"/>
          <w:sz w:val="22"/>
          <w:szCs w:val="22"/>
        </w:rPr>
        <w:t xml:space="preserve">should not share personal data with other organizations unless the user has given permission. </w:t>
      </w:r>
      <w:r w:rsidR="00351F0F" w:rsidRPr="00351F0F">
        <w:rPr>
          <w:rFonts w:ascii="Arial MT" w:hAnsi="Arial MT"/>
          <w:b w:val="0"/>
          <w:bCs w:val="0"/>
          <w:color w:val="1E293A"/>
          <w:sz w:val="22"/>
          <w:szCs w:val="22"/>
        </w:rPr>
        <w:t>Citizens must be informed whenever their data is shared with third parties.</w:t>
      </w:r>
      <w:r w:rsidR="00351F0F">
        <w:rPr>
          <w:rFonts w:ascii="Arial MT" w:hAnsi="Arial MT"/>
          <w:b w:val="0"/>
          <w:bCs w:val="0"/>
          <w:color w:val="1E293A"/>
          <w:sz w:val="22"/>
          <w:szCs w:val="22"/>
        </w:rPr>
        <w:t xml:space="preserve"> </w:t>
      </w:r>
    </w:p>
    <w:p w14:paraId="1BB0B45C" w14:textId="77777777" w:rsidR="00351F0F" w:rsidRDefault="00351F0F" w:rsidP="00351F0F">
      <w:pPr>
        <w:pStyle w:val="Heading2"/>
        <w:rPr>
          <w:rFonts w:ascii="Arial MT" w:hAnsi="Arial MT"/>
          <w:b w:val="0"/>
          <w:bCs w:val="0"/>
          <w:color w:val="1E293A"/>
          <w:sz w:val="22"/>
          <w:szCs w:val="22"/>
        </w:rPr>
      </w:pPr>
    </w:p>
    <w:p w14:paraId="33D498DA" w14:textId="38B926C6" w:rsidR="00351F0F" w:rsidRPr="00351F0F" w:rsidRDefault="00351F0F" w:rsidP="00351F0F">
      <w:pPr>
        <w:pStyle w:val="Heading2"/>
        <w:rPr>
          <w:rFonts w:ascii="Arial MT" w:hAnsi="Arial MT"/>
          <w:b w:val="0"/>
          <w:bCs w:val="0"/>
          <w:color w:val="1E293A"/>
          <w:sz w:val="22"/>
          <w:szCs w:val="22"/>
        </w:rPr>
      </w:pPr>
      <w:r>
        <w:rPr>
          <w:rFonts w:ascii="Arial MT" w:hAnsi="Arial MT"/>
          <w:b w:val="0"/>
          <w:bCs w:val="0"/>
          <w:color w:val="1E293A"/>
          <w:sz w:val="22"/>
          <w:szCs w:val="22"/>
        </w:rPr>
        <w:t xml:space="preserve">If </w:t>
      </w:r>
      <w:r w:rsidRPr="00351F0F">
        <w:rPr>
          <w:rFonts w:ascii="Arial MT" w:hAnsi="Arial MT"/>
          <w:b w:val="0"/>
          <w:bCs w:val="0"/>
          <w:color w:val="1E293A"/>
          <w:sz w:val="22"/>
          <w:szCs w:val="22"/>
        </w:rPr>
        <w:t>data is shared with business partners or service providers, those parties must also follow the same security and privacy standards required under this law. Organizations remain responsible for protecting the data even after it has been shared.</w:t>
      </w:r>
    </w:p>
    <w:p w14:paraId="481B8DD6" w14:textId="77777777" w:rsidR="00534F4C" w:rsidRDefault="00534F4C">
      <w:pPr>
        <w:pStyle w:val="BodyText"/>
        <w:spacing w:before="104"/>
      </w:pPr>
    </w:p>
    <w:p w14:paraId="0164757C" w14:textId="6169D69B" w:rsidR="00351F0F" w:rsidRDefault="00000000" w:rsidP="00351F0F">
      <w:pPr>
        <w:pStyle w:val="Heading2"/>
        <w:rPr>
          <w:color w:val="2D75B6"/>
          <w:spacing w:val="-2"/>
        </w:rPr>
      </w:pPr>
      <w:r>
        <w:rPr>
          <w:color w:val="2D75B6"/>
        </w:rPr>
        <w:t>User</w:t>
      </w:r>
      <w:r>
        <w:rPr>
          <w:color w:val="2D75B6"/>
          <w:spacing w:val="-6"/>
        </w:rPr>
        <w:t xml:space="preserve"> </w:t>
      </w:r>
      <w:r>
        <w:rPr>
          <w:color w:val="2D75B6"/>
        </w:rPr>
        <w:t>Consent</w:t>
      </w:r>
      <w:r>
        <w:rPr>
          <w:color w:val="2D75B6"/>
          <w:spacing w:val="-8"/>
        </w:rPr>
        <w:t xml:space="preserve"> </w:t>
      </w:r>
      <w:r>
        <w:rPr>
          <w:color w:val="2D75B6"/>
          <w:spacing w:val="-2"/>
        </w:rPr>
        <w:t>Requirements</w:t>
      </w:r>
    </w:p>
    <w:p w14:paraId="1BE945B8" w14:textId="77777777" w:rsidR="00351F0F" w:rsidRDefault="00351F0F" w:rsidP="00351F0F">
      <w:pPr>
        <w:pStyle w:val="Heading2"/>
        <w:rPr>
          <w:color w:val="2D75B6"/>
          <w:spacing w:val="-2"/>
        </w:rPr>
      </w:pPr>
    </w:p>
    <w:p w14:paraId="1355D283" w14:textId="688AD8C4" w:rsidR="00351F0F" w:rsidRDefault="00351F0F" w:rsidP="00351F0F">
      <w:pPr>
        <w:pStyle w:val="Heading2"/>
        <w:rPr>
          <w:rFonts w:ascii="Arial MT" w:hAnsi="Arial MT"/>
          <w:b w:val="0"/>
          <w:bCs w:val="0"/>
          <w:color w:val="1E293A"/>
          <w:sz w:val="22"/>
          <w:szCs w:val="22"/>
        </w:rPr>
      </w:pPr>
      <w:r>
        <w:rPr>
          <w:rFonts w:ascii="Arial MT" w:hAnsi="Arial MT"/>
          <w:b w:val="0"/>
          <w:bCs w:val="0"/>
          <w:color w:val="1E293A"/>
          <w:sz w:val="22"/>
          <w:szCs w:val="22"/>
        </w:rPr>
        <w:t>Organizations must obtain clear and informed consent from the users before collecting any personal information</w:t>
      </w:r>
      <w:r w:rsidR="00ED4C80">
        <w:rPr>
          <w:rFonts w:ascii="Arial MT" w:hAnsi="Arial MT"/>
          <w:b w:val="0"/>
          <w:bCs w:val="0"/>
          <w:color w:val="1E293A"/>
          <w:sz w:val="22"/>
          <w:szCs w:val="22"/>
        </w:rPr>
        <w:t xml:space="preserve">. </w:t>
      </w:r>
      <w:r w:rsidR="00ED4C80" w:rsidRPr="00ED4C80">
        <w:rPr>
          <w:rFonts w:ascii="Arial MT" w:hAnsi="Arial MT"/>
          <w:b w:val="0"/>
          <w:bCs w:val="0"/>
          <w:color w:val="1E293A"/>
          <w:sz w:val="22"/>
          <w:szCs w:val="22"/>
        </w:rPr>
        <w:t>Consent forms should be written in simple language so that users can easily understand</w:t>
      </w:r>
      <w:r w:rsidR="00ED4C80">
        <w:rPr>
          <w:rFonts w:ascii="Arial MT" w:hAnsi="Arial MT"/>
          <w:b w:val="0"/>
          <w:bCs w:val="0"/>
          <w:color w:val="1E293A"/>
          <w:sz w:val="22"/>
          <w:szCs w:val="22"/>
        </w:rPr>
        <w:t>.</w:t>
      </w:r>
    </w:p>
    <w:p w14:paraId="4BA897B8" w14:textId="77777777" w:rsidR="00ED4C80" w:rsidRDefault="00ED4C80" w:rsidP="00351F0F">
      <w:pPr>
        <w:pStyle w:val="Heading2"/>
        <w:rPr>
          <w:rFonts w:ascii="Arial MT" w:hAnsi="Arial MT"/>
          <w:b w:val="0"/>
          <w:bCs w:val="0"/>
          <w:color w:val="1E293A"/>
          <w:sz w:val="22"/>
          <w:szCs w:val="22"/>
        </w:rPr>
      </w:pPr>
    </w:p>
    <w:p w14:paraId="7F4DA286" w14:textId="79FDDFB1" w:rsidR="00ED4C80" w:rsidRDefault="00ED4C80" w:rsidP="00351F0F">
      <w:pPr>
        <w:pStyle w:val="Heading2"/>
        <w:rPr>
          <w:rFonts w:ascii="Arial MT" w:hAnsi="Arial MT"/>
          <w:b w:val="0"/>
          <w:bCs w:val="0"/>
          <w:color w:val="1E293A"/>
          <w:sz w:val="22"/>
          <w:szCs w:val="22"/>
        </w:rPr>
      </w:pPr>
      <w:r w:rsidRPr="00ED4C80">
        <w:rPr>
          <w:rFonts w:ascii="Arial MT" w:hAnsi="Arial MT"/>
          <w:b w:val="0"/>
          <w:bCs w:val="0"/>
          <w:color w:val="1E293A"/>
          <w:sz w:val="22"/>
          <w:szCs w:val="22"/>
        </w:rPr>
        <w:t>Citizens should also have the option to withdraw their consent at any time. Once consent is withdrawn, organizations must stop processing the user's data unless there is a legal reason to continue.</w:t>
      </w:r>
    </w:p>
    <w:p w14:paraId="7F96FE6B" w14:textId="77777777" w:rsidR="00ED4C80" w:rsidRPr="00351F0F" w:rsidRDefault="00ED4C80" w:rsidP="00351F0F">
      <w:pPr>
        <w:pStyle w:val="Heading2"/>
        <w:rPr>
          <w:color w:val="2D75B6"/>
          <w:spacing w:val="-2"/>
        </w:rPr>
      </w:pPr>
    </w:p>
    <w:p w14:paraId="2219C8BE" w14:textId="77777777" w:rsidR="00534F4C" w:rsidRDefault="00534F4C">
      <w:pPr>
        <w:pStyle w:val="BodyText"/>
        <w:spacing w:before="104"/>
      </w:pPr>
    </w:p>
    <w:p w14:paraId="00C91579" w14:textId="77777777" w:rsidR="00ED4C80" w:rsidRDefault="00ED4C80">
      <w:pPr>
        <w:pStyle w:val="Heading2"/>
        <w:rPr>
          <w:color w:val="2D75B6"/>
        </w:rPr>
      </w:pPr>
    </w:p>
    <w:p w14:paraId="7C48CE02" w14:textId="6ADA6536" w:rsidR="00534F4C" w:rsidRDefault="00000000" w:rsidP="00ED4C80">
      <w:pPr>
        <w:pStyle w:val="Heading2"/>
        <w:rPr>
          <w:color w:val="2D75B6"/>
          <w:spacing w:val="-2"/>
        </w:rPr>
      </w:pPr>
      <w:r>
        <w:rPr>
          <w:color w:val="2D75B6"/>
        </w:rPr>
        <w:lastRenderedPageBreak/>
        <w:t>Data</w:t>
      </w:r>
      <w:r>
        <w:rPr>
          <w:color w:val="2D75B6"/>
          <w:spacing w:val="-9"/>
        </w:rPr>
        <w:t xml:space="preserve"> </w:t>
      </w:r>
      <w:r>
        <w:rPr>
          <w:color w:val="2D75B6"/>
        </w:rPr>
        <w:t>Retention</w:t>
      </w:r>
      <w:r>
        <w:rPr>
          <w:color w:val="2D75B6"/>
          <w:spacing w:val="-4"/>
        </w:rPr>
        <w:t xml:space="preserve"> </w:t>
      </w:r>
      <w:r>
        <w:rPr>
          <w:color w:val="2D75B6"/>
          <w:spacing w:val="-2"/>
        </w:rPr>
        <w:t>Period</w:t>
      </w:r>
    </w:p>
    <w:p w14:paraId="0D86D1DA" w14:textId="77777777" w:rsidR="00ED4C80" w:rsidRDefault="00ED4C80" w:rsidP="00ED4C80">
      <w:pPr>
        <w:pStyle w:val="Heading2"/>
        <w:rPr>
          <w:color w:val="2D75B6"/>
          <w:spacing w:val="-2"/>
        </w:rPr>
      </w:pPr>
    </w:p>
    <w:p w14:paraId="0B8D6A97" w14:textId="3EB0F1E2" w:rsidR="00ED4C80" w:rsidRDefault="00ED4C80" w:rsidP="00ED4C80">
      <w:pPr>
        <w:pStyle w:val="Heading2"/>
        <w:rPr>
          <w:rFonts w:ascii="Arial MT" w:hAnsi="Arial MT"/>
          <w:b w:val="0"/>
          <w:bCs w:val="0"/>
          <w:color w:val="1E293A"/>
          <w:sz w:val="22"/>
          <w:szCs w:val="22"/>
        </w:rPr>
      </w:pPr>
      <w:r>
        <w:rPr>
          <w:rFonts w:ascii="Arial MT" w:hAnsi="Arial MT"/>
          <w:b w:val="0"/>
          <w:bCs w:val="0"/>
          <w:color w:val="1E293A"/>
          <w:sz w:val="22"/>
          <w:szCs w:val="22"/>
        </w:rPr>
        <w:t>O</w:t>
      </w:r>
      <w:r w:rsidRPr="00ED4C80">
        <w:rPr>
          <w:rFonts w:ascii="Arial MT" w:hAnsi="Arial MT"/>
          <w:b w:val="0"/>
          <w:bCs w:val="0"/>
          <w:color w:val="1E293A"/>
          <w:sz w:val="22"/>
          <w:szCs w:val="22"/>
        </w:rPr>
        <w:t>rganizations</w:t>
      </w:r>
      <w:r>
        <w:rPr>
          <w:rFonts w:ascii="Arial MT" w:hAnsi="Arial MT"/>
          <w:b w:val="0"/>
          <w:bCs w:val="0"/>
          <w:color w:val="1E293A"/>
          <w:sz w:val="22"/>
          <w:szCs w:val="22"/>
        </w:rPr>
        <w:t xml:space="preserve"> should keep personal data only for as long as it is needed. Data should not be stored even if the purpose of storing data is completed.</w:t>
      </w:r>
    </w:p>
    <w:p w14:paraId="7518C38A" w14:textId="77777777" w:rsidR="00ED4C80" w:rsidRDefault="00ED4C80" w:rsidP="00ED4C80">
      <w:pPr>
        <w:pStyle w:val="Heading2"/>
        <w:rPr>
          <w:rFonts w:ascii="Arial MT" w:hAnsi="Arial MT"/>
          <w:b w:val="0"/>
          <w:bCs w:val="0"/>
          <w:color w:val="1E293A"/>
          <w:sz w:val="22"/>
          <w:szCs w:val="22"/>
        </w:rPr>
      </w:pPr>
    </w:p>
    <w:p w14:paraId="13252F20" w14:textId="4808508A" w:rsidR="00ED4C80" w:rsidRPr="00ED4C80" w:rsidRDefault="00ED4C80" w:rsidP="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Different types of data may have different retention periods. Once the required period has expired, organizations should securely delete the information</w:t>
      </w:r>
    </w:p>
    <w:p w14:paraId="10142B19" w14:textId="77777777" w:rsidR="00534F4C" w:rsidRDefault="00534F4C">
      <w:pPr>
        <w:pStyle w:val="BodyText"/>
        <w:spacing w:before="106"/>
      </w:pPr>
    </w:p>
    <w:p w14:paraId="3B840080" w14:textId="521277D9" w:rsidR="00534F4C" w:rsidRDefault="00000000" w:rsidP="00ED4C80">
      <w:pPr>
        <w:pStyle w:val="Heading2"/>
        <w:rPr>
          <w:color w:val="2D75B6"/>
          <w:spacing w:val="-2"/>
        </w:rPr>
      </w:pPr>
      <w:r>
        <w:rPr>
          <w:color w:val="2D75B6"/>
        </w:rPr>
        <w:t>Data</w:t>
      </w:r>
      <w:r>
        <w:rPr>
          <w:color w:val="2D75B6"/>
          <w:spacing w:val="-7"/>
        </w:rPr>
        <w:t xml:space="preserve"> </w:t>
      </w:r>
      <w:r>
        <w:rPr>
          <w:color w:val="2D75B6"/>
        </w:rPr>
        <w:t>Deletion</w:t>
      </w:r>
      <w:r>
        <w:rPr>
          <w:color w:val="2D75B6"/>
          <w:spacing w:val="-4"/>
        </w:rPr>
        <w:t xml:space="preserve"> </w:t>
      </w:r>
      <w:r>
        <w:rPr>
          <w:color w:val="2D75B6"/>
          <w:spacing w:val="-2"/>
        </w:rPr>
        <w:t>Process</w:t>
      </w:r>
    </w:p>
    <w:p w14:paraId="127A26F4" w14:textId="77777777" w:rsidR="00ED4C80" w:rsidRDefault="00ED4C80" w:rsidP="00ED4C80">
      <w:pPr>
        <w:pStyle w:val="Heading2"/>
        <w:rPr>
          <w:color w:val="2D75B6"/>
          <w:spacing w:val="-2"/>
        </w:rPr>
      </w:pPr>
    </w:p>
    <w:p w14:paraId="550DA5B1" w14:textId="2E5DEDB0" w:rsidR="00ED4C80" w:rsidRDefault="00ED4C80" w:rsidP="00ED4C80">
      <w:pPr>
        <w:pStyle w:val="Heading2"/>
        <w:rPr>
          <w:rFonts w:ascii="Arial MT" w:hAnsi="Arial MT"/>
          <w:b w:val="0"/>
          <w:bCs w:val="0"/>
          <w:color w:val="1E293A"/>
          <w:sz w:val="22"/>
          <w:szCs w:val="22"/>
        </w:rPr>
      </w:pPr>
      <w:r>
        <w:rPr>
          <w:rFonts w:ascii="Arial MT" w:hAnsi="Arial MT"/>
          <w:b w:val="0"/>
          <w:bCs w:val="0"/>
          <w:color w:val="1E293A"/>
          <w:sz w:val="22"/>
          <w:szCs w:val="22"/>
        </w:rPr>
        <w:t>O</w:t>
      </w:r>
      <w:r w:rsidRPr="00ED4C80">
        <w:rPr>
          <w:rFonts w:ascii="Arial MT" w:hAnsi="Arial MT"/>
          <w:b w:val="0"/>
          <w:bCs w:val="0"/>
          <w:color w:val="1E293A"/>
          <w:sz w:val="22"/>
          <w:szCs w:val="22"/>
        </w:rPr>
        <w:t>rganizations</w:t>
      </w:r>
      <w:r>
        <w:rPr>
          <w:rFonts w:ascii="Arial MT" w:hAnsi="Arial MT"/>
          <w:b w:val="0"/>
          <w:bCs w:val="0"/>
          <w:color w:val="1E293A"/>
          <w:sz w:val="22"/>
          <w:szCs w:val="22"/>
        </w:rPr>
        <w:t xml:space="preserve"> should delete the data if the citizen requests. </w:t>
      </w:r>
      <w:r w:rsidRPr="00ED4C80">
        <w:rPr>
          <w:rFonts w:ascii="Arial MT" w:hAnsi="Arial MT"/>
          <w:b w:val="0"/>
          <w:bCs w:val="0"/>
          <w:color w:val="1E293A"/>
          <w:sz w:val="22"/>
          <w:szCs w:val="22"/>
        </w:rPr>
        <w:t>Organizations must provide an easy process through which users can submit deletion requests.</w:t>
      </w:r>
    </w:p>
    <w:p w14:paraId="6A1BF5BC" w14:textId="77777777" w:rsidR="00ED4C80" w:rsidRDefault="00ED4C80" w:rsidP="00ED4C80">
      <w:pPr>
        <w:pStyle w:val="Heading2"/>
        <w:rPr>
          <w:rFonts w:ascii="Arial MT" w:hAnsi="Arial MT"/>
          <w:b w:val="0"/>
          <w:bCs w:val="0"/>
          <w:color w:val="1E293A"/>
          <w:sz w:val="22"/>
          <w:szCs w:val="22"/>
        </w:rPr>
      </w:pPr>
    </w:p>
    <w:p w14:paraId="48B8859A" w14:textId="13E4A7D1" w:rsidR="00ED4C80" w:rsidRDefault="00ED4C80" w:rsidP="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After receiving a valid request, the organization should remove the data within a reasonable time frame and inform the user once the deletion has been completed. If the request cannot be fulfilled, a clear explanation must be provided.</w:t>
      </w:r>
    </w:p>
    <w:p w14:paraId="5BB583B1" w14:textId="77777777" w:rsidR="00ED4C80" w:rsidRDefault="00ED4C80" w:rsidP="00ED4C80">
      <w:pPr>
        <w:pStyle w:val="Heading2"/>
        <w:rPr>
          <w:rFonts w:ascii="Arial MT" w:hAnsi="Arial MT"/>
          <w:b w:val="0"/>
          <w:bCs w:val="0"/>
          <w:color w:val="1E293A"/>
          <w:sz w:val="22"/>
          <w:szCs w:val="22"/>
        </w:rPr>
      </w:pPr>
    </w:p>
    <w:p w14:paraId="110EAF6D" w14:textId="77777777" w:rsidR="00ED4C80" w:rsidRDefault="00ED4C80" w:rsidP="00ED4C80">
      <w:pPr>
        <w:pStyle w:val="Heading2"/>
      </w:pPr>
    </w:p>
    <w:p w14:paraId="5214080A" w14:textId="77777777" w:rsidR="00534F4C" w:rsidRDefault="00534F4C">
      <w:pPr>
        <w:pStyle w:val="BodyText"/>
        <w:spacing w:before="104"/>
      </w:pPr>
    </w:p>
    <w:p w14:paraId="658543CB" w14:textId="77777777" w:rsidR="00534F4C" w:rsidRDefault="00000000">
      <w:pPr>
        <w:pStyle w:val="Heading2"/>
        <w:rPr>
          <w:color w:val="2D75B6"/>
          <w:spacing w:val="-2"/>
        </w:rPr>
      </w:pPr>
      <w:r>
        <w:rPr>
          <w:color w:val="2D75B6"/>
        </w:rPr>
        <w:t>Breach</w:t>
      </w:r>
      <w:r>
        <w:rPr>
          <w:color w:val="2D75B6"/>
          <w:spacing w:val="-11"/>
        </w:rPr>
        <w:t xml:space="preserve"> </w:t>
      </w:r>
      <w:r>
        <w:rPr>
          <w:color w:val="2D75B6"/>
        </w:rPr>
        <w:t>Notification</w:t>
      </w:r>
      <w:r>
        <w:rPr>
          <w:color w:val="2D75B6"/>
          <w:spacing w:val="-7"/>
        </w:rPr>
        <w:t xml:space="preserve"> </w:t>
      </w:r>
      <w:r>
        <w:rPr>
          <w:color w:val="2D75B6"/>
          <w:spacing w:val="-2"/>
        </w:rPr>
        <w:t>Requirements</w:t>
      </w:r>
    </w:p>
    <w:p w14:paraId="314E0385" w14:textId="77777777" w:rsidR="00ED4C80" w:rsidRDefault="00ED4C80">
      <w:pPr>
        <w:pStyle w:val="Heading2"/>
        <w:rPr>
          <w:color w:val="2D75B6"/>
          <w:spacing w:val="-2"/>
        </w:rPr>
      </w:pPr>
    </w:p>
    <w:p w14:paraId="5BE41894" w14:textId="7514F770" w:rsidR="00ED4C80" w:rsidRDefault="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 xml:space="preserve">If a data breach occurs, the affected organization must immediately investigate the incident and report it to the </w:t>
      </w:r>
      <w:r>
        <w:rPr>
          <w:rFonts w:ascii="Arial MT" w:hAnsi="Arial MT"/>
          <w:b w:val="0"/>
          <w:bCs w:val="0"/>
          <w:color w:val="1E293A"/>
          <w:sz w:val="22"/>
          <w:szCs w:val="22"/>
        </w:rPr>
        <w:t xml:space="preserve">Authority </w:t>
      </w:r>
      <w:r w:rsidRPr="00ED4C80">
        <w:rPr>
          <w:rFonts w:ascii="Arial MT" w:hAnsi="Arial MT"/>
          <w:b w:val="0"/>
          <w:bCs w:val="0"/>
          <w:color w:val="1E293A"/>
          <w:sz w:val="22"/>
          <w:szCs w:val="22"/>
        </w:rPr>
        <w:t xml:space="preserve">within 72 hours. Quick reporting helps reduce damage and allows authorities to </w:t>
      </w:r>
      <w:proofErr w:type="gramStart"/>
      <w:r w:rsidRPr="00ED4C80">
        <w:rPr>
          <w:rFonts w:ascii="Arial MT" w:hAnsi="Arial MT"/>
          <w:b w:val="0"/>
          <w:bCs w:val="0"/>
          <w:color w:val="1E293A"/>
          <w:sz w:val="22"/>
          <w:szCs w:val="22"/>
        </w:rPr>
        <w:t>provide assistance</w:t>
      </w:r>
      <w:proofErr w:type="gramEnd"/>
      <w:r w:rsidRPr="00ED4C80">
        <w:rPr>
          <w:rFonts w:ascii="Arial MT" w:hAnsi="Arial MT"/>
          <w:b w:val="0"/>
          <w:bCs w:val="0"/>
          <w:color w:val="1E293A"/>
          <w:sz w:val="22"/>
          <w:szCs w:val="22"/>
        </w:rPr>
        <w:t>.</w:t>
      </w:r>
    </w:p>
    <w:p w14:paraId="124DAA79" w14:textId="77777777" w:rsidR="00ED4C80" w:rsidRDefault="00ED4C80">
      <w:pPr>
        <w:pStyle w:val="Heading2"/>
        <w:rPr>
          <w:rFonts w:ascii="Arial MT" w:hAnsi="Arial MT"/>
          <w:b w:val="0"/>
          <w:bCs w:val="0"/>
          <w:color w:val="1E293A"/>
          <w:sz w:val="22"/>
          <w:szCs w:val="22"/>
        </w:rPr>
      </w:pPr>
    </w:p>
    <w:p w14:paraId="12D6013C" w14:textId="75CC11D4" w:rsidR="00ED4C80" w:rsidRDefault="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Organizations must also notify affected users if their personal information may have been exposed.</w:t>
      </w:r>
    </w:p>
    <w:p w14:paraId="50A9BF64" w14:textId="322638CC" w:rsidR="00ED4C80" w:rsidRDefault="00ED4C80">
      <w:pPr>
        <w:pStyle w:val="Heading2"/>
        <w:rPr>
          <w:rFonts w:ascii="Arial MT" w:hAnsi="Arial MT"/>
          <w:b w:val="0"/>
          <w:bCs w:val="0"/>
          <w:color w:val="1E293A"/>
          <w:sz w:val="22"/>
          <w:szCs w:val="22"/>
        </w:rPr>
      </w:pPr>
      <w:r>
        <w:rPr>
          <w:rFonts w:ascii="Arial MT" w:hAnsi="Arial MT"/>
          <w:b w:val="0"/>
          <w:bCs w:val="0"/>
          <w:color w:val="1E293A"/>
          <w:sz w:val="22"/>
          <w:szCs w:val="22"/>
        </w:rPr>
        <w:t xml:space="preserve">They should </w:t>
      </w:r>
      <w:proofErr w:type="gramStart"/>
      <w:r>
        <w:rPr>
          <w:rFonts w:ascii="Arial MT" w:hAnsi="Arial MT"/>
          <w:b w:val="0"/>
          <w:bCs w:val="0"/>
          <w:color w:val="1E293A"/>
          <w:sz w:val="22"/>
          <w:szCs w:val="22"/>
        </w:rPr>
        <w:t>explain users like</w:t>
      </w:r>
      <w:proofErr w:type="gramEnd"/>
      <w:r>
        <w:rPr>
          <w:rFonts w:ascii="Arial MT" w:hAnsi="Arial MT"/>
          <w:b w:val="0"/>
          <w:bCs w:val="0"/>
          <w:color w:val="1E293A"/>
          <w:sz w:val="22"/>
          <w:szCs w:val="22"/>
        </w:rPr>
        <w:t xml:space="preserve"> what happened and what was affected and what steps users can take to protect themselves.</w:t>
      </w:r>
    </w:p>
    <w:p w14:paraId="4C2B3093" w14:textId="77777777" w:rsidR="00ED4C80" w:rsidRDefault="00ED4C80">
      <w:pPr>
        <w:pStyle w:val="Heading2"/>
        <w:rPr>
          <w:rFonts w:ascii="Arial MT" w:hAnsi="Arial MT"/>
          <w:b w:val="0"/>
          <w:bCs w:val="0"/>
          <w:color w:val="1E293A"/>
          <w:sz w:val="22"/>
          <w:szCs w:val="22"/>
        </w:rPr>
      </w:pPr>
    </w:p>
    <w:p w14:paraId="2421AD77" w14:textId="3EF2AF08" w:rsidR="00ED4C80" w:rsidRDefault="00ED4C80">
      <w:pPr>
        <w:pStyle w:val="Heading2"/>
      </w:pPr>
    </w:p>
    <w:p w14:paraId="67C4570E" w14:textId="77777777" w:rsidR="00534F4C" w:rsidRDefault="00534F4C">
      <w:pPr>
        <w:pStyle w:val="BodyText"/>
        <w:rPr>
          <w:color w:val="93A2B8"/>
        </w:rPr>
      </w:pPr>
    </w:p>
    <w:p w14:paraId="020C7F50" w14:textId="77777777" w:rsidR="00ED4C80" w:rsidRDefault="00ED4C80">
      <w:pPr>
        <w:pStyle w:val="BodyText"/>
        <w:rPr>
          <w:color w:val="93A2B8"/>
        </w:rPr>
      </w:pPr>
    </w:p>
    <w:p w14:paraId="7D991C7C" w14:textId="77777777" w:rsidR="00ED4C80" w:rsidRDefault="00ED4C80">
      <w:pPr>
        <w:pStyle w:val="BodyText"/>
        <w:sectPr w:rsidR="00ED4C80">
          <w:pgSz w:w="12240" w:h="15840"/>
          <w:pgMar w:top="1340" w:right="1080" w:bottom="940" w:left="1080" w:header="179" w:footer="740" w:gutter="0"/>
          <w:cols w:space="720"/>
        </w:sectPr>
      </w:pPr>
    </w:p>
    <w:p w14:paraId="75E6C13F" w14:textId="77777777" w:rsidR="00534F4C" w:rsidRDefault="00000000">
      <w:pPr>
        <w:pStyle w:val="Heading1"/>
      </w:pPr>
      <w:r>
        <w:rPr>
          <w:color w:val="1A3B6B"/>
        </w:rPr>
        <w:lastRenderedPageBreak/>
        <w:t>PART</w:t>
      </w:r>
      <w:r>
        <w:rPr>
          <w:color w:val="1A3B6B"/>
          <w:spacing w:val="-3"/>
        </w:rPr>
        <w:t xml:space="preserve"> </w:t>
      </w:r>
      <w:r>
        <w:rPr>
          <w:color w:val="1A3B6B"/>
        </w:rPr>
        <w:t>6:</w:t>
      </w:r>
      <w:r>
        <w:rPr>
          <w:color w:val="1A3B6B"/>
          <w:spacing w:val="-3"/>
        </w:rPr>
        <w:t xml:space="preserve"> </w:t>
      </w:r>
      <w:r>
        <w:rPr>
          <w:color w:val="1A3B6B"/>
        </w:rPr>
        <w:t>Corporate</w:t>
      </w:r>
      <w:r>
        <w:rPr>
          <w:color w:val="1A3B6B"/>
          <w:spacing w:val="-5"/>
        </w:rPr>
        <w:t xml:space="preserve"> </w:t>
      </w:r>
      <w:r>
        <w:rPr>
          <w:color w:val="1A3B6B"/>
          <w:spacing w:val="-2"/>
        </w:rPr>
        <w:t>Responsibilities</w:t>
      </w:r>
    </w:p>
    <w:p w14:paraId="309085FF"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2960" behindDoc="1" locked="0" layoutInCell="1" allowOverlap="1" wp14:anchorId="66A5AAEE" wp14:editId="7C9B568E">
                <wp:simplePos x="0" y="0"/>
                <wp:positionH relativeFrom="page">
                  <wp:posOffset>896416</wp:posOffset>
                </wp:positionH>
                <wp:positionV relativeFrom="paragraph">
                  <wp:posOffset>76656</wp:posOffset>
                </wp:positionV>
                <wp:extent cx="5981065" cy="1270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C271C7C" id="Graphic 29" o:spid="_x0000_s1026" style="position:absolute;margin-left:70.6pt;margin-top:6.05pt;width:470.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33716812" w14:textId="77777777" w:rsidR="00534F4C" w:rsidRDefault="00000000">
      <w:pPr>
        <w:spacing w:before="199" w:line="244" w:lineRule="auto"/>
        <w:ind w:left="360" w:right="301"/>
        <w:rPr>
          <w:rFonts w:ascii="Arial MT" w:hAnsi="Arial MT"/>
        </w:rPr>
      </w:pPr>
      <w:r>
        <w:rPr>
          <w:rFonts w:ascii="Arial MT" w:hAnsi="Arial MT"/>
          <w:color w:val="1E293A"/>
        </w:rPr>
        <w:t>All</w:t>
      </w:r>
      <w:r>
        <w:rPr>
          <w:rFonts w:ascii="Arial MT" w:hAnsi="Arial MT"/>
          <w:color w:val="1E293A"/>
          <w:spacing w:val="-3"/>
        </w:rPr>
        <w:t xml:space="preserve"> </w:t>
      </w:r>
      <w:r>
        <w:rPr>
          <w:rFonts w:ascii="Arial MT" w:hAnsi="Arial MT"/>
          <w:color w:val="1E293A"/>
        </w:rPr>
        <w:t>companies</w:t>
      </w:r>
      <w:r>
        <w:rPr>
          <w:rFonts w:ascii="Arial MT" w:hAnsi="Arial MT"/>
          <w:color w:val="1E293A"/>
          <w:spacing w:val="-3"/>
        </w:rPr>
        <w:t xml:space="preserve"> </w:t>
      </w:r>
      <w:r>
        <w:rPr>
          <w:rFonts w:ascii="Arial MT" w:hAnsi="Arial MT"/>
          <w:color w:val="1E293A"/>
        </w:rPr>
        <w:t>and</w:t>
      </w:r>
      <w:r>
        <w:rPr>
          <w:rFonts w:ascii="Arial MT" w:hAnsi="Arial MT"/>
          <w:color w:val="1E293A"/>
          <w:spacing w:val="-3"/>
        </w:rPr>
        <w:t xml:space="preserve"> </w:t>
      </w:r>
      <w:r>
        <w:rPr>
          <w:rFonts w:ascii="Arial MT" w:hAnsi="Arial MT"/>
          <w:color w:val="1E293A"/>
        </w:rPr>
        <w:t>organizations</w:t>
      </w:r>
      <w:r>
        <w:rPr>
          <w:rFonts w:ascii="Arial MT" w:hAnsi="Arial MT"/>
          <w:color w:val="1E293A"/>
          <w:spacing w:val="-3"/>
        </w:rPr>
        <w:t xml:space="preserve"> </w:t>
      </w:r>
      <w:r>
        <w:rPr>
          <w:rFonts w:ascii="Arial MT" w:hAnsi="Arial MT"/>
          <w:color w:val="1E293A"/>
        </w:rPr>
        <w:t>operating</w:t>
      </w:r>
      <w:r>
        <w:rPr>
          <w:rFonts w:ascii="Arial MT" w:hAnsi="Arial MT"/>
          <w:color w:val="1E293A"/>
          <w:spacing w:val="-3"/>
        </w:rPr>
        <w:t xml:space="preserve"> </w:t>
      </w:r>
      <w:r>
        <w:rPr>
          <w:rFonts w:ascii="Arial MT" w:hAnsi="Arial MT"/>
          <w:color w:val="1E293A"/>
        </w:rPr>
        <w:t>in</w:t>
      </w:r>
      <w:r>
        <w:rPr>
          <w:rFonts w:ascii="Arial MT" w:hAnsi="Arial MT"/>
          <w:color w:val="1E293A"/>
          <w:spacing w:val="-1"/>
        </w:rPr>
        <w:t xml:space="preserve"> </w:t>
      </w:r>
      <w:r>
        <w:rPr>
          <w:rFonts w:ascii="Arial MT" w:hAnsi="Arial MT"/>
          <w:color w:val="1E293A"/>
        </w:rPr>
        <w:t>VIT’s</w:t>
      </w:r>
      <w:r>
        <w:rPr>
          <w:rFonts w:ascii="Arial MT" w:hAnsi="Arial MT"/>
          <w:color w:val="1E293A"/>
          <w:spacing w:val="-2"/>
        </w:rPr>
        <w:t xml:space="preserve"> </w:t>
      </w:r>
      <w:r>
        <w:rPr>
          <w:rFonts w:ascii="Arial MT" w:hAnsi="Arial MT"/>
          <w:color w:val="1E293A"/>
        </w:rPr>
        <w:t>must</w:t>
      </w:r>
      <w:r>
        <w:rPr>
          <w:rFonts w:ascii="Arial MT" w:hAnsi="Arial MT"/>
          <w:color w:val="1E293A"/>
          <w:spacing w:val="-4"/>
        </w:rPr>
        <w:t xml:space="preserve"> </w:t>
      </w:r>
      <w:r>
        <w:rPr>
          <w:rFonts w:ascii="Arial MT" w:hAnsi="Arial MT"/>
          <w:color w:val="1E293A"/>
        </w:rPr>
        <w:t>comply</w:t>
      </w:r>
      <w:r>
        <w:rPr>
          <w:rFonts w:ascii="Arial MT" w:hAnsi="Arial MT"/>
          <w:color w:val="1E293A"/>
          <w:spacing w:val="-5"/>
        </w:rPr>
        <w:t xml:space="preserve"> </w:t>
      </w:r>
      <w:r>
        <w:rPr>
          <w:rFonts w:ascii="Arial MT" w:hAnsi="Arial MT"/>
          <w:color w:val="1E293A"/>
        </w:rPr>
        <w:t>with</w:t>
      </w:r>
      <w:r>
        <w:rPr>
          <w:rFonts w:ascii="Arial MT" w:hAnsi="Arial MT"/>
          <w:color w:val="1E293A"/>
          <w:spacing w:val="-5"/>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following</w:t>
      </w:r>
      <w:r>
        <w:rPr>
          <w:rFonts w:ascii="Arial MT" w:hAnsi="Arial MT"/>
          <w:color w:val="1E293A"/>
          <w:spacing w:val="-3"/>
        </w:rPr>
        <w:t xml:space="preserve"> </w:t>
      </w:r>
      <w:r>
        <w:rPr>
          <w:rFonts w:ascii="Arial MT" w:hAnsi="Arial MT"/>
          <w:color w:val="1E293A"/>
        </w:rPr>
        <w:t>cybersecurity responsibilities. Create at least 10 specific, enforceable corporate obligations.</w:t>
      </w:r>
    </w:p>
    <w:p w14:paraId="20B24B9D" w14:textId="77777777" w:rsidR="00534F4C" w:rsidRDefault="00534F4C">
      <w:pPr>
        <w:pStyle w:val="BodyText"/>
        <w:rPr>
          <w:rFonts w:ascii="Arial MT"/>
          <w:i w:val="0"/>
        </w:rPr>
      </w:pPr>
    </w:p>
    <w:p w14:paraId="730B8E0A" w14:textId="77777777" w:rsidR="00534F4C" w:rsidRDefault="00534F4C">
      <w:pPr>
        <w:pStyle w:val="BodyText"/>
        <w:spacing w:before="117"/>
        <w:rPr>
          <w:rFonts w:ascii="Arial MT"/>
          <w:i w:val="0"/>
        </w:rPr>
      </w:pPr>
    </w:p>
    <w:p w14:paraId="1D5504D4" w14:textId="77777777" w:rsidR="00534F4C" w:rsidRDefault="00000000">
      <w:pPr>
        <w:pStyle w:val="Heading2"/>
      </w:pPr>
      <w:r>
        <w:rPr>
          <w:color w:val="2D75B6"/>
        </w:rPr>
        <w:t>Required</w:t>
      </w:r>
      <w:r>
        <w:rPr>
          <w:color w:val="2D75B6"/>
          <w:spacing w:val="-15"/>
        </w:rPr>
        <w:t xml:space="preserve"> </w:t>
      </w:r>
      <w:r>
        <w:rPr>
          <w:color w:val="2D75B6"/>
        </w:rPr>
        <w:t>Responsibilities</w:t>
      </w:r>
      <w:r>
        <w:rPr>
          <w:color w:val="2D75B6"/>
          <w:spacing w:val="-13"/>
        </w:rPr>
        <w:t xml:space="preserve"> </w:t>
      </w:r>
      <w:r>
        <w:rPr>
          <w:color w:val="2D75B6"/>
        </w:rPr>
        <w:t>(Minimum</w:t>
      </w:r>
      <w:r>
        <w:rPr>
          <w:color w:val="2D75B6"/>
          <w:spacing w:val="-10"/>
        </w:rPr>
        <w:t xml:space="preserve"> </w:t>
      </w:r>
      <w:r>
        <w:rPr>
          <w:color w:val="2D75B6"/>
          <w:spacing w:val="-5"/>
        </w:rPr>
        <w:t>10)</w:t>
      </w:r>
    </w:p>
    <w:p w14:paraId="18A828FD" w14:textId="42530B10" w:rsidR="00EF731A" w:rsidRDefault="00000000" w:rsidP="00EF731A">
      <w:pPr>
        <w:pStyle w:val="Heading3"/>
        <w:spacing w:before="200"/>
        <w:rPr>
          <w:color w:val="374151"/>
        </w:rPr>
      </w:pPr>
      <w:r>
        <w:rPr>
          <w:color w:val="374151"/>
        </w:rPr>
        <w:t>Responsibility</w:t>
      </w:r>
      <w:r>
        <w:rPr>
          <w:color w:val="374151"/>
          <w:spacing w:val="-3"/>
        </w:rPr>
        <w:t xml:space="preserve"> </w:t>
      </w:r>
      <w:r>
        <w:rPr>
          <w:color w:val="374151"/>
        </w:rPr>
        <w:t xml:space="preserve">1: </w:t>
      </w:r>
      <w:r w:rsidR="00EF731A" w:rsidRPr="00EF731A">
        <w:rPr>
          <w:color w:val="374151"/>
        </w:rPr>
        <w:t>Data Protection Measures</w:t>
      </w:r>
    </w:p>
    <w:p w14:paraId="49372B88" w14:textId="3157893F" w:rsidR="00EF731A" w:rsidRPr="00EF731A" w:rsidRDefault="00EF731A" w:rsidP="00EF731A">
      <w:pPr>
        <w:pStyle w:val="Heading3"/>
        <w:spacing w:before="200"/>
        <w:rPr>
          <w:b w:val="0"/>
          <w:bCs w:val="0"/>
          <w:color w:val="374151"/>
          <w:sz w:val="22"/>
          <w:szCs w:val="22"/>
        </w:rPr>
      </w:pPr>
      <w:r w:rsidRPr="00EF731A">
        <w:rPr>
          <w:b w:val="0"/>
          <w:bCs w:val="0"/>
          <w:color w:val="374151"/>
          <w:sz w:val="22"/>
          <w:szCs w:val="22"/>
        </w:rPr>
        <w:t>Every company that collects customer information must take reasonable steps to keep that information safe. This includes using secure passwords, encryption, and limiting access to authorized employees only.</w:t>
      </w:r>
    </w:p>
    <w:p w14:paraId="64656E90" w14:textId="6B3A91F6" w:rsidR="00EF731A" w:rsidRPr="00EF731A" w:rsidRDefault="00EF731A" w:rsidP="00EF731A">
      <w:pPr>
        <w:pStyle w:val="Heading3"/>
        <w:spacing w:before="200"/>
        <w:rPr>
          <w:b w:val="0"/>
          <w:bCs w:val="0"/>
          <w:color w:val="374151"/>
          <w:sz w:val="22"/>
          <w:szCs w:val="22"/>
        </w:rPr>
      </w:pPr>
      <w:r w:rsidRPr="00EF731A">
        <w:rPr>
          <w:b w:val="0"/>
          <w:bCs w:val="0"/>
          <w:color w:val="374151"/>
          <w:sz w:val="22"/>
          <w:szCs w:val="22"/>
        </w:rPr>
        <w:t xml:space="preserve">This rule applies to all businesses that handle personal data. If a company fails to protect customer information and a breach occurs due to negligence, it may face fines and further investigation by the </w:t>
      </w:r>
      <w:r w:rsidRPr="00EF731A">
        <w:rPr>
          <w:b w:val="0"/>
          <w:bCs w:val="0"/>
          <w:color w:val="374151"/>
          <w:sz w:val="22"/>
          <w:szCs w:val="22"/>
        </w:rPr>
        <w:t>National Cybersecurity Authority.</w:t>
      </w:r>
    </w:p>
    <w:p w14:paraId="30A9F82E" w14:textId="77777777" w:rsidR="00EF731A" w:rsidRPr="00EF731A" w:rsidRDefault="00EF731A" w:rsidP="00EF731A">
      <w:pPr>
        <w:pStyle w:val="Heading3"/>
        <w:spacing w:before="200"/>
        <w:rPr>
          <w:color w:val="374151"/>
        </w:rPr>
      </w:pPr>
    </w:p>
    <w:p w14:paraId="25C1AC91" w14:textId="6D2023C8" w:rsidR="00534F4C" w:rsidRDefault="00000000" w:rsidP="00EF731A">
      <w:pPr>
        <w:pStyle w:val="Heading3"/>
        <w:rPr>
          <w:color w:val="374151"/>
          <w:spacing w:val="-2"/>
        </w:rPr>
      </w:pPr>
      <w:r>
        <w:rPr>
          <w:color w:val="374151"/>
        </w:rPr>
        <w:t>Responsibility</w:t>
      </w:r>
      <w:r>
        <w:rPr>
          <w:color w:val="374151"/>
          <w:spacing w:val="-3"/>
        </w:rPr>
        <w:t xml:space="preserve"> </w:t>
      </w:r>
      <w:r>
        <w:rPr>
          <w:color w:val="374151"/>
        </w:rPr>
        <w:t xml:space="preserve">2: </w:t>
      </w:r>
      <w:r w:rsidR="00EF731A" w:rsidRPr="00EF731A">
        <w:rPr>
          <w:color w:val="374151"/>
          <w:spacing w:val="-2"/>
        </w:rPr>
        <w:t>Incident Reporting</w:t>
      </w:r>
    </w:p>
    <w:p w14:paraId="5ECF06B3" w14:textId="77777777" w:rsidR="00EF731A" w:rsidRDefault="00EF731A" w:rsidP="00EF731A">
      <w:pPr>
        <w:pStyle w:val="Heading3"/>
        <w:rPr>
          <w:color w:val="374151"/>
          <w:spacing w:val="-2"/>
        </w:rPr>
      </w:pPr>
    </w:p>
    <w:p w14:paraId="21AE3F11" w14:textId="1B388F3F" w:rsidR="00EF731A" w:rsidRDefault="00EF731A" w:rsidP="00EF731A">
      <w:pPr>
        <w:pStyle w:val="Heading3"/>
        <w:rPr>
          <w:b w:val="0"/>
          <w:bCs w:val="0"/>
          <w:color w:val="374151"/>
          <w:sz w:val="22"/>
          <w:szCs w:val="22"/>
        </w:rPr>
      </w:pPr>
      <w:r w:rsidRPr="00EF731A">
        <w:rPr>
          <w:b w:val="0"/>
          <w:bCs w:val="0"/>
          <w:color w:val="374151"/>
          <w:sz w:val="22"/>
          <w:szCs w:val="22"/>
        </w:rPr>
        <w:t>If a company experiences a cyberattack or data breach, it must inform the NCSA as soon as possible and no later than 72 hours after discovering the incident.</w:t>
      </w:r>
    </w:p>
    <w:p w14:paraId="3E947851" w14:textId="7B31334A" w:rsidR="00EF731A" w:rsidRDefault="00EF731A" w:rsidP="00EF731A">
      <w:pPr>
        <w:pStyle w:val="Heading3"/>
        <w:rPr>
          <w:b w:val="0"/>
          <w:bCs w:val="0"/>
          <w:color w:val="374151"/>
          <w:sz w:val="22"/>
          <w:szCs w:val="22"/>
        </w:rPr>
      </w:pPr>
    </w:p>
    <w:p w14:paraId="1E82AF54" w14:textId="1306B604" w:rsidR="00EF731A" w:rsidRDefault="00EF731A" w:rsidP="00EF731A">
      <w:pPr>
        <w:pStyle w:val="Heading3"/>
        <w:rPr>
          <w:b w:val="0"/>
          <w:bCs w:val="0"/>
          <w:color w:val="374151"/>
          <w:sz w:val="22"/>
          <w:szCs w:val="22"/>
        </w:rPr>
      </w:pPr>
      <w:r>
        <w:rPr>
          <w:b w:val="0"/>
          <w:bCs w:val="0"/>
          <w:color w:val="374151"/>
          <w:sz w:val="22"/>
          <w:szCs w:val="22"/>
        </w:rPr>
        <w:t xml:space="preserve">If a company tries to hide a cyberattack or delay the report, it can make the situation </w:t>
      </w:r>
      <w:proofErr w:type="gramStart"/>
      <w:r>
        <w:rPr>
          <w:b w:val="0"/>
          <w:bCs w:val="0"/>
          <w:color w:val="374151"/>
          <w:sz w:val="22"/>
          <w:szCs w:val="22"/>
        </w:rPr>
        <w:t>worst</w:t>
      </w:r>
      <w:proofErr w:type="gramEnd"/>
      <w:r>
        <w:rPr>
          <w:b w:val="0"/>
          <w:bCs w:val="0"/>
          <w:color w:val="374151"/>
          <w:sz w:val="22"/>
          <w:szCs w:val="22"/>
        </w:rPr>
        <w:t>.</w:t>
      </w:r>
    </w:p>
    <w:p w14:paraId="1796B6A2" w14:textId="2E36B136" w:rsidR="00EF731A" w:rsidRDefault="00EF731A" w:rsidP="00EF731A">
      <w:pPr>
        <w:pStyle w:val="Heading3"/>
        <w:rPr>
          <w:b w:val="0"/>
          <w:bCs w:val="0"/>
          <w:color w:val="374151"/>
          <w:sz w:val="22"/>
          <w:szCs w:val="22"/>
        </w:rPr>
      </w:pPr>
      <w:r>
        <w:rPr>
          <w:b w:val="0"/>
          <w:bCs w:val="0"/>
          <w:color w:val="374151"/>
          <w:sz w:val="22"/>
          <w:szCs w:val="22"/>
        </w:rPr>
        <w:t>Companies that fail to report incidents on time may face fines or legal actions.</w:t>
      </w:r>
    </w:p>
    <w:p w14:paraId="45128C34" w14:textId="77777777" w:rsidR="00EF731A" w:rsidRDefault="00EF731A" w:rsidP="00EF731A">
      <w:pPr>
        <w:pStyle w:val="Heading3"/>
      </w:pPr>
    </w:p>
    <w:p w14:paraId="12060BA6" w14:textId="77777777" w:rsidR="00534F4C" w:rsidRDefault="00534F4C">
      <w:pPr>
        <w:pStyle w:val="BodyText"/>
        <w:spacing w:before="17"/>
      </w:pPr>
    </w:p>
    <w:p w14:paraId="639E50FF" w14:textId="20037B72" w:rsidR="00534F4C" w:rsidRDefault="00000000" w:rsidP="00EF731A">
      <w:pPr>
        <w:pStyle w:val="Heading3"/>
        <w:rPr>
          <w:color w:val="374151"/>
          <w:spacing w:val="-2"/>
        </w:rPr>
      </w:pPr>
      <w:r>
        <w:rPr>
          <w:color w:val="374151"/>
        </w:rPr>
        <w:t>Responsibility</w:t>
      </w:r>
      <w:r>
        <w:rPr>
          <w:color w:val="374151"/>
          <w:spacing w:val="-3"/>
        </w:rPr>
        <w:t xml:space="preserve"> </w:t>
      </w:r>
      <w:r>
        <w:rPr>
          <w:color w:val="374151"/>
        </w:rPr>
        <w:t xml:space="preserve">3: </w:t>
      </w:r>
      <w:r w:rsidR="00EF731A" w:rsidRPr="00EF731A">
        <w:rPr>
          <w:color w:val="374151"/>
          <w:spacing w:val="-2"/>
        </w:rPr>
        <w:t>Employee Cybersecurity Training</w:t>
      </w:r>
    </w:p>
    <w:p w14:paraId="5EF2812E" w14:textId="77777777" w:rsidR="00EF731A" w:rsidRDefault="00EF731A" w:rsidP="00EF731A">
      <w:pPr>
        <w:pStyle w:val="Heading3"/>
        <w:rPr>
          <w:color w:val="374151"/>
          <w:spacing w:val="-2"/>
        </w:rPr>
      </w:pPr>
    </w:p>
    <w:p w14:paraId="2AD31C15" w14:textId="6784E7CC" w:rsidR="00EF731A" w:rsidRDefault="00EF731A" w:rsidP="00EF731A">
      <w:pPr>
        <w:pStyle w:val="Heading3"/>
        <w:rPr>
          <w:b w:val="0"/>
          <w:bCs w:val="0"/>
          <w:color w:val="374151"/>
          <w:sz w:val="22"/>
          <w:szCs w:val="22"/>
        </w:rPr>
      </w:pPr>
      <w:r w:rsidRPr="00EF731A">
        <w:rPr>
          <w:b w:val="0"/>
          <w:bCs w:val="0"/>
          <w:color w:val="374151"/>
          <w:sz w:val="22"/>
          <w:szCs w:val="22"/>
        </w:rPr>
        <w:t xml:space="preserve">Companies must regularly train employees </w:t>
      </w:r>
      <w:proofErr w:type="gramStart"/>
      <w:r w:rsidRPr="00EF731A">
        <w:rPr>
          <w:b w:val="0"/>
          <w:bCs w:val="0"/>
          <w:color w:val="374151"/>
          <w:sz w:val="22"/>
          <w:szCs w:val="22"/>
        </w:rPr>
        <w:t>on</w:t>
      </w:r>
      <w:proofErr w:type="gramEnd"/>
      <w:r w:rsidRPr="00EF731A">
        <w:rPr>
          <w:b w:val="0"/>
          <w:bCs w:val="0"/>
          <w:color w:val="374151"/>
          <w:sz w:val="22"/>
          <w:szCs w:val="22"/>
        </w:rPr>
        <w:t xml:space="preserve"> basic cybersecurity practices. Employees should know how to identify suspicious emails, create strong passwords, and handle sensitive information safely.</w:t>
      </w:r>
    </w:p>
    <w:p w14:paraId="713001B0" w14:textId="77777777" w:rsidR="00EF731A" w:rsidRDefault="00EF731A" w:rsidP="00EF731A">
      <w:pPr>
        <w:pStyle w:val="Heading3"/>
        <w:rPr>
          <w:b w:val="0"/>
          <w:bCs w:val="0"/>
          <w:color w:val="374151"/>
          <w:sz w:val="22"/>
          <w:szCs w:val="22"/>
        </w:rPr>
      </w:pPr>
    </w:p>
    <w:p w14:paraId="2E3B71BB" w14:textId="42EAC4C8" w:rsidR="00EF731A" w:rsidRPr="00EF731A" w:rsidRDefault="00EF731A" w:rsidP="00EF731A">
      <w:pPr>
        <w:pStyle w:val="Heading3"/>
        <w:rPr>
          <w:b w:val="0"/>
          <w:bCs w:val="0"/>
          <w:color w:val="374151"/>
          <w:sz w:val="22"/>
          <w:szCs w:val="22"/>
        </w:rPr>
      </w:pPr>
      <w:r w:rsidRPr="00EF731A">
        <w:rPr>
          <w:b w:val="0"/>
          <w:bCs w:val="0"/>
          <w:color w:val="374151"/>
          <w:sz w:val="22"/>
          <w:szCs w:val="22"/>
        </w:rPr>
        <w:t>Since human mistakes are one of the main causes of cyber incidents, organizations that ignore employee training requirements may be penalized.</w:t>
      </w:r>
    </w:p>
    <w:p w14:paraId="2C4A0DE4" w14:textId="77777777" w:rsidR="00EF731A" w:rsidRDefault="00EF731A" w:rsidP="00EF731A">
      <w:pPr>
        <w:pStyle w:val="Heading3"/>
      </w:pPr>
    </w:p>
    <w:p w14:paraId="4B96377A" w14:textId="77777777" w:rsidR="00534F4C" w:rsidRDefault="00534F4C">
      <w:pPr>
        <w:pStyle w:val="BodyText"/>
        <w:spacing w:before="28"/>
      </w:pPr>
    </w:p>
    <w:p w14:paraId="0A8D5C3C" w14:textId="1B8E5C1A" w:rsidR="00534F4C" w:rsidRDefault="00000000" w:rsidP="00EF731A">
      <w:pPr>
        <w:pStyle w:val="Heading3"/>
        <w:rPr>
          <w:color w:val="374151"/>
          <w:spacing w:val="-2"/>
        </w:rPr>
      </w:pPr>
      <w:r>
        <w:rPr>
          <w:color w:val="374151"/>
        </w:rPr>
        <w:t>Responsibility</w:t>
      </w:r>
      <w:r>
        <w:rPr>
          <w:color w:val="374151"/>
          <w:spacing w:val="-3"/>
        </w:rPr>
        <w:t xml:space="preserve"> </w:t>
      </w:r>
      <w:r>
        <w:rPr>
          <w:color w:val="374151"/>
        </w:rPr>
        <w:t xml:space="preserve">4: </w:t>
      </w:r>
      <w:r w:rsidR="00EF731A" w:rsidRPr="00EF731A">
        <w:rPr>
          <w:color w:val="374151"/>
          <w:spacing w:val="-2"/>
        </w:rPr>
        <w:t>Security Audits</w:t>
      </w:r>
    </w:p>
    <w:p w14:paraId="4B117A06" w14:textId="77777777" w:rsidR="00EF731A" w:rsidRDefault="00EF731A" w:rsidP="00EF731A">
      <w:pPr>
        <w:pStyle w:val="Heading3"/>
        <w:rPr>
          <w:color w:val="374151"/>
          <w:spacing w:val="-2"/>
        </w:rPr>
      </w:pPr>
    </w:p>
    <w:p w14:paraId="51664210" w14:textId="5B0142B7" w:rsidR="009115C8" w:rsidRDefault="00EF731A" w:rsidP="009115C8">
      <w:pPr>
        <w:pStyle w:val="Heading3"/>
        <w:rPr>
          <w:b w:val="0"/>
          <w:bCs w:val="0"/>
          <w:color w:val="374151"/>
          <w:sz w:val="22"/>
          <w:szCs w:val="22"/>
        </w:rPr>
      </w:pPr>
      <w:r w:rsidRPr="00EF731A">
        <w:rPr>
          <w:b w:val="0"/>
          <w:bCs w:val="0"/>
          <w:color w:val="374151"/>
          <w:sz w:val="22"/>
          <w:szCs w:val="22"/>
        </w:rPr>
        <w:t>Every organization should regularly check its systems for weaknesses before cybercriminals can exploit them. Security audits help companies identify problems and fix them early.</w:t>
      </w:r>
    </w:p>
    <w:p w14:paraId="71283067" w14:textId="3D1B6729" w:rsidR="00EF731A" w:rsidRDefault="00EF731A" w:rsidP="00EF731A">
      <w:pPr>
        <w:pStyle w:val="Heading3"/>
        <w:rPr>
          <w:b w:val="0"/>
          <w:bCs w:val="0"/>
          <w:color w:val="374151"/>
          <w:sz w:val="22"/>
          <w:szCs w:val="22"/>
        </w:rPr>
      </w:pPr>
      <w:r>
        <w:rPr>
          <w:b w:val="0"/>
          <w:bCs w:val="0"/>
          <w:color w:val="374151"/>
          <w:sz w:val="22"/>
          <w:szCs w:val="22"/>
        </w:rPr>
        <w:t xml:space="preserve">Companies that fail to perform regular audits </w:t>
      </w:r>
      <w:r w:rsidR="009115C8">
        <w:rPr>
          <w:b w:val="0"/>
          <w:bCs w:val="0"/>
          <w:color w:val="374151"/>
          <w:sz w:val="22"/>
          <w:szCs w:val="22"/>
        </w:rPr>
        <w:t>may face legal actions.</w:t>
      </w:r>
    </w:p>
    <w:p w14:paraId="173C28C5" w14:textId="77777777" w:rsidR="009115C8" w:rsidRDefault="009115C8" w:rsidP="00EF731A">
      <w:pPr>
        <w:pStyle w:val="Heading3"/>
      </w:pPr>
    </w:p>
    <w:p w14:paraId="6C182E94" w14:textId="77777777" w:rsidR="00534F4C" w:rsidRDefault="00534F4C">
      <w:pPr>
        <w:pStyle w:val="BodyText"/>
        <w:spacing w:before="17"/>
      </w:pPr>
    </w:p>
    <w:p w14:paraId="7F48546B" w14:textId="77777777" w:rsidR="009115C8" w:rsidRDefault="009115C8">
      <w:pPr>
        <w:pStyle w:val="Heading3"/>
        <w:spacing w:before="1"/>
        <w:rPr>
          <w:color w:val="374151"/>
        </w:rPr>
      </w:pPr>
    </w:p>
    <w:p w14:paraId="434A5FE6" w14:textId="77777777" w:rsidR="009115C8" w:rsidRDefault="009115C8">
      <w:pPr>
        <w:pStyle w:val="Heading3"/>
        <w:spacing w:before="1"/>
        <w:rPr>
          <w:color w:val="374151"/>
        </w:rPr>
      </w:pPr>
    </w:p>
    <w:p w14:paraId="1D0E3891" w14:textId="77777777" w:rsidR="009115C8" w:rsidRDefault="009115C8">
      <w:pPr>
        <w:pStyle w:val="Heading3"/>
        <w:spacing w:before="1"/>
        <w:rPr>
          <w:color w:val="374151"/>
        </w:rPr>
      </w:pPr>
    </w:p>
    <w:p w14:paraId="2EA64716" w14:textId="77777777" w:rsidR="009115C8" w:rsidRDefault="009115C8">
      <w:pPr>
        <w:pStyle w:val="Heading3"/>
        <w:spacing w:before="1"/>
        <w:rPr>
          <w:color w:val="374151"/>
        </w:rPr>
      </w:pPr>
    </w:p>
    <w:p w14:paraId="2E92AECE" w14:textId="77777777" w:rsidR="009115C8" w:rsidRDefault="009115C8">
      <w:pPr>
        <w:pStyle w:val="Heading3"/>
        <w:spacing w:before="1"/>
        <w:rPr>
          <w:color w:val="374151"/>
        </w:rPr>
      </w:pPr>
    </w:p>
    <w:p w14:paraId="2C15BCC1" w14:textId="001A1491" w:rsidR="00534F4C" w:rsidRDefault="00000000" w:rsidP="009115C8">
      <w:pPr>
        <w:pStyle w:val="Heading3"/>
        <w:spacing w:before="1"/>
        <w:rPr>
          <w:color w:val="374151"/>
          <w:spacing w:val="-2"/>
        </w:rPr>
      </w:pPr>
      <w:r>
        <w:rPr>
          <w:color w:val="374151"/>
        </w:rPr>
        <w:lastRenderedPageBreak/>
        <w:t>Responsibility</w:t>
      </w:r>
      <w:r>
        <w:rPr>
          <w:color w:val="374151"/>
          <w:spacing w:val="-3"/>
        </w:rPr>
        <w:t xml:space="preserve"> </w:t>
      </w:r>
      <w:r>
        <w:rPr>
          <w:color w:val="374151"/>
        </w:rPr>
        <w:t xml:space="preserve">5: </w:t>
      </w:r>
      <w:r w:rsidR="009115C8" w:rsidRPr="009115C8">
        <w:rPr>
          <w:color w:val="374151"/>
          <w:spacing w:val="-2"/>
        </w:rPr>
        <w:t>Appointment of Data Protection Officer (DPO)</w:t>
      </w:r>
    </w:p>
    <w:p w14:paraId="564E3B02" w14:textId="77777777" w:rsidR="009115C8" w:rsidRDefault="009115C8" w:rsidP="009115C8">
      <w:pPr>
        <w:pStyle w:val="Heading3"/>
        <w:spacing w:before="1"/>
        <w:rPr>
          <w:color w:val="374151"/>
          <w:spacing w:val="-2"/>
        </w:rPr>
      </w:pPr>
    </w:p>
    <w:p w14:paraId="58112174" w14:textId="7CA96A1B" w:rsidR="009115C8" w:rsidRDefault="009115C8" w:rsidP="009115C8">
      <w:pPr>
        <w:pStyle w:val="Heading3"/>
        <w:spacing w:before="1"/>
        <w:rPr>
          <w:b w:val="0"/>
          <w:bCs w:val="0"/>
          <w:color w:val="374151"/>
          <w:sz w:val="22"/>
          <w:szCs w:val="22"/>
        </w:rPr>
      </w:pPr>
      <w:r w:rsidRPr="009115C8">
        <w:rPr>
          <w:b w:val="0"/>
          <w:bCs w:val="0"/>
          <w:color w:val="374151"/>
          <w:sz w:val="22"/>
          <w:szCs w:val="22"/>
        </w:rPr>
        <w:t>Large organizations that handle a lot of customer information must appoint a Data Protection Officer. This person will ensure that data is collected, stored, and used according to the law.</w:t>
      </w:r>
    </w:p>
    <w:p w14:paraId="211489E9" w14:textId="77777777" w:rsidR="009115C8" w:rsidRDefault="009115C8" w:rsidP="009115C8">
      <w:pPr>
        <w:pStyle w:val="Heading3"/>
        <w:spacing w:before="1"/>
        <w:rPr>
          <w:b w:val="0"/>
          <w:bCs w:val="0"/>
          <w:color w:val="374151"/>
          <w:sz w:val="22"/>
          <w:szCs w:val="22"/>
        </w:rPr>
      </w:pPr>
    </w:p>
    <w:p w14:paraId="00C02CB0" w14:textId="435D72AE" w:rsidR="009115C8" w:rsidRDefault="009115C8" w:rsidP="009115C8">
      <w:pPr>
        <w:pStyle w:val="Heading3"/>
        <w:spacing w:before="1"/>
        <w:rPr>
          <w:b w:val="0"/>
          <w:bCs w:val="0"/>
          <w:color w:val="374151"/>
          <w:sz w:val="22"/>
          <w:szCs w:val="22"/>
        </w:rPr>
      </w:pPr>
      <w:r w:rsidRPr="009115C8">
        <w:rPr>
          <w:b w:val="0"/>
          <w:bCs w:val="0"/>
          <w:color w:val="374151"/>
          <w:sz w:val="22"/>
          <w:szCs w:val="22"/>
        </w:rPr>
        <w:t>If a company fails to appoint a responsible officer despite handling sensitive information, it may face regulatory action.</w:t>
      </w:r>
    </w:p>
    <w:p w14:paraId="5459E4DC" w14:textId="77777777" w:rsidR="009115C8" w:rsidRPr="009115C8" w:rsidRDefault="009115C8" w:rsidP="009115C8">
      <w:pPr>
        <w:pStyle w:val="Heading3"/>
        <w:spacing w:before="1"/>
        <w:rPr>
          <w:b w:val="0"/>
          <w:bCs w:val="0"/>
          <w:color w:val="374151"/>
          <w:sz w:val="22"/>
          <w:szCs w:val="22"/>
        </w:rPr>
      </w:pPr>
    </w:p>
    <w:p w14:paraId="58F6FED8" w14:textId="77777777" w:rsidR="00534F4C" w:rsidRDefault="00534F4C">
      <w:pPr>
        <w:pStyle w:val="BodyText"/>
        <w:spacing w:before="27"/>
      </w:pPr>
    </w:p>
    <w:p w14:paraId="0C1F51AA" w14:textId="69909FF5" w:rsidR="00534F4C" w:rsidRDefault="00000000" w:rsidP="009115C8">
      <w:pPr>
        <w:pStyle w:val="Heading3"/>
        <w:spacing w:before="1"/>
        <w:rPr>
          <w:color w:val="374151"/>
          <w:spacing w:val="-2"/>
        </w:rPr>
      </w:pPr>
      <w:r>
        <w:rPr>
          <w:color w:val="374151"/>
        </w:rPr>
        <w:t>Responsibility</w:t>
      </w:r>
      <w:r>
        <w:rPr>
          <w:color w:val="374151"/>
          <w:spacing w:val="-3"/>
        </w:rPr>
        <w:t xml:space="preserve"> </w:t>
      </w:r>
      <w:r>
        <w:rPr>
          <w:color w:val="374151"/>
        </w:rPr>
        <w:t xml:space="preserve">6: </w:t>
      </w:r>
      <w:r w:rsidR="009115C8" w:rsidRPr="009115C8">
        <w:rPr>
          <w:color w:val="374151"/>
          <w:spacing w:val="-2"/>
        </w:rPr>
        <w:t>Access Control Management</w:t>
      </w:r>
    </w:p>
    <w:p w14:paraId="22A91E2F" w14:textId="77777777" w:rsidR="009115C8" w:rsidRDefault="009115C8" w:rsidP="009115C8">
      <w:pPr>
        <w:pStyle w:val="Heading3"/>
        <w:spacing w:before="1"/>
        <w:rPr>
          <w:color w:val="374151"/>
          <w:spacing w:val="-2"/>
        </w:rPr>
      </w:pPr>
    </w:p>
    <w:p w14:paraId="6C1B9F66" w14:textId="0C1E2A8F" w:rsidR="009115C8" w:rsidRDefault="009115C8" w:rsidP="009115C8">
      <w:pPr>
        <w:pStyle w:val="Heading3"/>
        <w:spacing w:before="1"/>
        <w:rPr>
          <w:b w:val="0"/>
          <w:bCs w:val="0"/>
          <w:color w:val="374151"/>
          <w:sz w:val="22"/>
          <w:szCs w:val="22"/>
        </w:rPr>
      </w:pPr>
      <w:r w:rsidRPr="009115C8">
        <w:rPr>
          <w:b w:val="0"/>
          <w:bCs w:val="0"/>
          <w:color w:val="374151"/>
          <w:sz w:val="22"/>
          <w:szCs w:val="22"/>
        </w:rPr>
        <w:t>Not every employee needs access to all company information. Organizations must make sure employees can only access the data required for their jobs</w:t>
      </w:r>
      <w:r>
        <w:rPr>
          <w:b w:val="0"/>
          <w:bCs w:val="0"/>
          <w:color w:val="374151"/>
          <w:sz w:val="22"/>
          <w:szCs w:val="22"/>
        </w:rPr>
        <w:t>.</w:t>
      </w:r>
    </w:p>
    <w:p w14:paraId="24EF2BB9" w14:textId="41F25B30" w:rsidR="009115C8" w:rsidRDefault="009115C8" w:rsidP="009115C8">
      <w:pPr>
        <w:pStyle w:val="Heading3"/>
        <w:spacing w:before="1"/>
        <w:rPr>
          <w:b w:val="0"/>
          <w:bCs w:val="0"/>
          <w:color w:val="374151"/>
          <w:sz w:val="22"/>
          <w:szCs w:val="22"/>
        </w:rPr>
      </w:pPr>
      <w:r w:rsidRPr="009115C8">
        <w:rPr>
          <w:b w:val="0"/>
          <w:bCs w:val="0"/>
          <w:color w:val="374151"/>
          <w:sz w:val="22"/>
          <w:szCs w:val="22"/>
        </w:rPr>
        <w:t>Poor access control increases the risk of data leaks and insider threats. Violations may lead to penalties and mandatory security improvements.</w:t>
      </w:r>
    </w:p>
    <w:p w14:paraId="4AF3AFD0" w14:textId="77777777" w:rsidR="009115C8" w:rsidRPr="009115C8" w:rsidRDefault="009115C8" w:rsidP="009115C8">
      <w:pPr>
        <w:pStyle w:val="Heading3"/>
        <w:spacing w:before="1"/>
        <w:rPr>
          <w:b w:val="0"/>
          <w:bCs w:val="0"/>
          <w:color w:val="374151"/>
          <w:sz w:val="22"/>
          <w:szCs w:val="22"/>
        </w:rPr>
      </w:pPr>
    </w:p>
    <w:p w14:paraId="288C9BCF" w14:textId="77777777" w:rsidR="00534F4C" w:rsidRDefault="00534F4C">
      <w:pPr>
        <w:pStyle w:val="BodyText"/>
        <w:spacing w:before="21"/>
      </w:pPr>
    </w:p>
    <w:p w14:paraId="2E21B308" w14:textId="73E38432" w:rsidR="00534F4C" w:rsidRDefault="00000000" w:rsidP="009115C8">
      <w:pPr>
        <w:pStyle w:val="Heading3"/>
        <w:rPr>
          <w:color w:val="374151"/>
          <w:spacing w:val="-2"/>
        </w:rPr>
      </w:pPr>
      <w:r>
        <w:rPr>
          <w:color w:val="374151"/>
        </w:rPr>
        <w:t>Responsibility</w:t>
      </w:r>
      <w:r>
        <w:rPr>
          <w:color w:val="374151"/>
          <w:spacing w:val="-3"/>
        </w:rPr>
        <w:t xml:space="preserve"> </w:t>
      </w:r>
      <w:r>
        <w:rPr>
          <w:color w:val="374151"/>
        </w:rPr>
        <w:t xml:space="preserve">7: </w:t>
      </w:r>
      <w:r w:rsidR="009115C8" w:rsidRPr="009115C8">
        <w:rPr>
          <w:color w:val="374151"/>
          <w:spacing w:val="-2"/>
        </w:rPr>
        <w:t>Encryption of Sensitive Data</w:t>
      </w:r>
    </w:p>
    <w:p w14:paraId="6A803E1F" w14:textId="77777777" w:rsidR="009115C8" w:rsidRDefault="009115C8" w:rsidP="009115C8">
      <w:pPr>
        <w:pStyle w:val="Heading3"/>
        <w:rPr>
          <w:color w:val="374151"/>
          <w:spacing w:val="-2"/>
        </w:rPr>
      </w:pPr>
    </w:p>
    <w:p w14:paraId="1CF80BDB" w14:textId="18E13691" w:rsidR="009115C8" w:rsidRDefault="009115C8" w:rsidP="009115C8">
      <w:pPr>
        <w:pStyle w:val="Heading3"/>
        <w:rPr>
          <w:b w:val="0"/>
          <w:bCs w:val="0"/>
          <w:color w:val="374151"/>
          <w:sz w:val="22"/>
          <w:szCs w:val="22"/>
        </w:rPr>
      </w:pPr>
      <w:r w:rsidRPr="009115C8">
        <w:rPr>
          <w:b w:val="0"/>
          <w:bCs w:val="0"/>
          <w:color w:val="374151"/>
          <w:sz w:val="22"/>
          <w:szCs w:val="22"/>
        </w:rPr>
        <w:t>Important information such as banking details, medical records, and identity documents should always be encrypted. Encryption makes data difficult to read even if attackers manage to steal it.</w:t>
      </w:r>
    </w:p>
    <w:p w14:paraId="19A045E0" w14:textId="77777777" w:rsidR="009115C8" w:rsidRDefault="009115C8" w:rsidP="009115C8">
      <w:pPr>
        <w:pStyle w:val="Heading3"/>
        <w:rPr>
          <w:b w:val="0"/>
          <w:bCs w:val="0"/>
          <w:color w:val="374151"/>
          <w:sz w:val="22"/>
          <w:szCs w:val="22"/>
        </w:rPr>
      </w:pPr>
    </w:p>
    <w:p w14:paraId="43DC3989" w14:textId="11997CB7" w:rsidR="009115C8" w:rsidRDefault="009115C8" w:rsidP="009115C8">
      <w:pPr>
        <w:pStyle w:val="Heading3"/>
        <w:rPr>
          <w:b w:val="0"/>
          <w:bCs w:val="0"/>
          <w:color w:val="374151"/>
          <w:sz w:val="22"/>
          <w:szCs w:val="22"/>
        </w:rPr>
      </w:pPr>
      <w:r w:rsidRPr="009115C8">
        <w:rPr>
          <w:b w:val="0"/>
          <w:bCs w:val="0"/>
          <w:color w:val="374151"/>
          <w:sz w:val="22"/>
          <w:szCs w:val="22"/>
        </w:rPr>
        <w:t>Organizations that fail to encrypt sensitive information may be held responsible for resulting damages.</w:t>
      </w:r>
    </w:p>
    <w:p w14:paraId="5CDFB729" w14:textId="77777777" w:rsidR="009115C8" w:rsidRDefault="009115C8" w:rsidP="009115C8">
      <w:pPr>
        <w:pStyle w:val="Heading3"/>
        <w:rPr>
          <w:b w:val="0"/>
          <w:bCs w:val="0"/>
          <w:color w:val="374151"/>
          <w:sz w:val="22"/>
          <w:szCs w:val="22"/>
        </w:rPr>
      </w:pPr>
    </w:p>
    <w:p w14:paraId="626528E1" w14:textId="77777777" w:rsidR="009115C8" w:rsidRDefault="009115C8" w:rsidP="009115C8">
      <w:pPr>
        <w:pStyle w:val="Heading3"/>
      </w:pPr>
    </w:p>
    <w:p w14:paraId="5DDE086E" w14:textId="77777777" w:rsidR="00534F4C" w:rsidRDefault="00534F4C">
      <w:pPr>
        <w:pStyle w:val="BodyText"/>
        <w:spacing w:before="18"/>
      </w:pPr>
    </w:p>
    <w:p w14:paraId="29F64B97" w14:textId="4F87D5A2" w:rsidR="00534F4C" w:rsidRDefault="00000000">
      <w:pPr>
        <w:pStyle w:val="Heading3"/>
        <w:rPr>
          <w:color w:val="374151"/>
          <w:spacing w:val="-2"/>
        </w:rPr>
      </w:pPr>
      <w:r>
        <w:rPr>
          <w:color w:val="374151"/>
        </w:rPr>
        <w:t>Responsibility</w:t>
      </w:r>
      <w:r>
        <w:rPr>
          <w:color w:val="374151"/>
          <w:spacing w:val="-3"/>
        </w:rPr>
        <w:t xml:space="preserve"> </w:t>
      </w:r>
      <w:r>
        <w:rPr>
          <w:color w:val="374151"/>
        </w:rPr>
        <w:t xml:space="preserve">8: </w:t>
      </w:r>
      <w:r w:rsidR="009115C8" w:rsidRPr="009115C8">
        <w:rPr>
          <w:color w:val="374151"/>
          <w:spacing w:val="-2"/>
        </w:rPr>
        <w:t>Backup and Recovery Systems</w:t>
      </w:r>
    </w:p>
    <w:p w14:paraId="25A6F471" w14:textId="77777777" w:rsidR="009115C8" w:rsidRDefault="009115C8">
      <w:pPr>
        <w:pStyle w:val="Heading3"/>
        <w:rPr>
          <w:color w:val="374151"/>
          <w:spacing w:val="-2"/>
        </w:rPr>
      </w:pPr>
    </w:p>
    <w:p w14:paraId="04D5C8D5" w14:textId="188640DD" w:rsidR="009115C8" w:rsidRDefault="009115C8" w:rsidP="009115C8">
      <w:pPr>
        <w:pStyle w:val="Heading3"/>
        <w:rPr>
          <w:b w:val="0"/>
          <w:bCs w:val="0"/>
          <w:sz w:val="22"/>
          <w:szCs w:val="22"/>
        </w:rPr>
      </w:pPr>
      <w:r w:rsidRPr="009115C8">
        <w:rPr>
          <w:b w:val="0"/>
          <w:bCs w:val="0"/>
          <w:sz w:val="22"/>
          <w:szCs w:val="22"/>
        </w:rPr>
        <w:t>Companies should keep regular backups of important data and have a recovery plan in case of ransomware attacks or system failures.</w:t>
      </w:r>
    </w:p>
    <w:p w14:paraId="0E8D23CB" w14:textId="77777777" w:rsidR="009115C8" w:rsidRDefault="009115C8" w:rsidP="009115C8">
      <w:pPr>
        <w:pStyle w:val="Heading3"/>
        <w:rPr>
          <w:b w:val="0"/>
          <w:bCs w:val="0"/>
          <w:sz w:val="22"/>
          <w:szCs w:val="22"/>
        </w:rPr>
      </w:pPr>
    </w:p>
    <w:p w14:paraId="68BE9B59" w14:textId="1F31F937" w:rsidR="009115C8" w:rsidRPr="009115C8" w:rsidRDefault="009115C8" w:rsidP="009115C8">
      <w:pPr>
        <w:pStyle w:val="Heading3"/>
        <w:rPr>
          <w:b w:val="0"/>
          <w:bCs w:val="0"/>
          <w:sz w:val="22"/>
          <w:szCs w:val="22"/>
        </w:rPr>
        <w:sectPr w:rsidR="009115C8" w:rsidRPr="009115C8">
          <w:pgSz w:w="12240" w:h="15840"/>
          <w:pgMar w:top="1340" w:right="1080" w:bottom="940" w:left="1080" w:header="179" w:footer="740" w:gutter="0"/>
          <w:cols w:space="720"/>
        </w:sectPr>
      </w:pPr>
      <w:r w:rsidRPr="009115C8">
        <w:rPr>
          <w:b w:val="0"/>
          <w:bCs w:val="0"/>
          <w:sz w:val="22"/>
          <w:szCs w:val="22"/>
        </w:rPr>
        <w:t>Without proper backups, businesses may lose valuable information permanently. Failure to maintain backup systems may result in</w:t>
      </w:r>
      <w:r>
        <w:rPr>
          <w:b w:val="0"/>
          <w:bCs w:val="0"/>
          <w:sz w:val="22"/>
          <w:szCs w:val="22"/>
        </w:rPr>
        <w:t xml:space="preserve"> penalties or legal actions. </w:t>
      </w:r>
    </w:p>
    <w:p w14:paraId="1926A1CA" w14:textId="7A1988AA" w:rsidR="009115C8" w:rsidRDefault="009115C8" w:rsidP="009115C8">
      <w:pPr>
        <w:pStyle w:val="Heading3"/>
        <w:ind w:left="0"/>
        <w:rPr>
          <w:color w:val="374151"/>
          <w:spacing w:val="-2"/>
        </w:rPr>
      </w:pPr>
      <w:r>
        <w:rPr>
          <w:color w:val="374151"/>
        </w:rPr>
        <w:lastRenderedPageBreak/>
        <w:t xml:space="preserve">     </w:t>
      </w:r>
      <w:r w:rsidR="00000000">
        <w:rPr>
          <w:color w:val="374151"/>
        </w:rPr>
        <w:t>Responsibility</w:t>
      </w:r>
      <w:r w:rsidR="00000000">
        <w:rPr>
          <w:color w:val="374151"/>
          <w:spacing w:val="-3"/>
        </w:rPr>
        <w:t xml:space="preserve"> </w:t>
      </w:r>
      <w:r w:rsidR="00000000">
        <w:rPr>
          <w:color w:val="374151"/>
        </w:rPr>
        <w:t xml:space="preserve">9: </w:t>
      </w:r>
      <w:r w:rsidRPr="009115C8">
        <w:rPr>
          <w:color w:val="374151"/>
          <w:spacing w:val="-2"/>
        </w:rPr>
        <w:t>Penetration Testing</w:t>
      </w:r>
    </w:p>
    <w:p w14:paraId="60DA92B4" w14:textId="560F9B09" w:rsidR="009115C8" w:rsidRDefault="009115C8" w:rsidP="009115C8">
      <w:pPr>
        <w:pStyle w:val="Heading3"/>
        <w:ind w:left="0"/>
        <w:rPr>
          <w:color w:val="374151"/>
          <w:spacing w:val="-2"/>
        </w:rPr>
      </w:pPr>
      <w:r>
        <w:rPr>
          <w:color w:val="374151"/>
          <w:spacing w:val="-2"/>
        </w:rPr>
        <w:t xml:space="preserve">     </w:t>
      </w:r>
    </w:p>
    <w:p w14:paraId="49E2622B" w14:textId="1906E692" w:rsidR="009115C8" w:rsidRPr="009115C8" w:rsidRDefault="009115C8" w:rsidP="009115C8">
      <w:pPr>
        <w:pStyle w:val="Heading3"/>
        <w:ind w:left="0"/>
        <w:rPr>
          <w:b w:val="0"/>
          <w:bCs w:val="0"/>
          <w:color w:val="374151"/>
          <w:spacing w:val="-2"/>
          <w:sz w:val="22"/>
          <w:szCs w:val="22"/>
        </w:rPr>
      </w:pPr>
      <w:r>
        <w:rPr>
          <w:color w:val="374151"/>
          <w:spacing w:val="-2"/>
        </w:rPr>
        <w:t xml:space="preserve">      </w:t>
      </w:r>
      <w:r w:rsidRPr="009115C8">
        <w:rPr>
          <w:b w:val="0"/>
          <w:bCs w:val="0"/>
          <w:color w:val="374151"/>
          <w:spacing w:val="-2"/>
          <w:sz w:val="22"/>
          <w:szCs w:val="22"/>
        </w:rPr>
        <w:t xml:space="preserve">Companies should hire cybersecurity experts to test their systems, to do penetration testing and find </w:t>
      </w:r>
      <w:r>
        <w:rPr>
          <w:b w:val="0"/>
          <w:bCs w:val="0"/>
          <w:color w:val="374151"/>
          <w:spacing w:val="-2"/>
          <w:sz w:val="22"/>
          <w:szCs w:val="22"/>
        </w:rPr>
        <w:t xml:space="preserve">                   </w:t>
      </w:r>
      <w:r w:rsidRPr="009115C8">
        <w:rPr>
          <w:b w:val="0"/>
          <w:bCs w:val="0"/>
          <w:color w:val="374151"/>
          <w:spacing w:val="-2"/>
          <w:sz w:val="22"/>
          <w:szCs w:val="22"/>
        </w:rPr>
        <w:t>vulnerabilities and identify weaknesses before attackers can exploit them.</w:t>
      </w:r>
    </w:p>
    <w:p w14:paraId="6DDD884A" w14:textId="32801E95" w:rsidR="009115C8" w:rsidRPr="009115C8" w:rsidRDefault="009115C8" w:rsidP="009115C8">
      <w:pPr>
        <w:pStyle w:val="Heading3"/>
        <w:ind w:left="0"/>
        <w:rPr>
          <w:b w:val="0"/>
          <w:bCs w:val="0"/>
          <w:color w:val="374151"/>
          <w:spacing w:val="-2"/>
          <w:sz w:val="22"/>
          <w:szCs w:val="22"/>
        </w:rPr>
      </w:pPr>
      <w:r>
        <w:rPr>
          <w:b w:val="0"/>
          <w:bCs w:val="0"/>
          <w:color w:val="374151"/>
          <w:spacing w:val="-2"/>
          <w:sz w:val="22"/>
          <w:szCs w:val="22"/>
        </w:rPr>
        <w:t xml:space="preserve">       </w:t>
      </w:r>
      <w:r w:rsidRPr="009115C8">
        <w:rPr>
          <w:b w:val="0"/>
          <w:bCs w:val="0"/>
          <w:color w:val="374151"/>
          <w:spacing w:val="-2"/>
          <w:sz w:val="22"/>
          <w:szCs w:val="22"/>
        </w:rPr>
        <w:t>Findings must be documented and actions should be taken.</w:t>
      </w:r>
    </w:p>
    <w:p w14:paraId="11EEEE81" w14:textId="59B7FF75" w:rsidR="009115C8" w:rsidRPr="009115C8" w:rsidRDefault="009115C8" w:rsidP="009115C8">
      <w:pPr>
        <w:pStyle w:val="Heading3"/>
        <w:ind w:left="0"/>
        <w:rPr>
          <w:b w:val="0"/>
          <w:bCs w:val="0"/>
          <w:color w:val="374151"/>
          <w:spacing w:val="-2"/>
          <w:sz w:val="22"/>
          <w:szCs w:val="22"/>
        </w:rPr>
      </w:pPr>
      <w:r>
        <w:rPr>
          <w:b w:val="0"/>
          <w:bCs w:val="0"/>
          <w:color w:val="374151"/>
          <w:spacing w:val="-2"/>
          <w:sz w:val="22"/>
          <w:szCs w:val="22"/>
        </w:rPr>
        <w:t xml:space="preserve">       </w:t>
      </w:r>
      <w:r w:rsidRPr="009115C8">
        <w:rPr>
          <w:b w:val="0"/>
          <w:bCs w:val="0"/>
          <w:color w:val="374151"/>
          <w:spacing w:val="-2"/>
          <w:sz w:val="22"/>
          <w:szCs w:val="22"/>
        </w:rPr>
        <w:t>Ignoring known vulnerabilities may result in fines.</w:t>
      </w:r>
    </w:p>
    <w:p w14:paraId="6B63155A" w14:textId="77777777" w:rsidR="00534F4C" w:rsidRDefault="00534F4C">
      <w:pPr>
        <w:pStyle w:val="BodyText"/>
        <w:spacing w:before="25"/>
      </w:pPr>
    </w:p>
    <w:p w14:paraId="32DD4C94" w14:textId="77777777" w:rsidR="009115C8" w:rsidRDefault="00000000" w:rsidP="009115C8">
      <w:pPr>
        <w:pStyle w:val="Heading3"/>
        <w:spacing w:before="1"/>
        <w:rPr>
          <w:color w:val="374151"/>
          <w:spacing w:val="-2"/>
        </w:rPr>
      </w:pPr>
      <w:r>
        <w:rPr>
          <w:color w:val="374151"/>
        </w:rPr>
        <w:t>Responsibility</w:t>
      </w:r>
      <w:r>
        <w:rPr>
          <w:color w:val="374151"/>
          <w:spacing w:val="-3"/>
        </w:rPr>
        <w:t xml:space="preserve"> </w:t>
      </w:r>
      <w:r>
        <w:rPr>
          <w:color w:val="374151"/>
        </w:rPr>
        <w:t xml:space="preserve">10: </w:t>
      </w:r>
      <w:r w:rsidR="009115C8" w:rsidRPr="009115C8">
        <w:rPr>
          <w:color w:val="374151"/>
          <w:spacing w:val="-2"/>
        </w:rPr>
        <w:t>Incident Response Plan</w:t>
      </w:r>
    </w:p>
    <w:p w14:paraId="2C9C5BD0" w14:textId="77777777" w:rsidR="009115C8" w:rsidRDefault="009115C8" w:rsidP="009115C8">
      <w:pPr>
        <w:pStyle w:val="Heading3"/>
        <w:spacing w:before="1"/>
        <w:rPr>
          <w:color w:val="374151"/>
          <w:spacing w:val="-2"/>
        </w:rPr>
      </w:pPr>
    </w:p>
    <w:p w14:paraId="5B971E70" w14:textId="659C6D67" w:rsidR="009115C8" w:rsidRPr="00B61FDD" w:rsidRDefault="00B61FDD" w:rsidP="009115C8">
      <w:pPr>
        <w:pStyle w:val="Heading3"/>
        <w:spacing w:before="1"/>
        <w:rPr>
          <w:b w:val="0"/>
          <w:bCs w:val="0"/>
          <w:color w:val="374151"/>
          <w:spacing w:val="-2"/>
          <w:sz w:val="22"/>
          <w:szCs w:val="22"/>
        </w:rPr>
      </w:pPr>
      <w:r w:rsidRPr="00B61FDD">
        <w:rPr>
          <w:b w:val="0"/>
          <w:bCs w:val="0"/>
          <w:color w:val="374151"/>
          <w:spacing w:val="-2"/>
          <w:sz w:val="22"/>
          <w:szCs w:val="22"/>
        </w:rPr>
        <w:t>Every company should have a clear plan for dealing with cyberattacks. Employees should know what steps to take when an incident occurs, who should be informed, and how systems will be restored.</w:t>
      </w:r>
    </w:p>
    <w:p w14:paraId="5D237B41" w14:textId="77777777" w:rsidR="00B61FDD" w:rsidRPr="00B61FDD" w:rsidRDefault="00B61FDD" w:rsidP="009115C8">
      <w:pPr>
        <w:pStyle w:val="Heading3"/>
        <w:spacing w:before="1"/>
        <w:rPr>
          <w:b w:val="0"/>
          <w:bCs w:val="0"/>
          <w:color w:val="374151"/>
          <w:spacing w:val="-2"/>
          <w:sz w:val="22"/>
          <w:szCs w:val="22"/>
        </w:rPr>
      </w:pPr>
    </w:p>
    <w:p w14:paraId="67F6D8D0" w14:textId="7CE8ECB3" w:rsidR="00B61FDD" w:rsidRPr="00B61FDD" w:rsidRDefault="00B61FDD" w:rsidP="009115C8">
      <w:pPr>
        <w:pStyle w:val="Heading3"/>
        <w:spacing w:before="1"/>
        <w:rPr>
          <w:b w:val="0"/>
          <w:bCs w:val="0"/>
          <w:color w:val="374151"/>
          <w:spacing w:val="-2"/>
          <w:sz w:val="22"/>
          <w:szCs w:val="22"/>
        </w:rPr>
      </w:pPr>
      <w:r w:rsidRPr="00B61FDD">
        <w:rPr>
          <w:b w:val="0"/>
          <w:bCs w:val="0"/>
          <w:color w:val="374151"/>
          <w:spacing w:val="-2"/>
          <w:sz w:val="22"/>
          <w:szCs w:val="22"/>
        </w:rPr>
        <w:t>The plan shall be reviewed and updated annually.</w:t>
      </w:r>
    </w:p>
    <w:p w14:paraId="58000652" w14:textId="1D2F28E0" w:rsidR="00B61FDD" w:rsidRPr="00B61FDD" w:rsidRDefault="00B61FDD" w:rsidP="009115C8">
      <w:pPr>
        <w:pStyle w:val="Heading3"/>
        <w:spacing w:before="1"/>
        <w:rPr>
          <w:b w:val="0"/>
          <w:bCs w:val="0"/>
          <w:color w:val="374151"/>
          <w:spacing w:val="-2"/>
          <w:sz w:val="22"/>
          <w:szCs w:val="22"/>
        </w:rPr>
      </w:pPr>
      <w:r w:rsidRPr="00B61FDD">
        <w:rPr>
          <w:b w:val="0"/>
          <w:bCs w:val="0"/>
          <w:color w:val="374151"/>
          <w:spacing w:val="-2"/>
          <w:sz w:val="22"/>
          <w:szCs w:val="22"/>
        </w:rPr>
        <w:t>Organizations that fail to prepare for cyber incidents may face greater penalties if poor planning worsens the damage.</w:t>
      </w:r>
    </w:p>
    <w:p w14:paraId="37FCB1DF" w14:textId="77777777" w:rsidR="009115C8" w:rsidRDefault="009115C8" w:rsidP="009115C8">
      <w:pPr>
        <w:pStyle w:val="Heading3"/>
        <w:spacing w:before="1"/>
        <w:rPr>
          <w:color w:val="374151"/>
          <w:spacing w:val="-2"/>
        </w:rPr>
      </w:pPr>
    </w:p>
    <w:p w14:paraId="53AD3B62" w14:textId="4F778A2D" w:rsidR="00534F4C" w:rsidRPr="009115C8" w:rsidRDefault="00000000" w:rsidP="009115C8">
      <w:pPr>
        <w:pStyle w:val="Heading3"/>
        <w:spacing w:before="1"/>
      </w:pPr>
      <w:r>
        <w:rPr>
          <w:noProof/>
          <w:sz w:val="20"/>
        </w:rPr>
        <mc:AlternateContent>
          <mc:Choice Requires="wpg">
            <w:drawing>
              <wp:anchor distT="0" distB="0" distL="0" distR="0" simplePos="0" relativeHeight="487593472" behindDoc="1" locked="0" layoutInCell="1" allowOverlap="1" wp14:anchorId="6E548D94" wp14:editId="3CC85AAE">
                <wp:simplePos x="0" y="0"/>
                <wp:positionH relativeFrom="page">
                  <wp:posOffset>914704</wp:posOffset>
                </wp:positionH>
                <wp:positionV relativeFrom="paragraph">
                  <wp:posOffset>205727</wp:posOffset>
                </wp:positionV>
                <wp:extent cx="5953760" cy="9588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958850"/>
                          <a:chOff x="0" y="0"/>
                          <a:chExt cx="5953760" cy="958850"/>
                        </a:xfrm>
                      </wpg:grpSpPr>
                      <wps:wsp>
                        <wps:cNvPr id="31" name="Graphic 31"/>
                        <wps:cNvSpPr/>
                        <wps:spPr>
                          <a:xfrm>
                            <a:off x="19811" y="9144"/>
                            <a:ext cx="5934075" cy="949960"/>
                          </a:xfrm>
                          <a:custGeom>
                            <a:avLst/>
                            <a:gdLst/>
                            <a:ahLst/>
                            <a:cxnLst/>
                            <a:rect l="l" t="t" r="r" b="b"/>
                            <a:pathLst>
                              <a:path w="5934075" h="949960">
                                <a:moveTo>
                                  <a:pt x="5933821" y="0"/>
                                </a:moveTo>
                                <a:lnTo>
                                  <a:pt x="0" y="0"/>
                                </a:lnTo>
                                <a:lnTo>
                                  <a:pt x="0" y="949451"/>
                                </a:lnTo>
                                <a:lnTo>
                                  <a:pt x="5933821" y="949451"/>
                                </a:lnTo>
                                <a:lnTo>
                                  <a:pt x="5933821" y="0"/>
                                </a:lnTo>
                                <a:close/>
                              </a:path>
                            </a:pathLst>
                          </a:custGeom>
                          <a:solidFill>
                            <a:srgbClr val="EEF6FF"/>
                          </a:solidFill>
                        </wps:spPr>
                        <wps:bodyPr wrap="square" lIns="0" tIns="0" rIns="0" bIns="0" rtlCol="0">
                          <a:prstTxWarp prst="textNoShape">
                            <a:avLst/>
                          </a:prstTxWarp>
                          <a:noAutofit/>
                        </wps:bodyPr>
                      </wps:wsp>
                      <wps:wsp>
                        <wps:cNvPr id="32" name="Graphic 32"/>
                        <wps:cNvSpPr/>
                        <wps:spPr>
                          <a:xfrm>
                            <a:off x="0" y="0"/>
                            <a:ext cx="5953760" cy="958850"/>
                          </a:xfrm>
                          <a:custGeom>
                            <a:avLst/>
                            <a:gdLst/>
                            <a:ahLst/>
                            <a:cxnLst/>
                            <a:rect l="l" t="t" r="r" b="b"/>
                            <a:pathLst>
                              <a:path w="5953760" h="958850">
                                <a:moveTo>
                                  <a:pt x="5953633" y="0"/>
                                </a:moveTo>
                                <a:lnTo>
                                  <a:pt x="18288" y="0"/>
                                </a:lnTo>
                                <a:lnTo>
                                  <a:pt x="0" y="0"/>
                                </a:lnTo>
                                <a:lnTo>
                                  <a:pt x="0" y="9144"/>
                                </a:lnTo>
                                <a:lnTo>
                                  <a:pt x="0" y="85344"/>
                                </a:lnTo>
                                <a:lnTo>
                                  <a:pt x="0" y="958596"/>
                                </a:lnTo>
                                <a:lnTo>
                                  <a:pt x="18288" y="958596"/>
                                </a:lnTo>
                                <a:lnTo>
                                  <a:pt x="18288" y="85344"/>
                                </a:lnTo>
                                <a:lnTo>
                                  <a:pt x="18288" y="9144"/>
                                </a:lnTo>
                                <a:lnTo>
                                  <a:pt x="5953633" y="9144"/>
                                </a:lnTo>
                                <a:lnTo>
                                  <a:pt x="5953633" y="0"/>
                                </a:lnTo>
                                <a:close/>
                              </a:path>
                            </a:pathLst>
                          </a:custGeom>
                          <a:solidFill>
                            <a:srgbClr val="2D75B6"/>
                          </a:solidFill>
                        </wps:spPr>
                        <wps:bodyPr wrap="square" lIns="0" tIns="0" rIns="0" bIns="0" rtlCol="0">
                          <a:prstTxWarp prst="textNoShape">
                            <a:avLst/>
                          </a:prstTxWarp>
                          <a:noAutofit/>
                        </wps:bodyPr>
                      </wps:wsp>
                      <wps:wsp>
                        <wps:cNvPr id="33" name="Textbox 33"/>
                        <wps:cNvSpPr txBox="1"/>
                        <wps:spPr>
                          <a:xfrm>
                            <a:off x="18288" y="9144"/>
                            <a:ext cx="5935345" cy="949960"/>
                          </a:xfrm>
                          <a:prstGeom prst="rect">
                            <a:avLst/>
                          </a:prstGeom>
                        </wps:spPr>
                        <wps:txbx>
                          <w:txbxContent>
                            <w:p w14:paraId="2161C1B5" w14:textId="77777777" w:rsidR="00534F4C" w:rsidRDefault="00000000">
                              <w:pPr>
                                <w:spacing w:before="119"/>
                                <w:ind w:left="165"/>
                                <w:rPr>
                                  <w:b/>
                                  <w:sz w:val="20"/>
                                </w:rPr>
                              </w:pPr>
                              <w:r>
                                <w:rPr>
                                  <w:b/>
                                  <w:color w:val="2D75B6"/>
                                  <w:sz w:val="20"/>
                                </w:rPr>
                                <w:t>Examples</w:t>
                              </w:r>
                              <w:r>
                                <w:rPr>
                                  <w:b/>
                                  <w:color w:val="2D75B6"/>
                                  <w:spacing w:val="-8"/>
                                  <w:sz w:val="20"/>
                                </w:rPr>
                                <w:t xml:space="preserve"> </w:t>
                              </w:r>
                              <w:r>
                                <w:rPr>
                                  <w:b/>
                                  <w:color w:val="2D75B6"/>
                                  <w:sz w:val="20"/>
                                </w:rPr>
                                <w:t>to</w:t>
                              </w:r>
                              <w:r>
                                <w:rPr>
                                  <w:b/>
                                  <w:color w:val="2D75B6"/>
                                  <w:spacing w:val="-7"/>
                                  <w:sz w:val="20"/>
                                </w:rPr>
                                <w:t xml:space="preserve"> </w:t>
                              </w:r>
                              <w:r>
                                <w:rPr>
                                  <w:b/>
                                  <w:color w:val="2D75B6"/>
                                  <w:spacing w:val="-2"/>
                                  <w:sz w:val="20"/>
                                </w:rPr>
                                <w:t>Consider</w:t>
                              </w:r>
                            </w:p>
                            <w:p w14:paraId="3E511026" w14:textId="77777777" w:rsidR="00534F4C" w:rsidRDefault="00000000">
                              <w:pPr>
                                <w:spacing w:before="59"/>
                                <w:ind w:left="165" w:right="184"/>
                                <w:rPr>
                                  <w:rFonts w:ascii="Arial MT"/>
                                  <w:sz w:val="21"/>
                                </w:rPr>
                              </w:pPr>
                              <w:r>
                                <w:rPr>
                                  <w:rFonts w:ascii="Arial MT"/>
                                  <w:color w:val="1E293A"/>
                                  <w:sz w:val="21"/>
                                </w:rPr>
                                <w:t>Maintain</w:t>
                              </w:r>
                              <w:r>
                                <w:rPr>
                                  <w:rFonts w:ascii="Arial MT"/>
                                  <w:color w:val="1E293A"/>
                                  <w:spacing w:val="-3"/>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controls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Conduct</w:t>
                              </w:r>
                              <w:r>
                                <w:rPr>
                                  <w:rFonts w:ascii="Arial MT"/>
                                  <w:color w:val="1E293A"/>
                                  <w:spacing w:val="-4"/>
                                  <w:sz w:val="21"/>
                                </w:rPr>
                                <w:t xml:space="preserve"> </w:t>
                              </w:r>
                              <w:r>
                                <w:rPr>
                                  <w:rFonts w:ascii="Arial MT"/>
                                  <w:color w:val="1E293A"/>
                                  <w:sz w:val="21"/>
                                </w:rPr>
                                <w:t>regular</w:t>
                              </w:r>
                              <w:r>
                                <w:rPr>
                                  <w:rFonts w:ascii="Arial MT"/>
                                  <w:color w:val="1E293A"/>
                                  <w:spacing w:val="-4"/>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audits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Train</w:t>
                              </w:r>
                              <w:r>
                                <w:rPr>
                                  <w:rFonts w:ascii="Arial MT"/>
                                  <w:color w:val="1E293A"/>
                                  <w:spacing w:val="-3"/>
                                  <w:sz w:val="21"/>
                                </w:rPr>
                                <w:t xml:space="preserve"> </w:t>
                              </w:r>
                              <w:r>
                                <w:rPr>
                                  <w:rFonts w:ascii="Arial MT"/>
                                  <w:color w:val="1E293A"/>
                                  <w:sz w:val="21"/>
                                </w:rPr>
                                <w:t>employees</w:t>
                              </w:r>
                              <w:r>
                                <w:rPr>
                                  <w:rFonts w:ascii="Arial MT"/>
                                  <w:color w:val="1E293A"/>
                                  <w:spacing w:val="-5"/>
                                  <w:sz w:val="21"/>
                                </w:rPr>
                                <w:t xml:space="preserve"> </w:t>
                              </w:r>
                              <w:r>
                                <w:rPr>
                                  <w:rFonts w:ascii="Arial MT"/>
                                  <w:color w:val="1E293A"/>
                                  <w:sz w:val="21"/>
                                </w:rPr>
                                <w:t>on</w:t>
                              </w:r>
                              <w:r>
                                <w:rPr>
                                  <w:rFonts w:ascii="Arial MT"/>
                                  <w:color w:val="1E293A"/>
                                  <w:spacing w:val="-3"/>
                                  <w:sz w:val="21"/>
                                </w:rPr>
                                <w:t xml:space="preserve"> </w:t>
                              </w:r>
                              <w:r>
                                <w:rPr>
                                  <w:rFonts w:ascii="Arial MT"/>
                                  <w:color w:val="1E293A"/>
                                  <w:sz w:val="21"/>
                                </w:rPr>
                                <w:t>cybersecurity</w:t>
                              </w:r>
                              <w:r>
                                <w:rPr>
                                  <w:rFonts w:ascii="Arial MT"/>
                                  <w:color w:val="1E293A"/>
                                  <w:spacing w:val="-4"/>
                                  <w:sz w:val="21"/>
                                </w:rPr>
                                <w:t xml:space="preserve"> </w:t>
                              </w:r>
                              <w:r>
                                <w:rPr>
                                  <w:rFonts w:ascii="Arial MT"/>
                                  <w:color w:val="1E293A"/>
                                  <w:sz w:val="21"/>
                                </w:rPr>
                                <w:t>| Report incidents within 72 hours | Protect customer information | Appoint a Data Protection Officer | Conduct annual penetration testing | Implement access control policies | Encrypt sensitive data | Maintain incident response plans</w:t>
                              </w:r>
                            </w:p>
                          </w:txbxContent>
                        </wps:txbx>
                        <wps:bodyPr wrap="square" lIns="0" tIns="0" rIns="0" bIns="0" rtlCol="0">
                          <a:noAutofit/>
                        </wps:bodyPr>
                      </wps:wsp>
                    </wpg:wgp>
                  </a:graphicData>
                </a:graphic>
              </wp:anchor>
            </w:drawing>
          </mc:Choice>
          <mc:Fallback>
            <w:pict>
              <v:group w14:anchorId="6E548D94" id="Group 30" o:spid="_x0000_s1043" style="position:absolute;left:0;text-align:left;margin-left:1in;margin-top:16.2pt;width:468.8pt;height:75.5pt;z-index:-15723008;mso-wrap-distance-left:0;mso-wrap-distance-right:0;mso-position-horizontal-relative:page;mso-position-vertical-relative:text" coordsize="59537,9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">
                <v:shape id="Graphic 31" o:spid="_x0000_s1044" style="position:absolute;left:198;top:91;width:59340;height:9500;visibility:visible;mso-wrap-style:square;v-text-anchor:top" coordsize="5934075,94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" path="m5933821,l,,,949451r5933821,l5933821,xe" fillcolor="#eef6ff" stroked="f">
                  <v:path arrowok="t"/>
                </v:shape>
                <v:shape id="Graphic 32" o:spid="_x0000_s1045" style="position:absolute;width:59537;height:9588;visibility:visible;mso-wrap-style:square;v-text-anchor:top" coordsize="5953760,95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" path="m5953633,l18288,,,,,9144,,85344,,958596r18288,l18288,85344r,-76200l5953633,9144r,-9144xe" fillcolor="#2d75b6" stroked="f">
                  <v:path arrowok="t"/>
                </v:shape>
                <v:shape id="Textbox 33" o:spid="_x0000_s1046" type="#_x0000_t202" style="position:absolute;left:182;top:91;width:59354;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161C1B5" w14:textId="77777777" w:rsidR="00534F4C" w:rsidRDefault="00000000">
                        <w:pPr>
                          <w:spacing w:before="119"/>
                          <w:ind w:left="165"/>
                          <w:rPr>
                            <w:b/>
                            <w:sz w:val="20"/>
                          </w:rPr>
                        </w:pPr>
                        <w:r>
                          <w:rPr>
                            <w:b/>
                            <w:color w:val="2D75B6"/>
                            <w:sz w:val="20"/>
                          </w:rPr>
                          <w:t>Examples</w:t>
                        </w:r>
                        <w:r>
                          <w:rPr>
                            <w:b/>
                            <w:color w:val="2D75B6"/>
                            <w:spacing w:val="-8"/>
                            <w:sz w:val="20"/>
                          </w:rPr>
                          <w:t xml:space="preserve"> </w:t>
                        </w:r>
                        <w:r>
                          <w:rPr>
                            <w:b/>
                            <w:color w:val="2D75B6"/>
                            <w:sz w:val="20"/>
                          </w:rPr>
                          <w:t>to</w:t>
                        </w:r>
                        <w:r>
                          <w:rPr>
                            <w:b/>
                            <w:color w:val="2D75B6"/>
                            <w:spacing w:val="-7"/>
                            <w:sz w:val="20"/>
                          </w:rPr>
                          <w:t xml:space="preserve"> </w:t>
                        </w:r>
                        <w:r>
                          <w:rPr>
                            <w:b/>
                            <w:color w:val="2D75B6"/>
                            <w:spacing w:val="-2"/>
                            <w:sz w:val="20"/>
                          </w:rPr>
                          <w:t>Consider</w:t>
                        </w:r>
                      </w:p>
                      <w:p w14:paraId="3E511026" w14:textId="77777777" w:rsidR="00534F4C" w:rsidRDefault="00000000">
                        <w:pPr>
                          <w:spacing w:before="59"/>
                          <w:ind w:left="165" w:right="184"/>
                          <w:rPr>
                            <w:rFonts w:ascii="Arial MT"/>
                            <w:sz w:val="21"/>
                          </w:rPr>
                        </w:pPr>
                        <w:r>
                          <w:rPr>
                            <w:rFonts w:ascii="Arial MT"/>
                            <w:color w:val="1E293A"/>
                            <w:sz w:val="21"/>
                          </w:rPr>
                          <w:t>Maintain</w:t>
                        </w:r>
                        <w:r>
                          <w:rPr>
                            <w:rFonts w:ascii="Arial MT"/>
                            <w:color w:val="1E293A"/>
                            <w:spacing w:val="-3"/>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controls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Conduct</w:t>
                        </w:r>
                        <w:r>
                          <w:rPr>
                            <w:rFonts w:ascii="Arial MT"/>
                            <w:color w:val="1E293A"/>
                            <w:spacing w:val="-4"/>
                            <w:sz w:val="21"/>
                          </w:rPr>
                          <w:t xml:space="preserve"> </w:t>
                        </w:r>
                        <w:r>
                          <w:rPr>
                            <w:rFonts w:ascii="Arial MT"/>
                            <w:color w:val="1E293A"/>
                            <w:sz w:val="21"/>
                          </w:rPr>
                          <w:t>regular</w:t>
                        </w:r>
                        <w:r>
                          <w:rPr>
                            <w:rFonts w:ascii="Arial MT"/>
                            <w:color w:val="1E293A"/>
                            <w:spacing w:val="-4"/>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audits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Train</w:t>
                        </w:r>
                        <w:r>
                          <w:rPr>
                            <w:rFonts w:ascii="Arial MT"/>
                            <w:color w:val="1E293A"/>
                            <w:spacing w:val="-3"/>
                            <w:sz w:val="21"/>
                          </w:rPr>
                          <w:t xml:space="preserve"> </w:t>
                        </w:r>
                        <w:r>
                          <w:rPr>
                            <w:rFonts w:ascii="Arial MT"/>
                            <w:color w:val="1E293A"/>
                            <w:sz w:val="21"/>
                          </w:rPr>
                          <w:t>employees</w:t>
                        </w:r>
                        <w:r>
                          <w:rPr>
                            <w:rFonts w:ascii="Arial MT"/>
                            <w:color w:val="1E293A"/>
                            <w:spacing w:val="-5"/>
                            <w:sz w:val="21"/>
                          </w:rPr>
                          <w:t xml:space="preserve"> </w:t>
                        </w:r>
                        <w:r>
                          <w:rPr>
                            <w:rFonts w:ascii="Arial MT"/>
                            <w:color w:val="1E293A"/>
                            <w:sz w:val="21"/>
                          </w:rPr>
                          <w:t>on</w:t>
                        </w:r>
                        <w:r>
                          <w:rPr>
                            <w:rFonts w:ascii="Arial MT"/>
                            <w:color w:val="1E293A"/>
                            <w:spacing w:val="-3"/>
                            <w:sz w:val="21"/>
                          </w:rPr>
                          <w:t xml:space="preserve"> </w:t>
                        </w:r>
                        <w:r>
                          <w:rPr>
                            <w:rFonts w:ascii="Arial MT"/>
                            <w:color w:val="1E293A"/>
                            <w:sz w:val="21"/>
                          </w:rPr>
                          <w:t>cybersecurity</w:t>
                        </w:r>
                        <w:r>
                          <w:rPr>
                            <w:rFonts w:ascii="Arial MT"/>
                            <w:color w:val="1E293A"/>
                            <w:spacing w:val="-4"/>
                            <w:sz w:val="21"/>
                          </w:rPr>
                          <w:t xml:space="preserve"> </w:t>
                        </w:r>
                        <w:r>
                          <w:rPr>
                            <w:rFonts w:ascii="Arial MT"/>
                            <w:color w:val="1E293A"/>
                            <w:sz w:val="21"/>
                          </w:rPr>
                          <w:t>| Report incidents within 72 hours | Protect customer information | Appoint a Data Protection Officer | Conduct annual penetration testing | Implement access control policies | Encrypt sensitive data | Maintain incident response plans</w:t>
                        </w:r>
                      </w:p>
                    </w:txbxContent>
                  </v:textbox>
                </v:shape>
                <w10:wrap type="topAndBottom" anchorx="page"/>
              </v:group>
            </w:pict>
          </mc:Fallback>
        </mc:AlternateContent>
      </w:r>
    </w:p>
    <w:p w14:paraId="37CBF166" w14:textId="77777777" w:rsidR="00534F4C" w:rsidRDefault="00534F4C">
      <w:pPr>
        <w:pStyle w:val="BodyText"/>
        <w:rPr>
          <w:sz w:val="20"/>
        </w:rPr>
        <w:sectPr w:rsidR="00534F4C">
          <w:pgSz w:w="12240" w:h="15840"/>
          <w:pgMar w:top="1340" w:right="1080" w:bottom="940" w:left="1080" w:header="179" w:footer="740" w:gutter="0"/>
          <w:cols w:space="720"/>
        </w:sectPr>
      </w:pPr>
    </w:p>
    <w:p w14:paraId="25F8B058" w14:textId="77777777" w:rsidR="00534F4C" w:rsidRDefault="00000000">
      <w:pPr>
        <w:pStyle w:val="Heading1"/>
      </w:pPr>
      <w:r>
        <w:rPr>
          <w:color w:val="1A3B6B"/>
        </w:rPr>
        <w:lastRenderedPageBreak/>
        <w:t>PART</w:t>
      </w:r>
      <w:r>
        <w:rPr>
          <w:color w:val="1A3B6B"/>
          <w:spacing w:val="-3"/>
        </w:rPr>
        <w:t xml:space="preserve"> </w:t>
      </w:r>
      <w:r>
        <w:rPr>
          <w:color w:val="1A3B6B"/>
        </w:rPr>
        <w:t>7:</w:t>
      </w:r>
      <w:r>
        <w:rPr>
          <w:color w:val="1A3B6B"/>
          <w:spacing w:val="-5"/>
        </w:rPr>
        <w:t xml:space="preserve"> </w:t>
      </w:r>
      <w:r>
        <w:rPr>
          <w:color w:val="1A3B6B"/>
        </w:rPr>
        <w:t>Government</w:t>
      </w:r>
      <w:r>
        <w:rPr>
          <w:color w:val="1A3B6B"/>
          <w:spacing w:val="-3"/>
        </w:rPr>
        <w:t xml:space="preserve"> </w:t>
      </w:r>
      <w:r>
        <w:rPr>
          <w:color w:val="1A3B6B"/>
          <w:spacing w:val="-2"/>
        </w:rPr>
        <w:t>Responsibilities</w:t>
      </w:r>
    </w:p>
    <w:p w14:paraId="5091F516"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3984" behindDoc="1" locked="0" layoutInCell="1" allowOverlap="1" wp14:anchorId="6D4B9F0C" wp14:editId="09218766">
                <wp:simplePos x="0" y="0"/>
                <wp:positionH relativeFrom="page">
                  <wp:posOffset>896416</wp:posOffset>
                </wp:positionH>
                <wp:positionV relativeFrom="paragraph">
                  <wp:posOffset>76656</wp:posOffset>
                </wp:positionV>
                <wp:extent cx="5981065" cy="1270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5AE236A" id="Graphic 34" o:spid="_x0000_s1026" style="position:absolute;margin-left:70.6pt;margin-top:6.05pt;width:470.9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A743406" w14:textId="77777777" w:rsidR="00534F4C" w:rsidRDefault="00000000">
      <w:pPr>
        <w:spacing w:before="199" w:line="244" w:lineRule="auto"/>
        <w:ind w:left="360" w:right="452"/>
        <w:rPr>
          <w:rFonts w:ascii="Arial MT" w:hAnsi="Arial MT"/>
        </w:rPr>
      </w:pPr>
      <w:r>
        <w:rPr>
          <w:rFonts w:ascii="Arial MT" w:hAnsi="Arial MT"/>
          <w:color w:val="1E293A"/>
        </w:rPr>
        <w:t>Specify</w:t>
      </w:r>
      <w:r>
        <w:rPr>
          <w:rFonts w:ascii="Arial MT" w:hAnsi="Arial MT"/>
          <w:color w:val="1E293A"/>
          <w:spacing w:val="-3"/>
        </w:rPr>
        <w:t xml:space="preserve"> </w:t>
      </w:r>
      <w:r>
        <w:rPr>
          <w:rFonts w:ascii="Arial MT" w:hAnsi="Arial MT"/>
          <w:color w:val="1E293A"/>
        </w:rPr>
        <w:t>how</w:t>
      </w:r>
      <w:r>
        <w:rPr>
          <w:rFonts w:ascii="Arial MT" w:hAnsi="Arial MT"/>
          <w:color w:val="1E293A"/>
          <w:spacing w:val="-4"/>
        </w:rPr>
        <w:t xml:space="preserve"> </w:t>
      </w:r>
      <w:r>
        <w:rPr>
          <w:rFonts w:ascii="Arial MT" w:hAnsi="Arial MT"/>
          <w:color w:val="1E293A"/>
        </w:rPr>
        <w:t>government</w:t>
      </w:r>
      <w:r>
        <w:rPr>
          <w:rFonts w:ascii="Arial MT" w:hAnsi="Arial MT"/>
          <w:color w:val="1E293A"/>
          <w:spacing w:val="-4"/>
        </w:rPr>
        <w:t xml:space="preserve"> </w:t>
      </w:r>
      <w:r>
        <w:rPr>
          <w:rFonts w:ascii="Arial MT" w:hAnsi="Arial MT"/>
          <w:color w:val="1E293A"/>
        </w:rPr>
        <w:t>agencies</w:t>
      </w:r>
      <w:r>
        <w:rPr>
          <w:rFonts w:ascii="Arial MT" w:hAnsi="Arial MT"/>
          <w:color w:val="1E293A"/>
          <w:spacing w:val="-4"/>
        </w:rPr>
        <w:t xml:space="preserve"> </w:t>
      </w:r>
      <w:r>
        <w:rPr>
          <w:rFonts w:ascii="Arial MT" w:hAnsi="Arial MT"/>
          <w:color w:val="1E293A"/>
        </w:rPr>
        <w:t>of VIT’s</w:t>
      </w:r>
      <w:r>
        <w:rPr>
          <w:rFonts w:ascii="Arial MT" w:hAnsi="Arial MT"/>
          <w:color w:val="1E293A"/>
          <w:spacing w:val="-4"/>
        </w:rPr>
        <w:t xml:space="preserve"> </w:t>
      </w:r>
      <w:r>
        <w:rPr>
          <w:rFonts w:ascii="Arial MT" w:hAnsi="Arial MT"/>
          <w:color w:val="1E293A"/>
        </w:rPr>
        <w:t>must</w:t>
      </w:r>
      <w:r>
        <w:rPr>
          <w:rFonts w:ascii="Arial MT" w:hAnsi="Arial MT"/>
          <w:color w:val="1E293A"/>
          <w:spacing w:val="-6"/>
        </w:rPr>
        <w:t xml:space="preserve"> </w:t>
      </w:r>
      <w:r>
        <w:rPr>
          <w:rFonts w:ascii="Arial MT" w:hAnsi="Arial MT"/>
          <w:color w:val="1E293A"/>
        </w:rPr>
        <w:t>protect</w:t>
      </w:r>
      <w:r>
        <w:rPr>
          <w:rFonts w:ascii="Arial MT" w:hAnsi="Arial MT"/>
          <w:color w:val="1E293A"/>
          <w:spacing w:val="-2"/>
        </w:rPr>
        <w:t xml:space="preserve"> </w:t>
      </w:r>
      <w:r>
        <w:rPr>
          <w:rFonts w:ascii="Arial MT" w:hAnsi="Arial MT"/>
          <w:color w:val="1E293A"/>
        </w:rPr>
        <w:t>national</w:t>
      </w:r>
      <w:r>
        <w:rPr>
          <w:rFonts w:ascii="Arial MT" w:hAnsi="Arial MT"/>
          <w:color w:val="1E293A"/>
          <w:spacing w:val="-4"/>
        </w:rPr>
        <w:t xml:space="preserve"> </w:t>
      </w:r>
      <w:r>
        <w:rPr>
          <w:rFonts w:ascii="Arial MT" w:hAnsi="Arial MT"/>
          <w:color w:val="1E293A"/>
        </w:rPr>
        <w:t>interests</w:t>
      </w:r>
      <w:r>
        <w:rPr>
          <w:rFonts w:ascii="Arial MT" w:hAnsi="Arial MT"/>
          <w:color w:val="1E293A"/>
          <w:spacing w:val="-5"/>
        </w:rPr>
        <w:t xml:space="preserve"> </w:t>
      </w:r>
      <w:r>
        <w:rPr>
          <w:rFonts w:ascii="Arial MT" w:hAnsi="Arial MT"/>
          <w:color w:val="1E293A"/>
        </w:rPr>
        <w:t>in</w:t>
      </w:r>
      <w:r>
        <w:rPr>
          <w:rFonts w:ascii="Arial MT" w:hAnsi="Arial MT"/>
          <w:color w:val="1E293A"/>
          <w:spacing w:val="-4"/>
        </w:rPr>
        <w:t xml:space="preserve"> </w:t>
      </w:r>
      <w:r>
        <w:rPr>
          <w:rFonts w:ascii="Arial MT" w:hAnsi="Arial MT"/>
          <w:color w:val="1E293A"/>
        </w:rPr>
        <w:t>cyberspace. Include concrete mechanisms for each area.</w:t>
      </w:r>
    </w:p>
    <w:p w14:paraId="26FC744B" w14:textId="77777777" w:rsidR="00534F4C" w:rsidRDefault="00534F4C">
      <w:pPr>
        <w:pStyle w:val="BodyText"/>
        <w:rPr>
          <w:rFonts w:ascii="Arial MT"/>
          <w:i w:val="0"/>
        </w:rPr>
      </w:pPr>
    </w:p>
    <w:p w14:paraId="3E0617DF" w14:textId="77777777" w:rsidR="00534F4C" w:rsidRDefault="00534F4C">
      <w:pPr>
        <w:pStyle w:val="BodyText"/>
        <w:spacing w:before="117"/>
        <w:rPr>
          <w:rFonts w:ascii="Arial MT"/>
          <w:i w:val="0"/>
        </w:rPr>
      </w:pPr>
    </w:p>
    <w:p w14:paraId="307BC689" w14:textId="29FDD2CE" w:rsidR="00534F4C" w:rsidRDefault="00000000" w:rsidP="00B61FDD">
      <w:pPr>
        <w:pStyle w:val="Heading2"/>
        <w:rPr>
          <w:color w:val="2D75B6"/>
          <w:spacing w:val="-2"/>
        </w:rPr>
      </w:pPr>
      <w:r>
        <w:rPr>
          <w:color w:val="2D75B6"/>
        </w:rPr>
        <w:t>Protect</w:t>
      </w:r>
      <w:r>
        <w:rPr>
          <w:color w:val="2D75B6"/>
          <w:spacing w:val="-8"/>
        </w:rPr>
        <w:t xml:space="preserve"> </w:t>
      </w:r>
      <w:r>
        <w:rPr>
          <w:color w:val="2D75B6"/>
        </w:rPr>
        <w:t>National</w:t>
      </w:r>
      <w:r>
        <w:rPr>
          <w:color w:val="2D75B6"/>
          <w:spacing w:val="-7"/>
        </w:rPr>
        <w:t xml:space="preserve"> </w:t>
      </w:r>
      <w:r>
        <w:rPr>
          <w:color w:val="2D75B6"/>
          <w:spacing w:val="-2"/>
        </w:rPr>
        <w:t>Infrastructure</w:t>
      </w:r>
    </w:p>
    <w:p w14:paraId="7EF7B7AF" w14:textId="3CE26923" w:rsidR="00B61FDD" w:rsidRDefault="00B61FDD" w:rsidP="00B61FDD">
      <w:pPr>
        <w:pStyle w:val="Heading2"/>
      </w:pPr>
    </w:p>
    <w:p w14:paraId="386D3E21" w14:textId="3A4A20BE" w:rsidR="00B61FDD" w:rsidRDefault="00B61FDD" w:rsidP="00D048F2">
      <w:pPr>
        <w:pStyle w:val="Heading2"/>
        <w:rPr>
          <w:rFonts w:ascii="Arial MT" w:hAnsi="Arial MT"/>
          <w:b w:val="0"/>
          <w:bCs w:val="0"/>
          <w:color w:val="1E293A"/>
          <w:sz w:val="22"/>
        </w:rPr>
      </w:pPr>
      <w:r w:rsidRPr="00B61FDD">
        <w:rPr>
          <w:rFonts w:ascii="Arial MT" w:hAnsi="Arial MT"/>
          <w:b w:val="0"/>
          <w:bCs w:val="0"/>
          <w:color w:val="1E293A"/>
          <w:sz w:val="22"/>
        </w:rPr>
        <w:t xml:space="preserve">The government of VIT's </w:t>
      </w:r>
      <w:r>
        <w:rPr>
          <w:rFonts w:ascii="Arial MT" w:hAnsi="Arial MT"/>
          <w:b w:val="0"/>
          <w:bCs w:val="0"/>
          <w:color w:val="1E293A"/>
          <w:sz w:val="22"/>
        </w:rPr>
        <w:t>will</w:t>
      </w:r>
      <w:r w:rsidRPr="00B61FDD">
        <w:rPr>
          <w:rFonts w:ascii="Arial MT" w:hAnsi="Arial MT"/>
          <w:b w:val="0"/>
          <w:bCs w:val="0"/>
          <w:color w:val="1E293A"/>
          <w:sz w:val="22"/>
        </w:rPr>
        <w:t xml:space="preserve"> identify and protect critical infrastructure such as banks, hospitals, airports, railways, power plants, and government data centers. These systems are essential for the daily functioning of the country, and any cyberattack on them could have serious consequences for citizens.</w:t>
      </w:r>
    </w:p>
    <w:p w14:paraId="4BAA1FAE" w14:textId="5C0B0E79" w:rsidR="00B61FDD" w:rsidRPr="00B61FDD" w:rsidRDefault="00382730" w:rsidP="00B61FDD">
      <w:pPr>
        <w:pStyle w:val="Heading2"/>
        <w:rPr>
          <w:b w:val="0"/>
          <w:bCs w:val="0"/>
        </w:rPr>
      </w:pPr>
      <w:r>
        <w:rPr>
          <w:rFonts w:ascii="Arial MT" w:hAnsi="Arial MT"/>
          <w:b w:val="0"/>
          <w:bCs w:val="0"/>
          <w:color w:val="1E293A"/>
          <w:sz w:val="22"/>
        </w:rPr>
        <w:t>To strengthen security, organizations must follow strict rules, strict cybersecurity standards, conduct regular audits, maintain backups and immediately report major cyber incidents to the National Cyber Security Authority.</w:t>
      </w:r>
    </w:p>
    <w:p w14:paraId="177C53BB" w14:textId="77777777" w:rsidR="00534F4C" w:rsidRDefault="00534F4C">
      <w:pPr>
        <w:pStyle w:val="BodyText"/>
      </w:pPr>
    </w:p>
    <w:p w14:paraId="17A4FE3C" w14:textId="77777777" w:rsidR="00534F4C" w:rsidRDefault="00534F4C">
      <w:pPr>
        <w:pStyle w:val="BodyText"/>
        <w:spacing w:before="105"/>
      </w:pPr>
    </w:p>
    <w:p w14:paraId="1EE7565B" w14:textId="2F372C52" w:rsidR="00534F4C" w:rsidRDefault="00000000" w:rsidP="00382730">
      <w:pPr>
        <w:pStyle w:val="Heading2"/>
        <w:rPr>
          <w:color w:val="2D75B6"/>
          <w:spacing w:val="-2"/>
        </w:rPr>
      </w:pPr>
      <w:r>
        <w:rPr>
          <w:color w:val="2D75B6"/>
        </w:rPr>
        <w:t>Monitor</w:t>
      </w:r>
      <w:r>
        <w:rPr>
          <w:color w:val="2D75B6"/>
          <w:spacing w:val="-8"/>
        </w:rPr>
        <w:t xml:space="preserve"> </w:t>
      </w:r>
      <w:r>
        <w:rPr>
          <w:color w:val="2D75B6"/>
        </w:rPr>
        <w:t>Cyber</w:t>
      </w:r>
      <w:r>
        <w:rPr>
          <w:color w:val="2D75B6"/>
          <w:spacing w:val="-8"/>
        </w:rPr>
        <w:t xml:space="preserve"> </w:t>
      </w:r>
      <w:r>
        <w:rPr>
          <w:color w:val="2D75B6"/>
          <w:spacing w:val="-2"/>
        </w:rPr>
        <w:t>Threats</w:t>
      </w:r>
    </w:p>
    <w:p w14:paraId="50C78F57" w14:textId="77777777" w:rsidR="00382730" w:rsidRDefault="00382730" w:rsidP="00382730">
      <w:pPr>
        <w:pStyle w:val="Heading2"/>
        <w:rPr>
          <w:color w:val="2D75B6"/>
          <w:spacing w:val="-2"/>
        </w:rPr>
      </w:pPr>
    </w:p>
    <w:p w14:paraId="3E5F9ABE" w14:textId="7F2D7AF6" w:rsidR="00382730" w:rsidRDefault="00D048F2" w:rsidP="00382730">
      <w:pPr>
        <w:pStyle w:val="Heading2"/>
        <w:rPr>
          <w:rFonts w:ascii="Arial MT" w:hAnsi="Arial MT"/>
          <w:b w:val="0"/>
          <w:bCs w:val="0"/>
          <w:color w:val="1E293A"/>
          <w:sz w:val="22"/>
        </w:rPr>
      </w:pPr>
      <w:r w:rsidRPr="00D048F2">
        <w:rPr>
          <w:rFonts w:ascii="Arial MT" w:hAnsi="Arial MT"/>
          <w:b w:val="0"/>
          <w:bCs w:val="0"/>
          <w:color w:val="1E293A"/>
          <w:sz w:val="22"/>
        </w:rPr>
        <w:t xml:space="preserve">The government </w:t>
      </w:r>
      <w:r>
        <w:rPr>
          <w:rFonts w:ascii="Arial MT" w:hAnsi="Arial MT"/>
          <w:b w:val="0"/>
          <w:bCs w:val="0"/>
          <w:color w:val="1E293A"/>
          <w:sz w:val="22"/>
        </w:rPr>
        <w:t>will</w:t>
      </w:r>
      <w:r w:rsidRPr="00D048F2">
        <w:rPr>
          <w:rFonts w:ascii="Arial MT" w:hAnsi="Arial MT"/>
          <w:b w:val="0"/>
          <w:bCs w:val="0"/>
          <w:color w:val="1E293A"/>
          <w:sz w:val="22"/>
        </w:rPr>
        <w:t xml:space="preserve"> continuously monitor cyber threats that may affect citizens, businesses, and public services. Cybercriminals constantly develop new attack methods, making it necessary to detect threats before they cause significant damage.</w:t>
      </w:r>
    </w:p>
    <w:p w14:paraId="6C1D7B2C" w14:textId="581A3749"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 xml:space="preserve">The </w:t>
      </w:r>
      <w:r>
        <w:rPr>
          <w:rFonts w:ascii="Arial MT" w:hAnsi="Arial MT"/>
          <w:b w:val="0"/>
          <w:bCs w:val="0"/>
          <w:color w:val="1E293A"/>
          <w:sz w:val="22"/>
        </w:rPr>
        <w:t>National Cyber Security Authority</w:t>
      </w:r>
      <w:r w:rsidRPr="00D048F2">
        <w:rPr>
          <w:rFonts w:ascii="Arial MT" w:hAnsi="Arial MT"/>
          <w:b w:val="0"/>
          <w:bCs w:val="0"/>
          <w:color w:val="1E293A"/>
          <w:sz w:val="22"/>
        </w:rPr>
        <w:t xml:space="preserve"> </w:t>
      </w:r>
      <w:r w:rsidRPr="00D048F2">
        <w:rPr>
          <w:rFonts w:ascii="Arial MT" w:hAnsi="Arial MT"/>
          <w:b w:val="0"/>
          <w:bCs w:val="0"/>
          <w:color w:val="1E293A"/>
          <w:sz w:val="22"/>
        </w:rPr>
        <w:t xml:space="preserve">will operate a national threat monitoring center responsible for collecting threat intelligence, tracking </w:t>
      </w:r>
      <w:proofErr w:type="gramStart"/>
      <w:r w:rsidRPr="00D048F2">
        <w:rPr>
          <w:rFonts w:ascii="Arial MT" w:hAnsi="Arial MT"/>
          <w:b w:val="0"/>
          <w:bCs w:val="0"/>
          <w:color w:val="1E293A"/>
          <w:sz w:val="22"/>
        </w:rPr>
        <w:t>cyberattack</w:t>
      </w:r>
      <w:proofErr w:type="gramEnd"/>
      <w:r w:rsidRPr="00D048F2">
        <w:rPr>
          <w:rFonts w:ascii="Arial MT" w:hAnsi="Arial MT"/>
          <w:b w:val="0"/>
          <w:bCs w:val="0"/>
          <w:color w:val="1E293A"/>
          <w:sz w:val="22"/>
        </w:rPr>
        <w:t xml:space="preserve"> </w:t>
      </w:r>
      <w:proofErr w:type="gramStart"/>
      <w:r w:rsidRPr="00D048F2">
        <w:rPr>
          <w:rFonts w:ascii="Arial MT" w:hAnsi="Arial MT"/>
          <w:b w:val="0"/>
          <w:bCs w:val="0"/>
          <w:color w:val="1E293A"/>
          <w:sz w:val="22"/>
        </w:rPr>
        <w:t>trends, and</w:t>
      </w:r>
      <w:proofErr w:type="gramEnd"/>
      <w:r w:rsidRPr="00D048F2">
        <w:rPr>
          <w:rFonts w:ascii="Arial MT" w:hAnsi="Arial MT"/>
          <w:b w:val="0"/>
          <w:bCs w:val="0"/>
          <w:color w:val="1E293A"/>
          <w:sz w:val="22"/>
        </w:rPr>
        <w:t xml:space="preserve"> issuing alerts whenever new risks are identified. Information gathered through monitoring activities shall be used only for cybersecurity purposes and in accordance with privacy laws.</w:t>
      </w:r>
    </w:p>
    <w:p w14:paraId="5381EC11" w14:textId="77777777" w:rsidR="00D048F2" w:rsidRDefault="00D048F2" w:rsidP="00382730">
      <w:pPr>
        <w:pStyle w:val="Heading2"/>
      </w:pPr>
    </w:p>
    <w:p w14:paraId="2BE89848" w14:textId="77777777" w:rsidR="00534F4C" w:rsidRDefault="00534F4C">
      <w:pPr>
        <w:pStyle w:val="BodyText"/>
        <w:spacing w:before="104"/>
      </w:pPr>
    </w:p>
    <w:p w14:paraId="6395D46A" w14:textId="45CAED5B" w:rsidR="00534F4C" w:rsidRDefault="00000000" w:rsidP="00D048F2">
      <w:pPr>
        <w:pStyle w:val="Heading2"/>
        <w:rPr>
          <w:color w:val="2D75B6"/>
          <w:spacing w:val="-2"/>
        </w:rPr>
      </w:pPr>
      <w:proofErr w:type="gramStart"/>
      <w:r>
        <w:rPr>
          <w:color w:val="2D75B6"/>
        </w:rPr>
        <w:t>Investigate</w:t>
      </w:r>
      <w:proofErr w:type="gramEnd"/>
      <w:r>
        <w:rPr>
          <w:color w:val="2D75B6"/>
          <w:spacing w:val="-11"/>
        </w:rPr>
        <w:t xml:space="preserve"> </w:t>
      </w:r>
      <w:r>
        <w:rPr>
          <w:color w:val="2D75B6"/>
          <w:spacing w:val="-2"/>
        </w:rPr>
        <w:t>Cybercrimes</w:t>
      </w:r>
    </w:p>
    <w:p w14:paraId="503624BD" w14:textId="77777777" w:rsidR="00D048F2" w:rsidRDefault="00D048F2" w:rsidP="00D048F2">
      <w:pPr>
        <w:pStyle w:val="Heading2"/>
        <w:rPr>
          <w:color w:val="2D75B6"/>
          <w:spacing w:val="-2"/>
        </w:rPr>
      </w:pPr>
    </w:p>
    <w:p w14:paraId="068D6172" w14:textId="40ACB2D2"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The</w:t>
      </w:r>
      <w:r>
        <w:rPr>
          <w:rFonts w:ascii="Arial MT" w:hAnsi="Arial MT"/>
          <w:b w:val="0"/>
          <w:bCs w:val="0"/>
          <w:color w:val="1E293A"/>
          <w:sz w:val="22"/>
        </w:rPr>
        <w:t xml:space="preserve"> </w:t>
      </w:r>
      <w:r w:rsidRPr="00D048F2">
        <w:rPr>
          <w:rFonts w:ascii="Arial MT" w:hAnsi="Arial MT"/>
          <w:b w:val="0"/>
          <w:bCs w:val="0"/>
          <w:color w:val="1E293A"/>
          <w:sz w:val="22"/>
        </w:rPr>
        <w:t xml:space="preserve">government </w:t>
      </w:r>
      <w:r>
        <w:rPr>
          <w:rFonts w:ascii="Arial MT" w:hAnsi="Arial MT"/>
          <w:b w:val="0"/>
          <w:bCs w:val="0"/>
          <w:color w:val="1E293A"/>
          <w:sz w:val="22"/>
        </w:rPr>
        <w:t>will</w:t>
      </w:r>
      <w:r w:rsidRPr="00D048F2">
        <w:rPr>
          <w:rFonts w:ascii="Arial MT" w:hAnsi="Arial MT"/>
          <w:b w:val="0"/>
          <w:bCs w:val="0"/>
          <w:color w:val="1E293A"/>
          <w:sz w:val="22"/>
        </w:rPr>
        <w:t xml:space="preserve"> establish specialized cybercrime investigation units with trained officers, digital forensic experts, and cybersecurity professionals. These teams will be responsible for investigating cyber offenses such as hacking, identity theft, financial fraud, ransomware attacks, and data breaches.</w:t>
      </w:r>
    </w:p>
    <w:p w14:paraId="59103E3B" w14:textId="60C5FC07"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 xml:space="preserve">Investigations must follow legal procedures and respect the rights of all individuals involved. Digital evidence must be properly collected and preserved so that it can be used in court. The </w:t>
      </w:r>
      <w:r>
        <w:rPr>
          <w:rFonts w:ascii="Arial MT" w:hAnsi="Arial MT"/>
          <w:b w:val="0"/>
          <w:bCs w:val="0"/>
          <w:color w:val="1E293A"/>
          <w:sz w:val="22"/>
        </w:rPr>
        <w:t>National Cyber Security Authority</w:t>
      </w:r>
      <w:r w:rsidRPr="00D048F2">
        <w:rPr>
          <w:rFonts w:ascii="Arial MT" w:hAnsi="Arial MT"/>
          <w:b w:val="0"/>
          <w:bCs w:val="0"/>
          <w:color w:val="1E293A"/>
          <w:sz w:val="22"/>
        </w:rPr>
        <w:t xml:space="preserve"> </w:t>
      </w:r>
      <w:r w:rsidRPr="00D048F2">
        <w:rPr>
          <w:rFonts w:ascii="Arial MT" w:hAnsi="Arial MT"/>
          <w:b w:val="0"/>
          <w:bCs w:val="0"/>
          <w:color w:val="1E293A"/>
          <w:sz w:val="22"/>
        </w:rPr>
        <w:t>may work together with law enforcement agencies and other government departments during complex investigations.</w:t>
      </w:r>
    </w:p>
    <w:p w14:paraId="13B3F65C" w14:textId="77777777" w:rsidR="00D048F2" w:rsidRDefault="00D048F2" w:rsidP="00D048F2">
      <w:pPr>
        <w:pStyle w:val="Heading2"/>
        <w:rPr>
          <w:color w:val="2D75B6"/>
          <w:spacing w:val="-2"/>
        </w:rPr>
      </w:pPr>
    </w:p>
    <w:p w14:paraId="0602C200" w14:textId="77777777" w:rsidR="00534F4C" w:rsidRDefault="00534F4C">
      <w:pPr>
        <w:pStyle w:val="BodyText"/>
        <w:spacing w:before="106"/>
      </w:pPr>
    </w:p>
    <w:p w14:paraId="29A6D337" w14:textId="77777777" w:rsidR="00D048F2" w:rsidRDefault="00D048F2" w:rsidP="00D048F2">
      <w:pPr>
        <w:pStyle w:val="Heading2"/>
        <w:rPr>
          <w:color w:val="2D75B6"/>
        </w:rPr>
      </w:pPr>
    </w:p>
    <w:p w14:paraId="5B506EFF" w14:textId="77777777" w:rsidR="00D048F2" w:rsidRDefault="00D048F2" w:rsidP="00D048F2">
      <w:pPr>
        <w:pStyle w:val="Heading2"/>
        <w:rPr>
          <w:color w:val="2D75B6"/>
        </w:rPr>
      </w:pPr>
    </w:p>
    <w:p w14:paraId="3AD4E2E6" w14:textId="77777777" w:rsidR="00D048F2" w:rsidRDefault="00D048F2" w:rsidP="00D048F2">
      <w:pPr>
        <w:pStyle w:val="Heading2"/>
        <w:rPr>
          <w:color w:val="2D75B6"/>
        </w:rPr>
      </w:pPr>
    </w:p>
    <w:p w14:paraId="7CDBA1A4" w14:textId="77777777" w:rsidR="00D048F2" w:rsidRDefault="00D048F2" w:rsidP="00D048F2">
      <w:pPr>
        <w:pStyle w:val="Heading2"/>
        <w:rPr>
          <w:color w:val="2D75B6"/>
        </w:rPr>
      </w:pPr>
    </w:p>
    <w:p w14:paraId="5A812880" w14:textId="77777777" w:rsidR="00D048F2" w:rsidRDefault="00D048F2" w:rsidP="00D048F2">
      <w:pPr>
        <w:pStyle w:val="Heading2"/>
        <w:rPr>
          <w:color w:val="2D75B6"/>
        </w:rPr>
      </w:pPr>
    </w:p>
    <w:p w14:paraId="7B472F78" w14:textId="77777777" w:rsidR="00D048F2" w:rsidRDefault="00D048F2" w:rsidP="00D048F2">
      <w:pPr>
        <w:pStyle w:val="Heading2"/>
        <w:rPr>
          <w:color w:val="2D75B6"/>
        </w:rPr>
      </w:pPr>
    </w:p>
    <w:p w14:paraId="186A69CD" w14:textId="27FBA073" w:rsidR="00534F4C" w:rsidRDefault="00000000" w:rsidP="00D048F2">
      <w:pPr>
        <w:pStyle w:val="Heading2"/>
        <w:rPr>
          <w:color w:val="2D75B6"/>
          <w:spacing w:val="-2"/>
        </w:rPr>
      </w:pPr>
      <w:r>
        <w:rPr>
          <w:color w:val="2D75B6"/>
        </w:rPr>
        <w:lastRenderedPageBreak/>
        <w:t>International</w:t>
      </w:r>
      <w:r>
        <w:rPr>
          <w:color w:val="2D75B6"/>
          <w:spacing w:val="-14"/>
        </w:rPr>
        <w:t xml:space="preserve"> </w:t>
      </w:r>
      <w:r>
        <w:rPr>
          <w:color w:val="2D75B6"/>
          <w:spacing w:val="-2"/>
        </w:rPr>
        <w:t>Coordination</w:t>
      </w:r>
    </w:p>
    <w:p w14:paraId="06492EC2" w14:textId="77777777" w:rsidR="00D048F2" w:rsidRDefault="00D048F2" w:rsidP="00D048F2">
      <w:pPr>
        <w:pStyle w:val="Heading2"/>
        <w:rPr>
          <w:color w:val="2D75B6"/>
          <w:spacing w:val="-2"/>
        </w:rPr>
      </w:pPr>
    </w:p>
    <w:p w14:paraId="75647D1B" w14:textId="2115EB70"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Cybercrime often crosses national borders, making international cooperation essential. The government of VIT's shall work with foreign governments, international organizations, and cybersecurity agencies to investigate cross-border cybercrimes and share information about emerging threats.</w:t>
      </w:r>
    </w:p>
    <w:p w14:paraId="6C51E25A" w14:textId="6DF3FB3B"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 xml:space="preserve">The </w:t>
      </w:r>
      <w:r>
        <w:rPr>
          <w:rFonts w:ascii="Arial MT" w:hAnsi="Arial MT"/>
          <w:b w:val="0"/>
          <w:bCs w:val="0"/>
          <w:color w:val="1E293A"/>
          <w:sz w:val="22"/>
        </w:rPr>
        <w:t>National Cyber Security Authority</w:t>
      </w:r>
      <w:r w:rsidRPr="00D048F2">
        <w:rPr>
          <w:rFonts w:ascii="Arial MT" w:hAnsi="Arial MT"/>
          <w:b w:val="0"/>
          <w:bCs w:val="0"/>
          <w:color w:val="1E293A"/>
          <w:sz w:val="22"/>
        </w:rPr>
        <w:t xml:space="preserve"> </w:t>
      </w:r>
      <w:r w:rsidRPr="00D048F2">
        <w:rPr>
          <w:rFonts w:ascii="Arial MT" w:hAnsi="Arial MT"/>
          <w:b w:val="0"/>
          <w:bCs w:val="0"/>
          <w:color w:val="1E293A"/>
          <w:sz w:val="22"/>
        </w:rPr>
        <w:t>may participate in international cybersecurity programs, threat intelligence exchanges, and joint investigations. Such cooperation will help VIT's respond more effectively to cyberattack</w:t>
      </w:r>
      <w:r>
        <w:rPr>
          <w:rFonts w:ascii="Arial MT" w:hAnsi="Arial MT"/>
          <w:b w:val="0"/>
          <w:bCs w:val="0"/>
          <w:color w:val="1E293A"/>
          <w:sz w:val="22"/>
        </w:rPr>
        <w:t>s.</w:t>
      </w:r>
    </w:p>
    <w:p w14:paraId="5392242B" w14:textId="77777777" w:rsidR="00D048F2" w:rsidRDefault="00D048F2" w:rsidP="00D048F2">
      <w:pPr>
        <w:pStyle w:val="Heading2"/>
      </w:pPr>
    </w:p>
    <w:p w14:paraId="4569A87A" w14:textId="77777777" w:rsidR="00534F4C" w:rsidRDefault="00534F4C">
      <w:pPr>
        <w:pStyle w:val="BodyText"/>
        <w:spacing w:before="105"/>
      </w:pPr>
    </w:p>
    <w:p w14:paraId="26A9460C" w14:textId="27FFF3C5" w:rsidR="00D048F2" w:rsidRDefault="00000000" w:rsidP="00D048F2">
      <w:pPr>
        <w:pStyle w:val="Heading2"/>
        <w:rPr>
          <w:color w:val="2D75B6"/>
          <w:spacing w:val="-2"/>
        </w:rPr>
      </w:pPr>
      <w:r>
        <w:rPr>
          <w:color w:val="2D75B6"/>
        </w:rPr>
        <w:t>Awareness</w:t>
      </w:r>
      <w:r>
        <w:rPr>
          <w:color w:val="2D75B6"/>
          <w:spacing w:val="-11"/>
        </w:rPr>
        <w:t xml:space="preserve"> </w:t>
      </w:r>
      <w:r>
        <w:rPr>
          <w:color w:val="2D75B6"/>
          <w:spacing w:val="-2"/>
        </w:rPr>
        <w:t>Program</w:t>
      </w:r>
      <w:r w:rsidR="00D048F2">
        <w:rPr>
          <w:color w:val="2D75B6"/>
          <w:spacing w:val="-2"/>
        </w:rPr>
        <w:t>s</w:t>
      </w:r>
    </w:p>
    <w:p w14:paraId="24037ADD" w14:textId="77777777" w:rsidR="00D048F2" w:rsidRDefault="00D048F2" w:rsidP="00D048F2">
      <w:pPr>
        <w:pStyle w:val="Heading2"/>
        <w:ind w:left="0"/>
        <w:rPr>
          <w:color w:val="2D75B6"/>
          <w:spacing w:val="-2"/>
        </w:rPr>
      </w:pPr>
    </w:p>
    <w:p w14:paraId="41CC1DCD" w14:textId="77777777" w:rsidR="00D12DDC" w:rsidRDefault="00D048F2" w:rsidP="00D12DDC">
      <w:pPr>
        <w:pStyle w:val="Heading2"/>
        <w:rPr>
          <w:rFonts w:ascii="Arial MT" w:hAnsi="Arial MT"/>
          <w:b w:val="0"/>
          <w:bCs w:val="0"/>
          <w:color w:val="1E293A"/>
          <w:sz w:val="22"/>
        </w:rPr>
      </w:pPr>
      <w:r w:rsidRPr="00D048F2">
        <w:rPr>
          <w:rFonts w:ascii="Arial MT" w:hAnsi="Arial MT"/>
          <w:b w:val="0"/>
          <w:bCs w:val="0"/>
          <w:color w:val="1E293A"/>
          <w:sz w:val="22"/>
        </w:rPr>
        <w:t xml:space="preserve">The government </w:t>
      </w:r>
      <w:r>
        <w:rPr>
          <w:rFonts w:ascii="Arial MT" w:hAnsi="Arial MT"/>
          <w:b w:val="0"/>
          <w:bCs w:val="0"/>
          <w:color w:val="1E293A"/>
          <w:sz w:val="22"/>
        </w:rPr>
        <w:t>will</w:t>
      </w:r>
      <w:r w:rsidRPr="00D048F2">
        <w:rPr>
          <w:rFonts w:ascii="Arial MT" w:hAnsi="Arial MT"/>
          <w:b w:val="0"/>
          <w:bCs w:val="0"/>
          <w:color w:val="1E293A"/>
          <w:sz w:val="22"/>
        </w:rPr>
        <w:t xml:space="preserve"> promote cybersecurity awareness among citizens through educational campaigns, workshops, school programs, and social media initiatives. Many cyberattacks succeed because people are unaware of common online threats such as phishing scams, weak passwords, and fake websites</w:t>
      </w:r>
      <w:r w:rsidR="00D12DDC">
        <w:rPr>
          <w:rFonts w:ascii="Arial MT" w:hAnsi="Arial MT"/>
          <w:b w:val="0"/>
          <w:bCs w:val="0"/>
          <w:color w:val="1E293A"/>
          <w:sz w:val="22"/>
        </w:rPr>
        <w:t>.</w:t>
      </w:r>
    </w:p>
    <w:p w14:paraId="6CEEB8A2" w14:textId="77777777" w:rsidR="00D12DDC" w:rsidRDefault="00D12DDC" w:rsidP="00D12DDC">
      <w:pPr>
        <w:pStyle w:val="Heading2"/>
        <w:rPr>
          <w:rFonts w:ascii="Arial MT" w:hAnsi="Arial MT"/>
          <w:b w:val="0"/>
          <w:bCs w:val="0"/>
          <w:color w:val="1E293A"/>
          <w:sz w:val="22"/>
        </w:rPr>
      </w:pPr>
    </w:p>
    <w:p w14:paraId="125E4805" w14:textId="064AA761" w:rsidR="00D12DDC" w:rsidRPr="00D12DDC" w:rsidRDefault="00D12DDC" w:rsidP="00D12DDC">
      <w:pPr>
        <w:pStyle w:val="Heading2"/>
        <w:rPr>
          <w:rFonts w:ascii="Arial MT" w:hAnsi="Arial MT"/>
          <w:b w:val="0"/>
          <w:bCs w:val="0"/>
          <w:color w:val="1E293A"/>
          <w:sz w:val="22"/>
        </w:rPr>
        <w:sectPr w:rsidR="00D12DDC" w:rsidRPr="00D12DDC">
          <w:pgSz w:w="12240" w:h="15840"/>
          <w:pgMar w:top="1340" w:right="1080" w:bottom="940" w:left="1080" w:header="179" w:footer="740" w:gutter="0"/>
          <w:cols w:space="720"/>
        </w:sectPr>
      </w:pPr>
      <w:r w:rsidRPr="00D12DDC">
        <w:rPr>
          <w:rFonts w:ascii="Arial MT" w:hAnsi="Arial MT"/>
          <w:b w:val="0"/>
          <w:bCs w:val="0"/>
          <w:color w:val="1E293A"/>
          <w:sz w:val="22"/>
        </w:rPr>
        <w:t xml:space="preserve">The </w:t>
      </w:r>
      <w:r>
        <w:rPr>
          <w:rFonts w:ascii="Arial MT" w:hAnsi="Arial MT"/>
          <w:b w:val="0"/>
          <w:bCs w:val="0"/>
          <w:color w:val="1E293A"/>
          <w:sz w:val="22"/>
        </w:rPr>
        <w:t>National Cyber Security Authority</w:t>
      </w:r>
      <w:r w:rsidRPr="00D12DDC">
        <w:rPr>
          <w:rFonts w:ascii="Arial MT" w:hAnsi="Arial MT"/>
          <w:b w:val="0"/>
          <w:bCs w:val="0"/>
          <w:color w:val="1E293A"/>
          <w:sz w:val="22"/>
        </w:rPr>
        <w:t xml:space="preserve"> </w:t>
      </w:r>
      <w:r w:rsidRPr="00D12DDC">
        <w:rPr>
          <w:rFonts w:ascii="Arial MT" w:hAnsi="Arial MT"/>
          <w:b w:val="0"/>
          <w:bCs w:val="0"/>
          <w:color w:val="1E293A"/>
          <w:sz w:val="22"/>
        </w:rPr>
        <w:t>will regularly publish cybersecurity guidelines and conduct awareness campaigns to educate the public about safe online practices. Special programs may be organized for students, senior citizens, and small businesses, as these groups are often targeted by cybercriminals.</w:t>
      </w:r>
    </w:p>
    <w:p w14:paraId="45FD9F7D" w14:textId="77777777" w:rsidR="00534F4C" w:rsidRDefault="00000000">
      <w:pPr>
        <w:pStyle w:val="Heading1"/>
      </w:pPr>
      <w:r>
        <w:rPr>
          <w:color w:val="1A3B6B"/>
        </w:rPr>
        <w:lastRenderedPageBreak/>
        <w:t>PART 8:</w:t>
      </w:r>
      <w:r>
        <w:rPr>
          <w:color w:val="1A3B6B"/>
          <w:spacing w:val="-2"/>
        </w:rPr>
        <w:t xml:space="preserve"> </w:t>
      </w:r>
      <w:r>
        <w:rPr>
          <w:color w:val="1A3B6B"/>
        </w:rPr>
        <w:t>Cyber</w:t>
      </w:r>
      <w:r>
        <w:rPr>
          <w:color w:val="1A3B6B"/>
          <w:spacing w:val="-3"/>
        </w:rPr>
        <w:t xml:space="preserve"> </w:t>
      </w:r>
      <w:r>
        <w:rPr>
          <w:color w:val="1A3B6B"/>
        </w:rPr>
        <w:t>Incident</w:t>
      </w:r>
      <w:r>
        <w:rPr>
          <w:color w:val="1A3B6B"/>
          <w:spacing w:val="-1"/>
        </w:rPr>
        <w:t xml:space="preserve"> </w:t>
      </w:r>
      <w:r>
        <w:rPr>
          <w:color w:val="1A3B6B"/>
        </w:rPr>
        <w:t>Reporting</w:t>
      </w:r>
      <w:r>
        <w:rPr>
          <w:color w:val="1A3B6B"/>
          <w:spacing w:val="-2"/>
        </w:rPr>
        <w:t xml:space="preserve"> Framework</w:t>
      </w:r>
    </w:p>
    <w:p w14:paraId="2DDC56AD"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4496" behindDoc="1" locked="0" layoutInCell="1" allowOverlap="1" wp14:anchorId="6654073B" wp14:editId="40A63E98">
                <wp:simplePos x="0" y="0"/>
                <wp:positionH relativeFrom="page">
                  <wp:posOffset>896416</wp:posOffset>
                </wp:positionH>
                <wp:positionV relativeFrom="paragraph">
                  <wp:posOffset>76656</wp:posOffset>
                </wp:positionV>
                <wp:extent cx="5981065" cy="1270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4CDA4FD" id="Graphic 35" o:spid="_x0000_s1026" style="position:absolute;margin-left:70.6pt;margin-top:6.05pt;width:470.9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78F603A2" w14:textId="77777777" w:rsidR="00534F4C" w:rsidRDefault="00000000">
      <w:pPr>
        <w:spacing w:before="199" w:line="244" w:lineRule="auto"/>
        <w:ind w:left="360" w:right="452"/>
        <w:rPr>
          <w:rFonts w:ascii="Arial MT" w:hAnsi="Arial MT"/>
        </w:rPr>
      </w:pPr>
      <w:r>
        <w:rPr>
          <w:rFonts w:ascii="Arial MT" w:hAnsi="Arial MT"/>
          <w:color w:val="1E293A"/>
        </w:rPr>
        <w:t>Design</w:t>
      </w:r>
      <w:r>
        <w:rPr>
          <w:rFonts w:ascii="Arial MT" w:hAnsi="Arial MT"/>
          <w:color w:val="1E293A"/>
          <w:spacing w:val="-3"/>
        </w:rPr>
        <w:t xml:space="preserve"> </w:t>
      </w:r>
      <w:r>
        <w:rPr>
          <w:rFonts w:ascii="Arial MT" w:hAnsi="Arial MT"/>
          <w:color w:val="1E293A"/>
        </w:rPr>
        <w:t>a</w:t>
      </w:r>
      <w:r>
        <w:rPr>
          <w:rFonts w:ascii="Arial MT" w:hAnsi="Arial MT"/>
          <w:color w:val="1E293A"/>
          <w:spacing w:val="-3"/>
        </w:rPr>
        <w:t xml:space="preserve"> </w:t>
      </w:r>
      <w:r>
        <w:rPr>
          <w:rFonts w:ascii="Arial MT" w:hAnsi="Arial MT"/>
          <w:color w:val="1E293A"/>
        </w:rPr>
        <w:t>step-by-step</w:t>
      </w:r>
      <w:r>
        <w:rPr>
          <w:rFonts w:ascii="Arial MT" w:hAnsi="Arial MT"/>
          <w:color w:val="1E293A"/>
          <w:spacing w:val="-5"/>
        </w:rPr>
        <w:t xml:space="preserve"> </w:t>
      </w:r>
      <w:r>
        <w:rPr>
          <w:rFonts w:ascii="Arial MT" w:hAnsi="Arial MT"/>
          <w:color w:val="1E293A"/>
        </w:rPr>
        <w:t>process</w:t>
      </w:r>
      <w:r>
        <w:rPr>
          <w:rFonts w:ascii="Arial MT" w:hAnsi="Arial MT"/>
          <w:color w:val="1E293A"/>
          <w:spacing w:val="-5"/>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how</w:t>
      </w:r>
      <w:r>
        <w:rPr>
          <w:rFonts w:ascii="Arial MT" w:hAnsi="Arial MT"/>
          <w:color w:val="1E293A"/>
          <w:spacing w:val="-3"/>
        </w:rPr>
        <w:t xml:space="preserve"> </w:t>
      </w:r>
      <w:r>
        <w:rPr>
          <w:rFonts w:ascii="Arial MT" w:hAnsi="Arial MT"/>
          <w:color w:val="1E293A"/>
        </w:rPr>
        <w:t>cyber</w:t>
      </w:r>
      <w:r>
        <w:rPr>
          <w:rFonts w:ascii="Arial MT" w:hAnsi="Arial MT"/>
          <w:color w:val="1E293A"/>
          <w:spacing w:val="-2"/>
        </w:rPr>
        <w:t xml:space="preserve"> </w:t>
      </w:r>
      <w:r>
        <w:rPr>
          <w:rFonts w:ascii="Arial MT" w:hAnsi="Arial MT"/>
          <w:color w:val="1E293A"/>
        </w:rPr>
        <w:t>incidents</w:t>
      </w:r>
      <w:r>
        <w:rPr>
          <w:rFonts w:ascii="Arial MT" w:hAnsi="Arial MT"/>
          <w:color w:val="1E293A"/>
          <w:spacing w:val="-2"/>
        </w:rPr>
        <w:t xml:space="preserve"> </w:t>
      </w:r>
      <w:r>
        <w:rPr>
          <w:rFonts w:ascii="Arial MT" w:hAnsi="Arial MT"/>
          <w:color w:val="1E293A"/>
        </w:rPr>
        <w:t>are</w:t>
      </w:r>
      <w:r>
        <w:rPr>
          <w:rFonts w:ascii="Arial MT" w:hAnsi="Arial MT"/>
          <w:color w:val="1E293A"/>
          <w:spacing w:val="-5"/>
        </w:rPr>
        <w:t xml:space="preserve"> </w:t>
      </w:r>
      <w:r>
        <w:rPr>
          <w:rFonts w:ascii="Arial MT" w:hAnsi="Arial MT"/>
          <w:color w:val="1E293A"/>
        </w:rPr>
        <w:t>reported,</w:t>
      </w:r>
      <w:r>
        <w:rPr>
          <w:rFonts w:ascii="Arial MT" w:hAnsi="Arial MT"/>
          <w:color w:val="1E293A"/>
          <w:spacing w:val="-4"/>
        </w:rPr>
        <w:t xml:space="preserve"> </w:t>
      </w:r>
      <w:r>
        <w:rPr>
          <w:rFonts w:ascii="Arial MT" w:hAnsi="Arial MT"/>
          <w:color w:val="1E293A"/>
        </w:rPr>
        <w:t>investigated,</w:t>
      </w:r>
      <w:r>
        <w:rPr>
          <w:rFonts w:ascii="Arial MT" w:hAnsi="Arial MT"/>
          <w:color w:val="1E293A"/>
          <w:spacing w:val="-4"/>
        </w:rPr>
        <w:t xml:space="preserve"> </w:t>
      </w:r>
      <w:r>
        <w:rPr>
          <w:rFonts w:ascii="Arial MT" w:hAnsi="Arial MT"/>
          <w:color w:val="1E293A"/>
        </w:rPr>
        <w:t>and</w:t>
      </w:r>
      <w:r>
        <w:rPr>
          <w:rFonts w:ascii="Arial MT" w:hAnsi="Arial MT"/>
          <w:color w:val="1E293A"/>
          <w:spacing w:val="-5"/>
        </w:rPr>
        <w:t xml:space="preserve"> </w:t>
      </w:r>
      <w:r>
        <w:rPr>
          <w:rFonts w:ascii="Arial MT" w:hAnsi="Arial MT"/>
          <w:color w:val="1E293A"/>
        </w:rPr>
        <w:t>resolved in VIT’s. You must also create a flowchart (as a separate deliverable).</w:t>
      </w:r>
    </w:p>
    <w:p w14:paraId="10F6676C" w14:textId="77777777" w:rsidR="00534F4C" w:rsidRDefault="00534F4C">
      <w:pPr>
        <w:pStyle w:val="BodyText"/>
        <w:rPr>
          <w:rFonts w:ascii="Arial MT"/>
          <w:i w:val="0"/>
        </w:rPr>
      </w:pPr>
    </w:p>
    <w:p w14:paraId="57EA6097" w14:textId="77777777" w:rsidR="00534F4C" w:rsidRDefault="00534F4C">
      <w:pPr>
        <w:pStyle w:val="BodyText"/>
        <w:spacing w:before="117"/>
        <w:rPr>
          <w:rFonts w:ascii="Arial MT"/>
          <w:i w:val="0"/>
        </w:rPr>
      </w:pPr>
    </w:p>
    <w:p w14:paraId="55887033" w14:textId="77777777" w:rsidR="00534F4C" w:rsidRDefault="00000000">
      <w:pPr>
        <w:pStyle w:val="Heading2"/>
      </w:pPr>
      <w:r>
        <w:rPr>
          <w:color w:val="2D75B6"/>
        </w:rPr>
        <w:t>Reporting</w:t>
      </w:r>
      <w:r>
        <w:rPr>
          <w:color w:val="2D75B6"/>
          <w:spacing w:val="-10"/>
        </w:rPr>
        <w:t xml:space="preserve"> </w:t>
      </w:r>
      <w:r>
        <w:rPr>
          <w:color w:val="2D75B6"/>
        </w:rPr>
        <w:t>Process</w:t>
      </w:r>
      <w:r>
        <w:rPr>
          <w:color w:val="2D75B6"/>
          <w:spacing w:val="-9"/>
        </w:rPr>
        <w:t xml:space="preserve"> </w:t>
      </w:r>
      <w:r>
        <w:rPr>
          <w:color w:val="2D75B6"/>
          <w:spacing w:val="-4"/>
        </w:rPr>
        <w:t>Steps</w:t>
      </w:r>
    </w:p>
    <w:p w14:paraId="6E452B38" w14:textId="77777777" w:rsidR="00534F4C" w:rsidRDefault="00534F4C">
      <w:pPr>
        <w:pStyle w:val="BodyText"/>
        <w:spacing w:before="2"/>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802"/>
        <w:gridCol w:w="2000"/>
        <w:gridCol w:w="6560"/>
      </w:tblGrid>
      <w:tr w:rsidR="00534F4C" w14:paraId="30D685D0" w14:textId="77777777">
        <w:trPr>
          <w:trHeight w:val="439"/>
        </w:trPr>
        <w:tc>
          <w:tcPr>
            <w:tcW w:w="802" w:type="dxa"/>
            <w:shd w:val="clear" w:color="auto" w:fill="1A3B6B"/>
          </w:tcPr>
          <w:p w14:paraId="6E97E340" w14:textId="77777777" w:rsidR="00534F4C" w:rsidRDefault="00000000">
            <w:pPr>
              <w:pStyle w:val="TableParagraph"/>
              <w:spacing w:before="97"/>
              <w:ind w:left="5"/>
              <w:jc w:val="center"/>
              <w:rPr>
                <w:b/>
                <w:sz w:val="21"/>
              </w:rPr>
            </w:pPr>
            <w:r>
              <w:rPr>
                <w:b/>
                <w:color w:val="FFFFFF"/>
                <w:spacing w:val="-4"/>
                <w:sz w:val="21"/>
              </w:rPr>
              <w:t>Step</w:t>
            </w:r>
          </w:p>
        </w:tc>
        <w:tc>
          <w:tcPr>
            <w:tcW w:w="2000" w:type="dxa"/>
            <w:shd w:val="clear" w:color="auto" w:fill="1A3B6B"/>
          </w:tcPr>
          <w:p w14:paraId="53F5FB45" w14:textId="77777777" w:rsidR="00534F4C" w:rsidRDefault="00000000">
            <w:pPr>
              <w:pStyle w:val="TableParagraph"/>
              <w:spacing w:before="97"/>
              <w:ind w:left="2"/>
              <w:jc w:val="center"/>
              <w:rPr>
                <w:b/>
                <w:sz w:val="21"/>
              </w:rPr>
            </w:pPr>
            <w:r>
              <w:rPr>
                <w:b/>
                <w:color w:val="FFFFFF"/>
                <w:spacing w:val="-2"/>
                <w:sz w:val="21"/>
              </w:rPr>
              <w:t>Stage</w:t>
            </w:r>
          </w:p>
        </w:tc>
        <w:tc>
          <w:tcPr>
            <w:tcW w:w="6560" w:type="dxa"/>
            <w:shd w:val="clear" w:color="auto" w:fill="1A3B6B"/>
          </w:tcPr>
          <w:p w14:paraId="1EB56AFF" w14:textId="77777777" w:rsidR="00534F4C" w:rsidRDefault="00000000">
            <w:pPr>
              <w:pStyle w:val="TableParagraph"/>
              <w:spacing w:before="97"/>
              <w:ind w:left="1576"/>
              <w:rPr>
                <w:b/>
                <w:sz w:val="21"/>
              </w:rPr>
            </w:pPr>
            <w:r>
              <w:rPr>
                <w:b/>
                <w:color w:val="FFFFFF"/>
                <w:sz w:val="21"/>
              </w:rPr>
              <w:t>Description</w:t>
            </w:r>
            <w:r>
              <w:rPr>
                <w:b/>
                <w:color w:val="FFFFFF"/>
                <w:spacing w:val="-7"/>
                <w:sz w:val="21"/>
              </w:rPr>
              <w:t xml:space="preserve"> </w:t>
            </w:r>
            <w:r>
              <w:rPr>
                <w:b/>
                <w:color w:val="FFFFFF"/>
                <w:sz w:val="21"/>
              </w:rPr>
              <w:t>(Student</w:t>
            </w:r>
            <w:r>
              <w:rPr>
                <w:b/>
                <w:color w:val="FFFFFF"/>
                <w:spacing w:val="-7"/>
                <w:sz w:val="21"/>
              </w:rPr>
              <w:t xml:space="preserve"> </w:t>
            </w:r>
            <w:r>
              <w:rPr>
                <w:b/>
                <w:color w:val="FFFFFF"/>
                <w:sz w:val="21"/>
              </w:rPr>
              <w:t>to</w:t>
            </w:r>
            <w:r>
              <w:rPr>
                <w:b/>
                <w:color w:val="FFFFFF"/>
                <w:spacing w:val="-6"/>
                <w:sz w:val="21"/>
              </w:rPr>
              <w:t xml:space="preserve"> </w:t>
            </w:r>
            <w:r>
              <w:rPr>
                <w:b/>
                <w:color w:val="FFFFFF"/>
                <w:spacing w:val="-2"/>
                <w:sz w:val="21"/>
              </w:rPr>
              <w:t>Complete)</w:t>
            </w:r>
          </w:p>
        </w:tc>
      </w:tr>
      <w:tr w:rsidR="00534F4C" w14:paraId="7082CD03" w14:textId="77777777">
        <w:trPr>
          <w:trHeight w:val="616"/>
        </w:trPr>
        <w:tc>
          <w:tcPr>
            <w:tcW w:w="802" w:type="dxa"/>
          </w:tcPr>
          <w:p w14:paraId="30D859D9" w14:textId="77777777" w:rsidR="00534F4C" w:rsidRDefault="00000000">
            <w:pPr>
              <w:pStyle w:val="TableParagraph"/>
              <w:ind w:left="5" w:right="3"/>
              <w:jc w:val="center"/>
              <w:rPr>
                <w:b/>
                <w:sz w:val="28"/>
              </w:rPr>
            </w:pPr>
            <w:r>
              <w:rPr>
                <w:b/>
                <w:color w:val="2D75B6"/>
                <w:spacing w:val="-10"/>
                <w:sz w:val="28"/>
              </w:rPr>
              <w:t>1</w:t>
            </w:r>
          </w:p>
        </w:tc>
        <w:tc>
          <w:tcPr>
            <w:tcW w:w="2000" w:type="dxa"/>
          </w:tcPr>
          <w:p w14:paraId="76FBB923" w14:textId="77777777" w:rsidR="00534F4C" w:rsidRDefault="00000000">
            <w:pPr>
              <w:pStyle w:val="TableParagraph"/>
              <w:ind w:left="97"/>
              <w:rPr>
                <w:b/>
                <w:sz w:val="21"/>
              </w:rPr>
            </w:pPr>
            <w:r>
              <w:rPr>
                <w:b/>
                <w:color w:val="1A3B6B"/>
                <w:sz w:val="21"/>
              </w:rPr>
              <w:t>Incident</w:t>
            </w:r>
            <w:r>
              <w:rPr>
                <w:b/>
                <w:color w:val="1A3B6B"/>
                <w:spacing w:val="-9"/>
                <w:sz w:val="21"/>
              </w:rPr>
              <w:t xml:space="preserve"> </w:t>
            </w:r>
            <w:r>
              <w:rPr>
                <w:b/>
                <w:color w:val="1A3B6B"/>
                <w:spacing w:val="-2"/>
                <w:sz w:val="21"/>
              </w:rPr>
              <w:t>Detected</w:t>
            </w:r>
          </w:p>
        </w:tc>
        <w:tc>
          <w:tcPr>
            <w:tcW w:w="6560" w:type="dxa"/>
          </w:tcPr>
          <w:p w14:paraId="15CD8DC0" w14:textId="010032C7" w:rsidR="00215BDC" w:rsidRPr="00215BDC" w:rsidRDefault="00215BDC" w:rsidP="00215BDC">
            <w:pPr>
              <w:pStyle w:val="TableParagraph"/>
              <w:ind w:right="76"/>
              <w:rPr>
                <w:rFonts w:ascii="Arial MT" w:hAnsi="Arial MT"/>
                <w:color w:val="1E293A"/>
                <w:lang w:val="en-IN"/>
              </w:rPr>
            </w:pPr>
            <w:r w:rsidRPr="00215BDC">
              <w:rPr>
                <w:rFonts w:ascii="Arial MT" w:hAnsi="Arial MT"/>
                <w:color w:val="1E293A"/>
                <w:lang w:val="en-IN"/>
              </w:rPr>
              <w:t>The process begins when a cyber incident is discovered. This could be a ransomware attack, a data breach, suspicious login activity, or any other security issue. As soon as the incident is detected, the organization should secure the affected systems and prevent the situation from getting worse.</w:t>
            </w:r>
          </w:p>
          <w:p w14:paraId="09C3BCA5" w14:textId="77777777" w:rsidR="00215BDC" w:rsidRPr="00215BDC" w:rsidRDefault="00215BDC" w:rsidP="00215BDC">
            <w:pPr>
              <w:pStyle w:val="TableParagraph"/>
              <w:ind w:right="76"/>
              <w:rPr>
                <w:rFonts w:ascii="Arial MT" w:hAnsi="Arial MT"/>
                <w:color w:val="1E293A"/>
                <w:lang w:val="en-IN"/>
              </w:rPr>
            </w:pPr>
            <w:r w:rsidRPr="00215BDC">
              <w:rPr>
                <w:rFonts w:ascii="Arial MT" w:hAnsi="Arial MT"/>
                <w:color w:val="1E293A"/>
                <w:lang w:val="en-IN"/>
              </w:rPr>
              <w:t>Basic information about the incident should be recorded, including when it was discovered, which systems were affected, and who reported it. Early action is important because it helps reduce damage and preserve evidence.</w:t>
            </w:r>
          </w:p>
          <w:p w14:paraId="31FA75B7" w14:textId="3528BAC4" w:rsidR="00534F4C" w:rsidRDefault="00534F4C" w:rsidP="00215BDC">
            <w:pPr>
              <w:pStyle w:val="TableParagraph"/>
              <w:ind w:left="0" w:right="76"/>
              <w:rPr>
                <w:i/>
                <w:sz w:val="20"/>
              </w:rPr>
            </w:pPr>
          </w:p>
        </w:tc>
      </w:tr>
      <w:tr w:rsidR="00534F4C" w14:paraId="30D7CA78" w14:textId="77777777">
        <w:trPr>
          <w:trHeight w:val="641"/>
        </w:trPr>
        <w:tc>
          <w:tcPr>
            <w:tcW w:w="802" w:type="dxa"/>
            <w:shd w:val="clear" w:color="auto" w:fill="EFF7FF"/>
          </w:tcPr>
          <w:p w14:paraId="64FFDCA1" w14:textId="77777777" w:rsidR="00534F4C" w:rsidRDefault="00000000">
            <w:pPr>
              <w:pStyle w:val="TableParagraph"/>
              <w:ind w:left="5" w:right="3"/>
              <w:jc w:val="center"/>
              <w:rPr>
                <w:b/>
                <w:sz w:val="28"/>
              </w:rPr>
            </w:pPr>
            <w:r>
              <w:rPr>
                <w:b/>
                <w:color w:val="2D75B6"/>
                <w:spacing w:val="-10"/>
                <w:sz w:val="28"/>
              </w:rPr>
              <w:t>2</w:t>
            </w:r>
          </w:p>
        </w:tc>
        <w:tc>
          <w:tcPr>
            <w:tcW w:w="2000" w:type="dxa"/>
            <w:shd w:val="clear" w:color="auto" w:fill="EFF7FF"/>
          </w:tcPr>
          <w:p w14:paraId="46C00619" w14:textId="77777777" w:rsidR="00534F4C" w:rsidRDefault="00000000">
            <w:pPr>
              <w:pStyle w:val="TableParagraph"/>
              <w:spacing w:before="78"/>
              <w:ind w:left="97"/>
              <w:rPr>
                <w:b/>
                <w:sz w:val="21"/>
              </w:rPr>
            </w:pPr>
            <w:r>
              <w:rPr>
                <w:b/>
                <w:color w:val="1A3B6B"/>
                <w:spacing w:val="-2"/>
                <w:sz w:val="21"/>
              </w:rPr>
              <w:t>Internal Investigation</w:t>
            </w:r>
          </w:p>
        </w:tc>
        <w:tc>
          <w:tcPr>
            <w:tcW w:w="6560" w:type="dxa"/>
            <w:shd w:val="clear" w:color="auto" w:fill="EFF7FF"/>
          </w:tcPr>
          <w:p w14:paraId="4C00A511" w14:textId="30664917"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After the incident is detected, the organization's cybersecurity team should investigate what happened. They should examine system logs, user activity, and security alerts to understand how the attack occurred.</w:t>
            </w:r>
          </w:p>
          <w:p w14:paraId="4FC95FB5" w14:textId="77777777"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The goal of this stage is to identify the source of the problem, estimate the damage, and determine whether sensitive information has been affected. All findings should be documented carefully.</w:t>
            </w:r>
          </w:p>
          <w:p w14:paraId="4FB6BF5A" w14:textId="7B69771F" w:rsidR="00534F4C" w:rsidRDefault="00534F4C">
            <w:pPr>
              <w:pStyle w:val="TableParagraph"/>
              <w:spacing w:before="78"/>
              <w:ind w:left="100" w:right="76"/>
              <w:rPr>
                <w:i/>
                <w:sz w:val="20"/>
              </w:rPr>
            </w:pPr>
          </w:p>
        </w:tc>
      </w:tr>
      <w:tr w:rsidR="00534F4C" w14:paraId="73B707F0" w14:textId="77777777">
        <w:trPr>
          <w:trHeight w:val="640"/>
        </w:trPr>
        <w:tc>
          <w:tcPr>
            <w:tcW w:w="802" w:type="dxa"/>
          </w:tcPr>
          <w:p w14:paraId="617F3136" w14:textId="77777777" w:rsidR="00534F4C" w:rsidRDefault="00000000">
            <w:pPr>
              <w:pStyle w:val="TableParagraph"/>
              <w:ind w:left="5" w:right="3"/>
              <w:jc w:val="center"/>
              <w:rPr>
                <w:b/>
                <w:sz w:val="28"/>
              </w:rPr>
            </w:pPr>
            <w:r>
              <w:rPr>
                <w:b/>
                <w:color w:val="2D75B6"/>
                <w:spacing w:val="-10"/>
                <w:sz w:val="28"/>
              </w:rPr>
              <w:t>3</w:t>
            </w:r>
          </w:p>
        </w:tc>
        <w:tc>
          <w:tcPr>
            <w:tcW w:w="2000" w:type="dxa"/>
          </w:tcPr>
          <w:p w14:paraId="678FD9BA" w14:textId="77777777" w:rsidR="00534F4C" w:rsidRDefault="00000000">
            <w:pPr>
              <w:pStyle w:val="TableParagraph"/>
              <w:ind w:left="97" w:right="84"/>
              <w:rPr>
                <w:b/>
                <w:sz w:val="21"/>
              </w:rPr>
            </w:pPr>
            <w:r>
              <w:rPr>
                <w:b/>
                <w:color w:val="1A3B6B"/>
                <w:sz w:val="21"/>
              </w:rPr>
              <w:t>Report</w:t>
            </w:r>
            <w:r>
              <w:rPr>
                <w:b/>
                <w:color w:val="1A3B6B"/>
                <w:spacing w:val="-15"/>
                <w:sz w:val="21"/>
              </w:rPr>
              <w:t xml:space="preserve"> </w:t>
            </w:r>
            <w:r>
              <w:rPr>
                <w:b/>
                <w:color w:val="1A3B6B"/>
                <w:sz w:val="21"/>
              </w:rPr>
              <w:t xml:space="preserve">to </w:t>
            </w:r>
            <w:r>
              <w:rPr>
                <w:b/>
                <w:color w:val="1A3B6B"/>
                <w:spacing w:val="-2"/>
                <w:sz w:val="21"/>
              </w:rPr>
              <w:t>Authority</w:t>
            </w:r>
          </w:p>
        </w:tc>
        <w:tc>
          <w:tcPr>
            <w:tcW w:w="6560" w:type="dxa"/>
          </w:tcPr>
          <w:p w14:paraId="0A07D830" w14:textId="2539AB9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If the incident is serious, the organization must report it to the National Cyber Security Authority (NCSA) within 72 hours. The report should explain what happened, what systems were affected, and what actions have already been taken.</w:t>
            </w:r>
          </w:p>
          <w:p w14:paraId="69FD4CBA"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Reporting incidents quickly allows the government to provide support and helps prevent similar attacks from affecting other organizations.</w:t>
            </w:r>
          </w:p>
          <w:p w14:paraId="14A0B11B" w14:textId="35756A9D" w:rsidR="00534F4C" w:rsidRDefault="00534F4C">
            <w:pPr>
              <w:pStyle w:val="TableParagraph"/>
              <w:ind w:left="100" w:right="76"/>
              <w:rPr>
                <w:i/>
                <w:sz w:val="20"/>
              </w:rPr>
            </w:pPr>
          </w:p>
        </w:tc>
      </w:tr>
      <w:tr w:rsidR="00534F4C" w14:paraId="43E5EA0B" w14:textId="77777777">
        <w:trPr>
          <w:trHeight w:val="616"/>
        </w:trPr>
        <w:tc>
          <w:tcPr>
            <w:tcW w:w="802" w:type="dxa"/>
            <w:shd w:val="clear" w:color="auto" w:fill="EFF7FF"/>
          </w:tcPr>
          <w:p w14:paraId="4FB865B1" w14:textId="77777777" w:rsidR="00534F4C" w:rsidRDefault="00000000">
            <w:pPr>
              <w:pStyle w:val="TableParagraph"/>
              <w:ind w:left="5" w:right="3"/>
              <w:jc w:val="center"/>
              <w:rPr>
                <w:b/>
                <w:sz w:val="28"/>
              </w:rPr>
            </w:pPr>
            <w:r>
              <w:rPr>
                <w:b/>
                <w:color w:val="2D75B6"/>
                <w:spacing w:val="-10"/>
                <w:sz w:val="28"/>
              </w:rPr>
              <w:t>4</w:t>
            </w:r>
          </w:p>
        </w:tc>
        <w:tc>
          <w:tcPr>
            <w:tcW w:w="2000" w:type="dxa"/>
            <w:shd w:val="clear" w:color="auto" w:fill="EFF7FF"/>
          </w:tcPr>
          <w:p w14:paraId="70221987" w14:textId="77777777" w:rsidR="00534F4C" w:rsidRDefault="00000000">
            <w:pPr>
              <w:pStyle w:val="TableParagraph"/>
              <w:spacing w:before="75"/>
              <w:ind w:left="97"/>
              <w:rPr>
                <w:b/>
                <w:sz w:val="21"/>
              </w:rPr>
            </w:pPr>
            <w:r>
              <w:rPr>
                <w:b/>
                <w:color w:val="1A3B6B"/>
                <w:sz w:val="21"/>
              </w:rPr>
              <w:t>Risk</w:t>
            </w:r>
            <w:r>
              <w:rPr>
                <w:b/>
                <w:color w:val="1A3B6B"/>
                <w:spacing w:val="-6"/>
                <w:sz w:val="21"/>
              </w:rPr>
              <w:t xml:space="preserve"> </w:t>
            </w:r>
            <w:r>
              <w:rPr>
                <w:b/>
                <w:color w:val="1A3B6B"/>
                <w:spacing w:val="-2"/>
                <w:sz w:val="21"/>
              </w:rPr>
              <w:t>Assessment</w:t>
            </w:r>
          </w:p>
        </w:tc>
        <w:tc>
          <w:tcPr>
            <w:tcW w:w="6560" w:type="dxa"/>
            <w:shd w:val="clear" w:color="auto" w:fill="EFF7FF"/>
          </w:tcPr>
          <w:p w14:paraId="156239B7" w14:textId="43822BDC"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Once the incident has been reported, the organization and the NCSA will assess how serious the situation is. They will examine factors such as the amount of data affected, financial losses, disruption of services, and possible risks to citizens.</w:t>
            </w:r>
          </w:p>
          <w:p w14:paraId="744CE1FE"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Based on this assessment, the incident will be categorized as low, medium, or high risk. This helps determine the level of response required.</w:t>
            </w:r>
          </w:p>
          <w:p w14:paraId="673A5543" w14:textId="4486B62C" w:rsidR="00534F4C" w:rsidRDefault="00534F4C">
            <w:pPr>
              <w:pStyle w:val="TableParagraph"/>
              <w:ind w:left="100" w:right="76"/>
              <w:rPr>
                <w:i/>
                <w:sz w:val="20"/>
              </w:rPr>
            </w:pPr>
          </w:p>
        </w:tc>
      </w:tr>
      <w:tr w:rsidR="00534F4C" w14:paraId="4B1DB4CC" w14:textId="77777777">
        <w:trPr>
          <w:trHeight w:val="616"/>
        </w:trPr>
        <w:tc>
          <w:tcPr>
            <w:tcW w:w="802" w:type="dxa"/>
          </w:tcPr>
          <w:p w14:paraId="665087C1" w14:textId="77777777" w:rsidR="00534F4C" w:rsidRDefault="00000000">
            <w:pPr>
              <w:pStyle w:val="TableParagraph"/>
              <w:ind w:left="5" w:right="3"/>
              <w:jc w:val="center"/>
              <w:rPr>
                <w:b/>
                <w:sz w:val="28"/>
              </w:rPr>
            </w:pPr>
            <w:r>
              <w:rPr>
                <w:b/>
                <w:color w:val="2D75B6"/>
                <w:spacing w:val="-10"/>
                <w:sz w:val="28"/>
              </w:rPr>
              <w:t>5</w:t>
            </w:r>
          </w:p>
        </w:tc>
        <w:tc>
          <w:tcPr>
            <w:tcW w:w="2000" w:type="dxa"/>
          </w:tcPr>
          <w:p w14:paraId="3A74D633" w14:textId="77777777" w:rsidR="00534F4C" w:rsidRDefault="00000000">
            <w:pPr>
              <w:pStyle w:val="TableParagraph"/>
              <w:ind w:left="97"/>
              <w:rPr>
                <w:b/>
                <w:sz w:val="21"/>
              </w:rPr>
            </w:pPr>
            <w:r>
              <w:rPr>
                <w:b/>
                <w:color w:val="1A3B6B"/>
                <w:spacing w:val="-2"/>
                <w:sz w:val="21"/>
              </w:rPr>
              <w:t>Mitigation</w:t>
            </w:r>
          </w:p>
        </w:tc>
        <w:tc>
          <w:tcPr>
            <w:tcW w:w="6560" w:type="dxa"/>
          </w:tcPr>
          <w:p w14:paraId="15B55EC1" w14:textId="2B2AD4A5"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 xml:space="preserve">At this stage, efforts are focused on stopping the attack and reducing further damage. The organization may disconnect infected systems, remove malicious software, block suspicious </w:t>
            </w:r>
            <w:r w:rsidRPr="00215BDC">
              <w:rPr>
                <w:rFonts w:ascii="Arial MT" w:hAnsi="Arial MT"/>
                <w:color w:val="1E293A"/>
                <w:lang w:val="en-IN"/>
              </w:rPr>
              <w:lastRenderedPageBreak/>
              <w:t>accounts, and strengthen security controls.</w:t>
            </w:r>
          </w:p>
          <w:p w14:paraId="6A00C55D"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The main objective is to contain the incident as quickly as possible while protecting important data and services.</w:t>
            </w:r>
          </w:p>
          <w:p w14:paraId="2F4A2943" w14:textId="3AA063EA" w:rsidR="00534F4C" w:rsidRDefault="00534F4C">
            <w:pPr>
              <w:pStyle w:val="TableParagraph"/>
              <w:ind w:left="100" w:right="76"/>
              <w:rPr>
                <w:i/>
                <w:sz w:val="20"/>
              </w:rPr>
            </w:pPr>
          </w:p>
        </w:tc>
      </w:tr>
      <w:tr w:rsidR="00534F4C" w14:paraId="71723AE2" w14:textId="77777777">
        <w:trPr>
          <w:trHeight w:val="616"/>
        </w:trPr>
        <w:tc>
          <w:tcPr>
            <w:tcW w:w="802" w:type="dxa"/>
            <w:shd w:val="clear" w:color="auto" w:fill="EFF7FF"/>
          </w:tcPr>
          <w:p w14:paraId="4DADDE8F" w14:textId="77777777" w:rsidR="00534F4C" w:rsidRDefault="00000000">
            <w:pPr>
              <w:pStyle w:val="TableParagraph"/>
              <w:ind w:left="5" w:right="3"/>
              <w:jc w:val="center"/>
              <w:rPr>
                <w:b/>
                <w:sz w:val="28"/>
              </w:rPr>
            </w:pPr>
            <w:r>
              <w:rPr>
                <w:b/>
                <w:color w:val="2D75B6"/>
                <w:spacing w:val="-10"/>
                <w:sz w:val="28"/>
              </w:rPr>
              <w:lastRenderedPageBreak/>
              <w:t>6</w:t>
            </w:r>
          </w:p>
        </w:tc>
        <w:tc>
          <w:tcPr>
            <w:tcW w:w="2000" w:type="dxa"/>
            <w:shd w:val="clear" w:color="auto" w:fill="EFF7FF"/>
          </w:tcPr>
          <w:p w14:paraId="223FF5BC" w14:textId="77777777" w:rsidR="00534F4C" w:rsidRDefault="00000000">
            <w:pPr>
              <w:pStyle w:val="TableParagraph"/>
              <w:ind w:left="97"/>
              <w:rPr>
                <w:b/>
                <w:sz w:val="21"/>
              </w:rPr>
            </w:pPr>
            <w:r>
              <w:rPr>
                <w:b/>
                <w:color w:val="1A3B6B"/>
                <w:spacing w:val="-2"/>
                <w:sz w:val="21"/>
              </w:rPr>
              <w:t>Recovery</w:t>
            </w:r>
          </w:p>
        </w:tc>
        <w:tc>
          <w:tcPr>
            <w:tcW w:w="6560" w:type="dxa"/>
            <w:shd w:val="clear" w:color="auto" w:fill="EFF7FF"/>
          </w:tcPr>
          <w:p w14:paraId="014A01D8" w14:textId="4AC7D83D"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After the threat has been removed, the organization can begin restoring affected systems and services. Data may be recovered from backups, and systems should be tested to ensure they are functioning properly before normal operations resume.</w:t>
            </w:r>
          </w:p>
          <w:p w14:paraId="0F355A6B"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Organizations should also review their security practices and implement improvements to prevent similar incidents in the future.</w:t>
            </w:r>
          </w:p>
          <w:p w14:paraId="0AC2E25A" w14:textId="0CDA6F07" w:rsidR="00534F4C" w:rsidRDefault="00534F4C">
            <w:pPr>
              <w:pStyle w:val="TableParagraph"/>
              <w:ind w:left="100" w:right="76"/>
              <w:rPr>
                <w:i/>
                <w:sz w:val="20"/>
              </w:rPr>
            </w:pPr>
          </w:p>
        </w:tc>
      </w:tr>
      <w:tr w:rsidR="00534F4C" w14:paraId="4A5BC520" w14:textId="77777777">
        <w:trPr>
          <w:trHeight w:val="617"/>
        </w:trPr>
        <w:tc>
          <w:tcPr>
            <w:tcW w:w="802" w:type="dxa"/>
          </w:tcPr>
          <w:p w14:paraId="4649E60A" w14:textId="77777777" w:rsidR="00534F4C" w:rsidRDefault="00000000">
            <w:pPr>
              <w:pStyle w:val="TableParagraph"/>
              <w:ind w:left="5" w:right="3"/>
              <w:jc w:val="center"/>
              <w:rPr>
                <w:b/>
                <w:sz w:val="28"/>
              </w:rPr>
            </w:pPr>
            <w:r>
              <w:rPr>
                <w:b/>
                <w:color w:val="2D75B6"/>
                <w:spacing w:val="-10"/>
                <w:sz w:val="28"/>
              </w:rPr>
              <w:t>7</w:t>
            </w:r>
          </w:p>
        </w:tc>
        <w:tc>
          <w:tcPr>
            <w:tcW w:w="2000" w:type="dxa"/>
          </w:tcPr>
          <w:p w14:paraId="1C0AE3E1" w14:textId="77777777" w:rsidR="00534F4C" w:rsidRDefault="00000000">
            <w:pPr>
              <w:pStyle w:val="TableParagraph"/>
              <w:spacing w:before="78"/>
              <w:ind w:left="97"/>
              <w:rPr>
                <w:b/>
                <w:sz w:val="21"/>
              </w:rPr>
            </w:pPr>
            <w:r>
              <w:rPr>
                <w:b/>
                <w:color w:val="1A3B6B"/>
                <w:sz w:val="21"/>
              </w:rPr>
              <w:t>Final</w:t>
            </w:r>
            <w:r>
              <w:rPr>
                <w:b/>
                <w:color w:val="1A3B6B"/>
                <w:spacing w:val="-4"/>
                <w:sz w:val="21"/>
              </w:rPr>
              <w:t xml:space="preserve"> </w:t>
            </w:r>
            <w:r>
              <w:rPr>
                <w:b/>
                <w:color w:val="1A3B6B"/>
                <w:spacing w:val="-2"/>
                <w:sz w:val="21"/>
              </w:rPr>
              <w:t>Report</w:t>
            </w:r>
          </w:p>
        </w:tc>
        <w:tc>
          <w:tcPr>
            <w:tcW w:w="6560" w:type="dxa"/>
          </w:tcPr>
          <w:p w14:paraId="56A21AC5" w14:textId="27258FD0"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Once the incident has been resolved, a final report should be prepared and submitted to the NCSA. The report should describe what happened, how the issue was handled, the damage caused, and the lessons learned from the incident.</w:t>
            </w:r>
          </w:p>
          <w:p w14:paraId="23E9E2DE" w14:textId="77777777"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This report helps improve future responses and allows organizations to strengthen their cybersecurity measures based on real-world experience.</w:t>
            </w:r>
          </w:p>
          <w:p w14:paraId="68D4E4D6" w14:textId="5EB11652" w:rsidR="00534F4C" w:rsidRDefault="00534F4C">
            <w:pPr>
              <w:pStyle w:val="TableParagraph"/>
              <w:spacing w:before="78"/>
              <w:ind w:left="100" w:right="76"/>
              <w:rPr>
                <w:i/>
                <w:sz w:val="20"/>
              </w:rPr>
            </w:pPr>
          </w:p>
        </w:tc>
      </w:tr>
    </w:tbl>
    <w:p w14:paraId="3DA63F3B" w14:textId="77777777" w:rsidR="00534F4C" w:rsidRDefault="00000000">
      <w:pPr>
        <w:pStyle w:val="BodyText"/>
        <w:spacing w:before="118"/>
        <w:rPr>
          <w:b/>
          <w:i w:val="0"/>
          <w:sz w:val="20"/>
        </w:rPr>
      </w:pPr>
      <w:r>
        <w:rPr>
          <w:b/>
          <w:i w:val="0"/>
          <w:noProof/>
          <w:sz w:val="20"/>
        </w:rPr>
        <mc:AlternateContent>
          <mc:Choice Requires="wpg">
            <w:drawing>
              <wp:anchor distT="0" distB="0" distL="0" distR="0" simplePos="0" relativeHeight="487595008" behindDoc="1" locked="0" layoutInCell="1" allowOverlap="1" wp14:anchorId="44BC3718" wp14:editId="022B67B1">
                <wp:simplePos x="0" y="0"/>
                <wp:positionH relativeFrom="page">
                  <wp:posOffset>914400</wp:posOffset>
                </wp:positionH>
                <wp:positionV relativeFrom="paragraph">
                  <wp:posOffset>231775</wp:posOffset>
                </wp:positionV>
                <wp:extent cx="5953125" cy="695325"/>
                <wp:effectExtent l="0" t="0" r="9525"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695325"/>
                          <a:chOff x="0" y="0"/>
                          <a:chExt cx="5953886" cy="695706"/>
                        </a:xfrm>
                      </wpg:grpSpPr>
                      <wps:wsp>
                        <wps:cNvPr id="37" name="Graphic 37"/>
                        <wps:cNvSpPr/>
                        <wps:spPr>
                          <a:xfrm>
                            <a:off x="19811" y="0"/>
                            <a:ext cx="5934075" cy="643255"/>
                          </a:xfrm>
                          <a:custGeom>
                            <a:avLst/>
                            <a:gdLst/>
                            <a:ahLst/>
                            <a:cxnLst/>
                            <a:rect l="l" t="t" r="r" b="b"/>
                            <a:pathLst>
                              <a:path w="5934075" h="643255">
                                <a:moveTo>
                                  <a:pt x="5933821" y="0"/>
                                </a:moveTo>
                                <a:lnTo>
                                  <a:pt x="0" y="0"/>
                                </a:lnTo>
                                <a:lnTo>
                                  <a:pt x="0" y="643127"/>
                                </a:lnTo>
                                <a:lnTo>
                                  <a:pt x="5933821" y="643127"/>
                                </a:lnTo>
                                <a:lnTo>
                                  <a:pt x="5933821" y="0"/>
                                </a:lnTo>
                                <a:close/>
                              </a:path>
                            </a:pathLst>
                          </a:custGeom>
                          <a:solidFill>
                            <a:srgbClr val="FFF8C4"/>
                          </a:solidFill>
                        </wps:spPr>
                        <wps:bodyPr wrap="square" lIns="0" tIns="0" rIns="0" bIns="0" rtlCol="0">
                          <a:prstTxWarp prst="textNoShape">
                            <a:avLst/>
                          </a:prstTxWarp>
                          <a:noAutofit/>
                        </wps:bodyPr>
                      </wps:wsp>
                      <wps:wsp>
                        <wps:cNvPr id="38" name="Graphic 38"/>
                        <wps:cNvSpPr/>
                        <wps:spPr>
                          <a:xfrm>
                            <a:off x="0" y="0"/>
                            <a:ext cx="5953760" cy="654050"/>
                          </a:xfrm>
                          <a:custGeom>
                            <a:avLst/>
                            <a:gdLst/>
                            <a:ahLst/>
                            <a:cxnLst/>
                            <a:rect l="l" t="t" r="r" b="b"/>
                            <a:pathLst>
                              <a:path w="5953760" h="654050">
                                <a:moveTo>
                                  <a:pt x="5953633" y="0"/>
                                </a:moveTo>
                                <a:lnTo>
                                  <a:pt x="18288" y="0"/>
                                </a:lnTo>
                                <a:lnTo>
                                  <a:pt x="0" y="0"/>
                                </a:lnTo>
                                <a:lnTo>
                                  <a:pt x="0" y="9144"/>
                                </a:lnTo>
                                <a:lnTo>
                                  <a:pt x="0" y="85344"/>
                                </a:lnTo>
                                <a:lnTo>
                                  <a:pt x="0" y="653796"/>
                                </a:lnTo>
                                <a:lnTo>
                                  <a:pt x="18288" y="653796"/>
                                </a:lnTo>
                                <a:lnTo>
                                  <a:pt x="18288" y="85344"/>
                                </a:lnTo>
                                <a:lnTo>
                                  <a:pt x="18288" y="9144"/>
                                </a:lnTo>
                                <a:lnTo>
                                  <a:pt x="5953633" y="9144"/>
                                </a:lnTo>
                                <a:lnTo>
                                  <a:pt x="5953633" y="0"/>
                                </a:lnTo>
                                <a:close/>
                              </a:path>
                            </a:pathLst>
                          </a:custGeom>
                          <a:solidFill>
                            <a:srgbClr val="F59E0A"/>
                          </a:solidFill>
                        </wps:spPr>
                        <wps:bodyPr wrap="square" lIns="0" tIns="0" rIns="0" bIns="0" rtlCol="0">
                          <a:prstTxWarp prst="textNoShape">
                            <a:avLst/>
                          </a:prstTxWarp>
                          <a:noAutofit/>
                        </wps:bodyPr>
                      </wps:wsp>
                      <wps:wsp>
                        <wps:cNvPr id="39" name="Textbox 39"/>
                        <wps:cNvSpPr txBox="1"/>
                        <wps:spPr>
                          <a:xfrm>
                            <a:off x="0" y="0"/>
                            <a:ext cx="5935345" cy="695706"/>
                          </a:xfrm>
                          <a:prstGeom prst="rect">
                            <a:avLst/>
                          </a:prstGeom>
                        </wps:spPr>
                        <wps:txbx>
                          <w:txbxContent>
                            <w:p w14:paraId="68EDEF9E" w14:textId="77777777" w:rsidR="00534F4C" w:rsidRDefault="00000000">
                              <w:pPr>
                                <w:spacing w:before="122"/>
                                <w:ind w:left="165"/>
                                <w:rPr>
                                  <w:b/>
                                  <w:sz w:val="20"/>
                                </w:rPr>
                              </w:pPr>
                              <w:r>
                                <w:rPr>
                                  <w:b/>
                                  <w:color w:val="F59E0A"/>
                                  <w:spacing w:val="-2"/>
                                  <w:sz w:val="20"/>
                                </w:rPr>
                                <w:t>Deliverable</w:t>
                              </w:r>
                              <w:r>
                                <w:rPr>
                                  <w:b/>
                                  <w:color w:val="F59E0A"/>
                                  <w:spacing w:val="6"/>
                                  <w:sz w:val="20"/>
                                </w:rPr>
                                <w:t xml:space="preserve"> </w:t>
                              </w:r>
                              <w:r>
                                <w:rPr>
                                  <w:b/>
                                  <w:color w:val="F59E0A"/>
                                  <w:spacing w:val="-2"/>
                                  <w:sz w:val="20"/>
                                </w:rPr>
                                <w:t>Reminder</w:t>
                              </w:r>
                            </w:p>
                            <w:p w14:paraId="0B0E7B22" w14:textId="77777777" w:rsidR="00534F4C" w:rsidRDefault="00000000">
                              <w:pPr>
                                <w:spacing w:before="58"/>
                                <w:ind w:left="165"/>
                                <w:rPr>
                                  <w:rFonts w:ascii="Arial MT"/>
                                  <w:color w:val="1E293A"/>
                                  <w:sz w:val="21"/>
                                </w:rPr>
                              </w:pPr>
                              <w:r>
                                <w:rPr>
                                  <w:rFonts w:ascii="Arial MT"/>
                                  <w:color w:val="1E293A"/>
                                  <w:sz w:val="21"/>
                                </w:rPr>
                                <w:t>You</w:t>
                              </w:r>
                              <w:r>
                                <w:rPr>
                                  <w:rFonts w:ascii="Arial MT"/>
                                  <w:color w:val="1E293A"/>
                                  <w:spacing w:val="-5"/>
                                  <w:sz w:val="21"/>
                                </w:rPr>
                                <w:t xml:space="preserve"> </w:t>
                              </w:r>
                              <w:r>
                                <w:rPr>
                                  <w:rFonts w:ascii="Arial MT"/>
                                  <w:color w:val="1E293A"/>
                                  <w:sz w:val="21"/>
                                </w:rPr>
                                <w:t>must</w:t>
                              </w:r>
                              <w:r>
                                <w:rPr>
                                  <w:rFonts w:ascii="Arial MT"/>
                                  <w:color w:val="1E293A"/>
                                  <w:spacing w:val="-4"/>
                                  <w:sz w:val="21"/>
                                </w:rPr>
                                <w:t xml:space="preserve"> </w:t>
                              </w:r>
                              <w:r>
                                <w:rPr>
                                  <w:rFonts w:ascii="Arial MT"/>
                                  <w:color w:val="1E293A"/>
                                  <w:sz w:val="21"/>
                                </w:rPr>
                                <w:t>submit</w:t>
                              </w:r>
                              <w:r>
                                <w:rPr>
                                  <w:rFonts w:ascii="Arial MT"/>
                                  <w:color w:val="1E293A"/>
                                  <w:spacing w:val="-4"/>
                                  <w:sz w:val="21"/>
                                </w:rPr>
                                <w:t xml:space="preserve"> </w:t>
                              </w:r>
                              <w:r>
                                <w:rPr>
                                  <w:rFonts w:ascii="Arial MT"/>
                                  <w:color w:val="1E293A"/>
                                  <w:sz w:val="21"/>
                                </w:rPr>
                                <w:t>a</w:t>
                              </w:r>
                              <w:r>
                                <w:rPr>
                                  <w:rFonts w:ascii="Arial MT"/>
                                  <w:color w:val="1E293A"/>
                                  <w:spacing w:val="-3"/>
                                  <w:sz w:val="21"/>
                                </w:rPr>
                                <w:t xml:space="preserve"> </w:t>
                              </w:r>
                              <w:r>
                                <w:rPr>
                                  <w:rFonts w:ascii="Arial MT"/>
                                  <w:color w:val="1E293A"/>
                                  <w:sz w:val="21"/>
                                </w:rPr>
                                <w:t>separate</w:t>
                              </w:r>
                              <w:r>
                                <w:rPr>
                                  <w:rFonts w:ascii="Arial MT"/>
                                  <w:color w:val="1E293A"/>
                                  <w:spacing w:val="-3"/>
                                  <w:sz w:val="21"/>
                                </w:rPr>
                                <w:t xml:space="preserve"> </w:t>
                              </w:r>
                              <w:r>
                                <w:rPr>
                                  <w:rFonts w:ascii="Arial MT"/>
                                  <w:color w:val="1E293A"/>
                                  <w:sz w:val="21"/>
                                </w:rPr>
                                <w:t>FLOWCHART</w:t>
                              </w:r>
                              <w:r>
                                <w:rPr>
                                  <w:rFonts w:ascii="Arial MT"/>
                                  <w:color w:val="1E293A"/>
                                  <w:spacing w:val="-2"/>
                                  <w:sz w:val="21"/>
                                </w:rPr>
                                <w:t xml:space="preserve"> </w:t>
                              </w:r>
                              <w:r>
                                <w:rPr>
                                  <w:rFonts w:ascii="Arial MT"/>
                                  <w:color w:val="1E293A"/>
                                  <w:sz w:val="21"/>
                                </w:rPr>
                                <w:t>showing</w:t>
                              </w:r>
                              <w:r>
                                <w:rPr>
                                  <w:rFonts w:ascii="Arial MT"/>
                                  <w:color w:val="1E293A"/>
                                  <w:spacing w:val="-5"/>
                                  <w:sz w:val="21"/>
                                </w:rPr>
                                <w:t xml:space="preserve"> </w:t>
                              </w:r>
                              <w:r>
                                <w:rPr>
                                  <w:rFonts w:ascii="Arial MT"/>
                                  <w:color w:val="1E293A"/>
                                  <w:sz w:val="21"/>
                                </w:rPr>
                                <w:t>this</w:t>
                              </w:r>
                              <w:r>
                                <w:rPr>
                                  <w:rFonts w:ascii="Arial MT"/>
                                  <w:color w:val="1E293A"/>
                                  <w:spacing w:val="-3"/>
                                  <w:sz w:val="21"/>
                                </w:rPr>
                                <w:t xml:space="preserve"> </w:t>
                              </w:r>
                              <w:r>
                                <w:rPr>
                                  <w:rFonts w:ascii="Arial MT"/>
                                  <w:color w:val="1E293A"/>
                                  <w:sz w:val="21"/>
                                </w:rPr>
                                <w:t>complete</w:t>
                              </w:r>
                              <w:r>
                                <w:rPr>
                                  <w:rFonts w:ascii="Arial MT"/>
                                  <w:color w:val="1E293A"/>
                                  <w:spacing w:val="-3"/>
                                  <w:sz w:val="21"/>
                                </w:rPr>
                                <w:t xml:space="preserve"> </w:t>
                              </w:r>
                              <w:r>
                                <w:rPr>
                                  <w:rFonts w:ascii="Arial MT"/>
                                  <w:color w:val="1E293A"/>
                                  <w:sz w:val="21"/>
                                </w:rPr>
                                <w:t>process.</w:t>
                              </w:r>
                              <w:r>
                                <w:rPr>
                                  <w:rFonts w:ascii="Arial MT"/>
                                  <w:color w:val="1E293A"/>
                                  <w:spacing w:val="-4"/>
                                  <w:sz w:val="21"/>
                                </w:rPr>
                                <w:t xml:space="preserve"> </w:t>
                              </w:r>
                              <w:r>
                                <w:rPr>
                                  <w:rFonts w:ascii="Arial MT"/>
                                  <w:color w:val="1E293A"/>
                                  <w:sz w:val="21"/>
                                </w:rPr>
                                <w:t>Use</w:t>
                              </w:r>
                              <w:r>
                                <w:rPr>
                                  <w:rFonts w:ascii="Arial MT"/>
                                  <w:color w:val="1E293A"/>
                                  <w:spacing w:val="-3"/>
                                  <w:sz w:val="21"/>
                                </w:rPr>
                                <w:t xml:space="preserve"> </w:t>
                              </w:r>
                              <w:r>
                                <w:rPr>
                                  <w:rFonts w:ascii="Arial MT"/>
                                  <w:color w:val="1E293A"/>
                                  <w:sz w:val="21"/>
                                </w:rPr>
                                <w:t>tools</w:t>
                              </w:r>
                              <w:r>
                                <w:rPr>
                                  <w:rFonts w:ascii="Arial MT"/>
                                  <w:color w:val="1E293A"/>
                                  <w:spacing w:val="-3"/>
                                  <w:sz w:val="21"/>
                                </w:rPr>
                                <w:t xml:space="preserve"> </w:t>
                              </w:r>
                              <w:r>
                                <w:rPr>
                                  <w:rFonts w:ascii="Arial MT"/>
                                  <w:color w:val="1E293A"/>
                                  <w:sz w:val="21"/>
                                </w:rPr>
                                <w:t>like</w:t>
                              </w:r>
                              <w:r>
                                <w:rPr>
                                  <w:rFonts w:ascii="Arial MT"/>
                                  <w:color w:val="1E293A"/>
                                  <w:spacing w:val="-3"/>
                                  <w:sz w:val="21"/>
                                </w:rPr>
                                <w:t xml:space="preserve"> </w:t>
                              </w:r>
                              <w:r>
                                <w:rPr>
                                  <w:rFonts w:ascii="Arial MT"/>
                                  <w:color w:val="1E293A"/>
                                  <w:sz w:val="21"/>
                                </w:rPr>
                                <w:t xml:space="preserve">Canva, draw.io, </w:t>
                              </w:r>
                              <w:proofErr w:type="spellStart"/>
                              <w:r>
                                <w:rPr>
                                  <w:rFonts w:ascii="Arial MT"/>
                                  <w:color w:val="1E293A"/>
                                  <w:sz w:val="21"/>
                                </w:rPr>
                                <w:t>Lucidchart</w:t>
                              </w:r>
                              <w:proofErr w:type="spellEnd"/>
                              <w:r>
                                <w:rPr>
                                  <w:rFonts w:ascii="Arial MT"/>
                                  <w:color w:val="1E293A"/>
                                  <w:sz w:val="21"/>
                                </w:rPr>
                                <w:t>, or PowerPoint SmartArt to create a professional diagram.</w:t>
                              </w:r>
                            </w:p>
                            <w:p w14:paraId="7235E88F" w14:textId="77777777" w:rsidR="00DA6891" w:rsidRDefault="00DA6891">
                              <w:pPr>
                                <w:spacing w:before="58"/>
                                <w:ind w:left="165"/>
                                <w:rPr>
                                  <w:rFonts w:ascii="Arial MT"/>
                                  <w:color w:val="1E293A"/>
                                  <w:sz w:val="21"/>
                                </w:rPr>
                              </w:pPr>
                            </w:p>
                            <w:p w14:paraId="3A83AB7B" w14:textId="77777777" w:rsidR="00DA6891" w:rsidRDefault="00DA6891">
                              <w:pPr>
                                <w:spacing w:before="58"/>
                                <w:ind w:left="165"/>
                                <w:rPr>
                                  <w:rFonts w:ascii="Arial MT"/>
                                  <w:color w:val="1E293A"/>
                                  <w:sz w:val="21"/>
                                </w:rPr>
                              </w:pPr>
                            </w:p>
                            <w:p w14:paraId="21463D69" w14:textId="150FEB20" w:rsidR="00DA6891" w:rsidRPr="00DA6891" w:rsidRDefault="00DA6891" w:rsidP="00DA6891">
                              <w:pPr>
                                <w:spacing w:before="58"/>
                                <w:ind w:left="165"/>
                                <w:rPr>
                                  <w:rFonts w:ascii="Arial MT"/>
                                  <w:color w:val="1E293A"/>
                                  <w:sz w:val="21"/>
                                  <w:lang w:val="en-IN"/>
                                </w:rPr>
                              </w:pPr>
                            </w:p>
                            <w:p w14:paraId="60434775" w14:textId="77777777" w:rsidR="00DA6891" w:rsidRDefault="00DA6891">
                              <w:pPr>
                                <w:spacing w:before="58"/>
                                <w:ind w:left="165"/>
                                <w:rPr>
                                  <w:rFonts w:ascii="Arial MT"/>
                                  <w:color w:val="1E293A"/>
                                  <w:sz w:val="21"/>
                                </w:rPr>
                              </w:pPr>
                            </w:p>
                            <w:p w14:paraId="66F2C5B9" w14:textId="77777777" w:rsidR="00DA6891" w:rsidRDefault="00DA6891">
                              <w:pPr>
                                <w:spacing w:before="58"/>
                                <w:ind w:left="165"/>
                                <w:rPr>
                                  <w:rFonts w:ascii="Arial MT"/>
                                  <w:color w:val="1E293A"/>
                                  <w:sz w:val="21"/>
                                </w:rPr>
                              </w:pPr>
                            </w:p>
                            <w:p w14:paraId="0DD901ED" w14:textId="77777777" w:rsidR="00DA6891" w:rsidRDefault="00DA6891">
                              <w:pPr>
                                <w:spacing w:before="58"/>
                                <w:ind w:left="165"/>
                                <w:rPr>
                                  <w:rFonts w:ascii="Arial MT"/>
                                  <w:color w:val="1E293A"/>
                                  <w:sz w:val="21"/>
                                </w:rPr>
                              </w:pPr>
                            </w:p>
                            <w:p w14:paraId="7817DB43" w14:textId="77777777" w:rsidR="00DA6891" w:rsidRDefault="00DA6891">
                              <w:pPr>
                                <w:spacing w:before="58"/>
                                <w:ind w:left="165"/>
                                <w:rPr>
                                  <w:rFonts w:ascii="Arial MT"/>
                                  <w:sz w:val="21"/>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4BC3718" id="Group 36" o:spid="_x0000_s1047" style="position:absolute;margin-left:1in;margin-top:18.25pt;width:468.75pt;height:54.75pt;z-index:-15721472;mso-wrap-distance-left:0;mso-wrap-distance-right:0;mso-position-horizontal-relative:page;mso-position-vertical-relative:text;mso-width-relative:margin;mso-height-relative:margin" coordsize="59538,6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">
                <v:shape id="Graphic 37" o:spid="_x0000_s1048" style="position:absolute;left:198;width:59340;height:6432;visibility:visible;mso-wrap-style:square;v-text-anchor:top" coordsize="593407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" path="m5933821,l,,,643127r5933821,l5933821,xe" fillcolor="#fff8c4" stroked="f">
                  <v:path arrowok="t"/>
                </v:shape>
                <v:shape id="Graphic 38" o:spid="_x0000_s1049" style="position:absolute;width:59537;height:6540;visibility:visible;mso-wrap-style:square;v-text-anchor:top" coordsize="5953760,65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" path="m5953633,l18288,,,,,9144,,85344,,653796r18288,l18288,85344r,-76200l5953633,9144r,-9144xe" fillcolor="#f59e0a" stroked="f">
                  <v:path arrowok="t"/>
                </v:shape>
                <v:shape id="Textbox 39" o:spid="_x0000_s1050" type="#_x0000_t202" style="position:absolute;width:59353;height:6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8EDEF9E" w14:textId="77777777" w:rsidR="00534F4C" w:rsidRDefault="00000000">
                        <w:pPr>
                          <w:spacing w:before="122"/>
                          <w:ind w:left="165"/>
                          <w:rPr>
                            <w:b/>
                            <w:sz w:val="20"/>
                          </w:rPr>
                        </w:pPr>
                        <w:r>
                          <w:rPr>
                            <w:b/>
                            <w:color w:val="F59E0A"/>
                            <w:spacing w:val="-2"/>
                            <w:sz w:val="20"/>
                          </w:rPr>
                          <w:t>Deliverable</w:t>
                        </w:r>
                        <w:r>
                          <w:rPr>
                            <w:b/>
                            <w:color w:val="F59E0A"/>
                            <w:spacing w:val="6"/>
                            <w:sz w:val="20"/>
                          </w:rPr>
                          <w:t xml:space="preserve"> </w:t>
                        </w:r>
                        <w:r>
                          <w:rPr>
                            <w:b/>
                            <w:color w:val="F59E0A"/>
                            <w:spacing w:val="-2"/>
                            <w:sz w:val="20"/>
                          </w:rPr>
                          <w:t>Reminder</w:t>
                        </w:r>
                      </w:p>
                      <w:p w14:paraId="0B0E7B22" w14:textId="77777777" w:rsidR="00534F4C" w:rsidRDefault="00000000">
                        <w:pPr>
                          <w:spacing w:before="58"/>
                          <w:ind w:left="165"/>
                          <w:rPr>
                            <w:rFonts w:ascii="Arial MT"/>
                            <w:color w:val="1E293A"/>
                            <w:sz w:val="21"/>
                          </w:rPr>
                        </w:pPr>
                        <w:r>
                          <w:rPr>
                            <w:rFonts w:ascii="Arial MT"/>
                            <w:color w:val="1E293A"/>
                            <w:sz w:val="21"/>
                          </w:rPr>
                          <w:t>You</w:t>
                        </w:r>
                        <w:r>
                          <w:rPr>
                            <w:rFonts w:ascii="Arial MT"/>
                            <w:color w:val="1E293A"/>
                            <w:spacing w:val="-5"/>
                            <w:sz w:val="21"/>
                          </w:rPr>
                          <w:t xml:space="preserve"> </w:t>
                        </w:r>
                        <w:r>
                          <w:rPr>
                            <w:rFonts w:ascii="Arial MT"/>
                            <w:color w:val="1E293A"/>
                            <w:sz w:val="21"/>
                          </w:rPr>
                          <w:t>must</w:t>
                        </w:r>
                        <w:r>
                          <w:rPr>
                            <w:rFonts w:ascii="Arial MT"/>
                            <w:color w:val="1E293A"/>
                            <w:spacing w:val="-4"/>
                            <w:sz w:val="21"/>
                          </w:rPr>
                          <w:t xml:space="preserve"> </w:t>
                        </w:r>
                        <w:r>
                          <w:rPr>
                            <w:rFonts w:ascii="Arial MT"/>
                            <w:color w:val="1E293A"/>
                            <w:sz w:val="21"/>
                          </w:rPr>
                          <w:t>submit</w:t>
                        </w:r>
                        <w:r>
                          <w:rPr>
                            <w:rFonts w:ascii="Arial MT"/>
                            <w:color w:val="1E293A"/>
                            <w:spacing w:val="-4"/>
                            <w:sz w:val="21"/>
                          </w:rPr>
                          <w:t xml:space="preserve"> </w:t>
                        </w:r>
                        <w:r>
                          <w:rPr>
                            <w:rFonts w:ascii="Arial MT"/>
                            <w:color w:val="1E293A"/>
                            <w:sz w:val="21"/>
                          </w:rPr>
                          <w:t>a</w:t>
                        </w:r>
                        <w:r>
                          <w:rPr>
                            <w:rFonts w:ascii="Arial MT"/>
                            <w:color w:val="1E293A"/>
                            <w:spacing w:val="-3"/>
                            <w:sz w:val="21"/>
                          </w:rPr>
                          <w:t xml:space="preserve"> </w:t>
                        </w:r>
                        <w:r>
                          <w:rPr>
                            <w:rFonts w:ascii="Arial MT"/>
                            <w:color w:val="1E293A"/>
                            <w:sz w:val="21"/>
                          </w:rPr>
                          <w:t>separate</w:t>
                        </w:r>
                        <w:r>
                          <w:rPr>
                            <w:rFonts w:ascii="Arial MT"/>
                            <w:color w:val="1E293A"/>
                            <w:spacing w:val="-3"/>
                            <w:sz w:val="21"/>
                          </w:rPr>
                          <w:t xml:space="preserve"> </w:t>
                        </w:r>
                        <w:r>
                          <w:rPr>
                            <w:rFonts w:ascii="Arial MT"/>
                            <w:color w:val="1E293A"/>
                            <w:sz w:val="21"/>
                          </w:rPr>
                          <w:t>FLOWCHART</w:t>
                        </w:r>
                        <w:r>
                          <w:rPr>
                            <w:rFonts w:ascii="Arial MT"/>
                            <w:color w:val="1E293A"/>
                            <w:spacing w:val="-2"/>
                            <w:sz w:val="21"/>
                          </w:rPr>
                          <w:t xml:space="preserve"> </w:t>
                        </w:r>
                        <w:r>
                          <w:rPr>
                            <w:rFonts w:ascii="Arial MT"/>
                            <w:color w:val="1E293A"/>
                            <w:sz w:val="21"/>
                          </w:rPr>
                          <w:t>showing</w:t>
                        </w:r>
                        <w:r>
                          <w:rPr>
                            <w:rFonts w:ascii="Arial MT"/>
                            <w:color w:val="1E293A"/>
                            <w:spacing w:val="-5"/>
                            <w:sz w:val="21"/>
                          </w:rPr>
                          <w:t xml:space="preserve"> </w:t>
                        </w:r>
                        <w:r>
                          <w:rPr>
                            <w:rFonts w:ascii="Arial MT"/>
                            <w:color w:val="1E293A"/>
                            <w:sz w:val="21"/>
                          </w:rPr>
                          <w:t>this</w:t>
                        </w:r>
                        <w:r>
                          <w:rPr>
                            <w:rFonts w:ascii="Arial MT"/>
                            <w:color w:val="1E293A"/>
                            <w:spacing w:val="-3"/>
                            <w:sz w:val="21"/>
                          </w:rPr>
                          <w:t xml:space="preserve"> </w:t>
                        </w:r>
                        <w:r>
                          <w:rPr>
                            <w:rFonts w:ascii="Arial MT"/>
                            <w:color w:val="1E293A"/>
                            <w:sz w:val="21"/>
                          </w:rPr>
                          <w:t>complete</w:t>
                        </w:r>
                        <w:r>
                          <w:rPr>
                            <w:rFonts w:ascii="Arial MT"/>
                            <w:color w:val="1E293A"/>
                            <w:spacing w:val="-3"/>
                            <w:sz w:val="21"/>
                          </w:rPr>
                          <w:t xml:space="preserve"> </w:t>
                        </w:r>
                        <w:r>
                          <w:rPr>
                            <w:rFonts w:ascii="Arial MT"/>
                            <w:color w:val="1E293A"/>
                            <w:sz w:val="21"/>
                          </w:rPr>
                          <w:t>process.</w:t>
                        </w:r>
                        <w:r>
                          <w:rPr>
                            <w:rFonts w:ascii="Arial MT"/>
                            <w:color w:val="1E293A"/>
                            <w:spacing w:val="-4"/>
                            <w:sz w:val="21"/>
                          </w:rPr>
                          <w:t xml:space="preserve"> </w:t>
                        </w:r>
                        <w:r>
                          <w:rPr>
                            <w:rFonts w:ascii="Arial MT"/>
                            <w:color w:val="1E293A"/>
                            <w:sz w:val="21"/>
                          </w:rPr>
                          <w:t>Use</w:t>
                        </w:r>
                        <w:r>
                          <w:rPr>
                            <w:rFonts w:ascii="Arial MT"/>
                            <w:color w:val="1E293A"/>
                            <w:spacing w:val="-3"/>
                            <w:sz w:val="21"/>
                          </w:rPr>
                          <w:t xml:space="preserve"> </w:t>
                        </w:r>
                        <w:r>
                          <w:rPr>
                            <w:rFonts w:ascii="Arial MT"/>
                            <w:color w:val="1E293A"/>
                            <w:sz w:val="21"/>
                          </w:rPr>
                          <w:t>tools</w:t>
                        </w:r>
                        <w:r>
                          <w:rPr>
                            <w:rFonts w:ascii="Arial MT"/>
                            <w:color w:val="1E293A"/>
                            <w:spacing w:val="-3"/>
                            <w:sz w:val="21"/>
                          </w:rPr>
                          <w:t xml:space="preserve"> </w:t>
                        </w:r>
                        <w:r>
                          <w:rPr>
                            <w:rFonts w:ascii="Arial MT"/>
                            <w:color w:val="1E293A"/>
                            <w:sz w:val="21"/>
                          </w:rPr>
                          <w:t>like</w:t>
                        </w:r>
                        <w:r>
                          <w:rPr>
                            <w:rFonts w:ascii="Arial MT"/>
                            <w:color w:val="1E293A"/>
                            <w:spacing w:val="-3"/>
                            <w:sz w:val="21"/>
                          </w:rPr>
                          <w:t xml:space="preserve"> </w:t>
                        </w:r>
                        <w:r>
                          <w:rPr>
                            <w:rFonts w:ascii="Arial MT"/>
                            <w:color w:val="1E293A"/>
                            <w:sz w:val="21"/>
                          </w:rPr>
                          <w:t xml:space="preserve">Canva, draw.io, </w:t>
                        </w:r>
                        <w:proofErr w:type="spellStart"/>
                        <w:r>
                          <w:rPr>
                            <w:rFonts w:ascii="Arial MT"/>
                            <w:color w:val="1E293A"/>
                            <w:sz w:val="21"/>
                          </w:rPr>
                          <w:t>Lucidchart</w:t>
                        </w:r>
                        <w:proofErr w:type="spellEnd"/>
                        <w:r>
                          <w:rPr>
                            <w:rFonts w:ascii="Arial MT"/>
                            <w:color w:val="1E293A"/>
                            <w:sz w:val="21"/>
                          </w:rPr>
                          <w:t>, or PowerPoint SmartArt to create a professional diagram.</w:t>
                        </w:r>
                      </w:p>
                      <w:p w14:paraId="7235E88F" w14:textId="77777777" w:rsidR="00DA6891" w:rsidRDefault="00DA6891">
                        <w:pPr>
                          <w:spacing w:before="58"/>
                          <w:ind w:left="165"/>
                          <w:rPr>
                            <w:rFonts w:ascii="Arial MT"/>
                            <w:color w:val="1E293A"/>
                            <w:sz w:val="21"/>
                          </w:rPr>
                        </w:pPr>
                      </w:p>
                      <w:p w14:paraId="3A83AB7B" w14:textId="77777777" w:rsidR="00DA6891" w:rsidRDefault="00DA6891">
                        <w:pPr>
                          <w:spacing w:before="58"/>
                          <w:ind w:left="165"/>
                          <w:rPr>
                            <w:rFonts w:ascii="Arial MT"/>
                            <w:color w:val="1E293A"/>
                            <w:sz w:val="21"/>
                          </w:rPr>
                        </w:pPr>
                      </w:p>
                      <w:p w14:paraId="21463D69" w14:textId="150FEB20" w:rsidR="00DA6891" w:rsidRPr="00DA6891" w:rsidRDefault="00DA6891" w:rsidP="00DA6891">
                        <w:pPr>
                          <w:spacing w:before="58"/>
                          <w:ind w:left="165"/>
                          <w:rPr>
                            <w:rFonts w:ascii="Arial MT"/>
                            <w:color w:val="1E293A"/>
                            <w:sz w:val="21"/>
                            <w:lang w:val="en-IN"/>
                          </w:rPr>
                        </w:pPr>
                      </w:p>
                      <w:p w14:paraId="60434775" w14:textId="77777777" w:rsidR="00DA6891" w:rsidRDefault="00DA6891">
                        <w:pPr>
                          <w:spacing w:before="58"/>
                          <w:ind w:left="165"/>
                          <w:rPr>
                            <w:rFonts w:ascii="Arial MT"/>
                            <w:color w:val="1E293A"/>
                            <w:sz w:val="21"/>
                          </w:rPr>
                        </w:pPr>
                      </w:p>
                      <w:p w14:paraId="66F2C5B9" w14:textId="77777777" w:rsidR="00DA6891" w:rsidRDefault="00DA6891">
                        <w:pPr>
                          <w:spacing w:before="58"/>
                          <w:ind w:left="165"/>
                          <w:rPr>
                            <w:rFonts w:ascii="Arial MT"/>
                            <w:color w:val="1E293A"/>
                            <w:sz w:val="21"/>
                          </w:rPr>
                        </w:pPr>
                      </w:p>
                      <w:p w14:paraId="0DD901ED" w14:textId="77777777" w:rsidR="00DA6891" w:rsidRDefault="00DA6891">
                        <w:pPr>
                          <w:spacing w:before="58"/>
                          <w:ind w:left="165"/>
                          <w:rPr>
                            <w:rFonts w:ascii="Arial MT"/>
                            <w:color w:val="1E293A"/>
                            <w:sz w:val="21"/>
                          </w:rPr>
                        </w:pPr>
                      </w:p>
                      <w:p w14:paraId="7817DB43" w14:textId="77777777" w:rsidR="00DA6891" w:rsidRDefault="00DA6891">
                        <w:pPr>
                          <w:spacing w:before="58"/>
                          <w:ind w:left="165"/>
                          <w:rPr>
                            <w:rFonts w:ascii="Arial MT"/>
                            <w:sz w:val="21"/>
                          </w:rPr>
                        </w:pPr>
                      </w:p>
                    </w:txbxContent>
                  </v:textbox>
                </v:shape>
                <w10:wrap type="topAndBottom" anchorx="page"/>
              </v:group>
            </w:pict>
          </mc:Fallback>
        </mc:AlternateContent>
      </w:r>
    </w:p>
    <w:p w14:paraId="2DD495C6" w14:textId="1514AEDE" w:rsidR="00534F4C" w:rsidRDefault="00534F4C">
      <w:pPr>
        <w:pStyle w:val="BodyText"/>
        <w:rPr>
          <w:b/>
          <w:i w:val="0"/>
          <w:sz w:val="20"/>
        </w:rPr>
        <w:sectPr w:rsidR="00534F4C">
          <w:pgSz w:w="12240" w:h="15840"/>
          <w:pgMar w:top="1340" w:right="1080" w:bottom="940" w:left="1080" w:header="179" w:footer="740" w:gutter="0"/>
          <w:cols w:space="720"/>
        </w:sectPr>
      </w:pPr>
    </w:p>
    <w:p w14:paraId="5AD99461" w14:textId="49213D84" w:rsidR="00DA6891" w:rsidRPr="00DA6891" w:rsidRDefault="00DA6891" w:rsidP="00DA6891">
      <w:pPr>
        <w:pStyle w:val="Heading1"/>
        <w:rPr>
          <w:color w:val="1A3B6B"/>
          <w:lang w:val="en-IN"/>
        </w:rPr>
      </w:pPr>
      <w:r w:rsidRPr="00DA6891">
        <w:rPr>
          <w:color w:val="1A3B6B"/>
          <w:lang w:val="en-IN"/>
        </w:rPr>
        <w:lastRenderedPageBreak/>
        <w:drawing>
          <wp:inline distT="0" distB="0" distL="0" distR="0" wp14:anchorId="7B893C41" wp14:editId="1950BAF6">
            <wp:extent cx="2011680" cy="6964680"/>
            <wp:effectExtent l="0" t="0" r="7620" b="7620"/>
            <wp:docPr id="17282450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680" cy="6964680"/>
                    </a:xfrm>
                    <a:prstGeom prst="rect">
                      <a:avLst/>
                    </a:prstGeom>
                    <a:noFill/>
                    <a:ln>
                      <a:noFill/>
                    </a:ln>
                  </pic:spPr>
                </pic:pic>
              </a:graphicData>
            </a:graphic>
          </wp:inline>
        </w:drawing>
      </w:r>
    </w:p>
    <w:p w14:paraId="26A9C9FA" w14:textId="77777777" w:rsidR="00DA6891" w:rsidRDefault="00DA6891">
      <w:pPr>
        <w:pStyle w:val="Heading1"/>
        <w:rPr>
          <w:color w:val="1A3B6B"/>
        </w:rPr>
      </w:pPr>
    </w:p>
    <w:p w14:paraId="1DAB20F8" w14:textId="77777777" w:rsidR="00DA6891" w:rsidRDefault="00DA6891">
      <w:pPr>
        <w:pStyle w:val="Heading1"/>
        <w:rPr>
          <w:color w:val="1A3B6B"/>
        </w:rPr>
      </w:pPr>
    </w:p>
    <w:p w14:paraId="76CCAABF" w14:textId="77777777" w:rsidR="00DA6891" w:rsidRDefault="00DA6891">
      <w:pPr>
        <w:pStyle w:val="Heading1"/>
        <w:rPr>
          <w:color w:val="1A3B6B"/>
        </w:rPr>
      </w:pPr>
    </w:p>
    <w:p w14:paraId="58DF7FEA" w14:textId="77777777" w:rsidR="00DA6891" w:rsidRDefault="00DA6891">
      <w:pPr>
        <w:pStyle w:val="Heading1"/>
        <w:rPr>
          <w:color w:val="1A3B6B"/>
        </w:rPr>
      </w:pPr>
    </w:p>
    <w:p w14:paraId="23F913B3" w14:textId="77777777" w:rsidR="00DA6891" w:rsidRDefault="00DA6891">
      <w:pPr>
        <w:pStyle w:val="Heading1"/>
        <w:rPr>
          <w:color w:val="1A3B6B"/>
        </w:rPr>
      </w:pPr>
    </w:p>
    <w:p w14:paraId="4F829084" w14:textId="113B1DF6" w:rsidR="00534F4C" w:rsidRDefault="00000000">
      <w:pPr>
        <w:pStyle w:val="Heading1"/>
      </w:pPr>
      <w:r>
        <w:rPr>
          <w:color w:val="1A3B6B"/>
        </w:rPr>
        <w:lastRenderedPageBreak/>
        <w:t>PART</w:t>
      </w:r>
      <w:r>
        <w:rPr>
          <w:color w:val="1A3B6B"/>
          <w:spacing w:val="-3"/>
        </w:rPr>
        <w:t xml:space="preserve"> </w:t>
      </w:r>
      <w:r>
        <w:rPr>
          <w:color w:val="1A3B6B"/>
        </w:rPr>
        <w:t>9:</w:t>
      </w:r>
      <w:r>
        <w:rPr>
          <w:color w:val="1A3B6B"/>
          <w:spacing w:val="-3"/>
        </w:rPr>
        <w:t xml:space="preserve"> </w:t>
      </w:r>
      <w:r>
        <w:rPr>
          <w:color w:val="1A3B6B"/>
        </w:rPr>
        <w:t>National</w:t>
      </w:r>
      <w:r>
        <w:rPr>
          <w:color w:val="1A3B6B"/>
          <w:spacing w:val="-3"/>
        </w:rPr>
        <w:t xml:space="preserve"> </w:t>
      </w:r>
      <w:r>
        <w:rPr>
          <w:color w:val="1A3B6B"/>
        </w:rPr>
        <w:t>Cyber</w:t>
      </w:r>
      <w:r>
        <w:rPr>
          <w:color w:val="1A3B6B"/>
          <w:spacing w:val="-3"/>
        </w:rPr>
        <w:t xml:space="preserve"> </w:t>
      </w:r>
      <w:r>
        <w:rPr>
          <w:color w:val="1A3B6B"/>
        </w:rPr>
        <w:t>Security</w:t>
      </w:r>
      <w:r>
        <w:rPr>
          <w:color w:val="1A3B6B"/>
          <w:spacing w:val="-3"/>
        </w:rPr>
        <w:t xml:space="preserve"> </w:t>
      </w:r>
      <w:r>
        <w:rPr>
          <w:color w:val="1A3B6B"/>
        </w:rPr>
        <w:t>Authority</w:t>
      </w:r>
      <w:r>
        <w:rPr>
          <w:color w:val="1A3B6B"/>
          <w:spacing w:val="-3"/>
        </w:rPr>
        <w:t xml:space="preserve"> </w:t>
      </w:r>
      <w:r>
        <w:rPr>
          <w:color w:val="1A3B6B"/>
          <w:spacing w:val="-2"/>
        </w:rPr>
        <w:t>(NCSA)</w:t>
      </w:r>
    </w:p>
    <w:p w14:paraId="5EEEEBA5"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5520" behindDoc="1" locked="0" layoutInCell="1" allowOverlap="1" wp14:anchorId="5472CF41" wp14:editId="5385C249">
                <wp:simplePos x="0" y="0"/>
                <wp:positionH relativeFrom="page">
                  <wp:posOffset>896416</wp:posOffset>
                </wp:positionH>
                <wp:positionV relativeFrom="paragraph">
                  <wp:posOffset>76656</wp:posOffset>
                </wp:positionV>
                <wp:extent cx="5981065" cy="1270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9BAD6E0" id="Graphic 40" o:spid="_x0000_s1026" style="position:absolute;margin-left:70.6pt;margin-top:6.05pt;width:470.9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ED31507" w14:textId="77777777" w:rsidR="00534F4C" w:rsidRDefault="00000000">
      <w:pPr>
        <w:spacing w:before="199" w:line="244" w:lineRule="auto"/>
        <w:ind w:left="360" w:right="301"/>
        <w:rPr>
          <w:rFonts w:ascii="Arial MT" w:hAnsi="Arial MT"/>
        </w:rPr>
      </w:pPr>
      <w:r>
        <w:rPr>
          <w:rFonts w:ascii="Arial MT" w:hAnsi="Arial MT"/>
          <w:color w:val="1E293A"/>
        </w:rPr>
        <w:t>Design</w:t>
      </w:r>
      <w:r>
        <w:rPr>
          <w:rFonts w:ascii="Arial MT" w:hAnsi="Arial MT"/>
          <w:color w:val="1E293A"/>
          <w:spacing w:val="-3"/>
        </w:rPr>
        <w:t xml:space="preserve"> </w:t>
      </w:r>
      <w:r>
        <w:rPr>
          <w:rFonts w:ascii="Arial MT" w:hAnsi="Arial MT"/>
          <w:color w:val="1E293A"/>
        </w:rPr>
        <w:t>the</w:t>
      </w:r>
      <w:r>
        <w:rPr>
          <w:rFonts w:ascii="Arial MT" w:hAnsi="Arial MT"/>
          <w:color w:val="1E293A"/>
          <w:spacing w:val="-3"/>
        </w:rPr>
        <w:t xml:space="preserve"> </w:t>
      </w:r>
      <w:r>
        <w:rPr>
          <w:rFonts w:ascii="Arial MT" w:hAnsi="Arial MT"/>
          <w:color w:val="1E293A"/>
        </w:rPr>
        <w:t>organizational</w:t>
      </w:r>
      <w:r>
        <w:rPr>
          <w:rFonts w:ascii="Arial MT" w:hAnsi="Arial MT"/>
          <w:color w:val="1E293A"/>
          <w:spacing w:val="-3"/>
        </w:rPr>
        <w:t xml:space="preserve"> </w:t>
      </w:r>
      <w:r>
        <w:rPr>
          <w:rFonts w:ascii="Arial MT" w:hAnsi="Arial MT"/>
          <w:color w:val="1E293A"/>
        </w:rPr>
        <w:t>structure,</w:t>
      </w:r>
      <w:r>
        <w:rPr>
          <w:rFonts w:ascii="Arial MT" w:hAnsi="Arial MT"/>
          <w:color w:val="1E293A"/>
          <w:spacing w:val="-4"/>
        </w:rPr>
        <w:t xml:space="preserve"> </w:t>
      </w:r>
      <w:r>
        <w:rPr>
          <w:rFonts w:ascii="Arial MT" w:hAnsi="Arial MT"/>
          <w:color w:val="1E293A"/>
        </w:rPr>
        <w:t>responsibilities,</w:t>
      </w:r>
      <w:r>
        <w:rPr>
          <w:rFonts w:ascii="Arial MT" w:hAnsi="Arial MT"/>
          <w:color w:val="1E293A"/>
          <w:spacing w:val="-2"/>
        </w:rPr>
        <w:t xml:space="preserve"> </w:t>
      </w:r>
      <w:r>
        <w:rPr>
          <w:rFonts w:ascii="Arial MT" w:hAnsi="Arial MT"/>
          <w:color w:val="1E293A"/>
        </w:rPr>
        <w:t>and</w:t>
      </w:r>
      <w:r>
        <w:rPr>
          <w:rFonts w:ascii="Arial MT" w:hAnsi="Arial MT"/>
          <w:color w:val="1E293A"/>
          <w:spacing w:val="-5"/>
        </w:rPr>
        <w:t xml:space="preserve"> </w:t>
      </w:r>
      <w:r>
        <w:rPr>
          <w:rFonts w:ascii="Arial MT" w:hAnsi="Arial MT"/>
          <w:color w:val="1E293A"/>
        </w:rPr>
        <w:t>powers</w:t>
      </w:r>
      <w:r>
        <w:rPr>
          <w:rFonts w:ascii="Arial MT" w:hAnsi="Arial MT"/>
          <w:color w:val="1E293A"/>
          <w:spacing w:val="-4"/>
        </w:rPr>
        <w:t xml:space="preserve"> </w:t>
      </w:r>
      <w:r>
        <w:rPr>
          <w:rFonts w:ascii="Arial MT" w:hAnsi="Arial MT"/>
          <w:color w:val="1E293A"/>
        </w:rPr>
        <w:t>of</w:t>
      </w:r>
      <w:r>
        <w:rPr>
          <w:rFonts w:ascii="Arial MT" w:hAnsi="Arial MT"/>
          <w:color w:val="1E293A"/>
          <w:spacing w:val="-4"/>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NCSA —</w:t>
      </w:r>
      <w:r>
        <w:rPr>
          <w:rFonts w:ascii="Arial MT" w:hAnsi="Arial MT"/>
          <w:color w:val="1E293A"/>
          <w:spacing w:val="-5"/>
        </w:rPr>
        <w:t xml:space="preserve"> </w:t>
      </w:r>
      <w:r>
        <w:rPr>
          <w:rFonts w:ascii="Arial MT" w:hAnsi="Arial MT"/>
          <w:color w:val="1E293A"/>
        </w:rPr>
        <w:t>the</w:t>
      </w:r>
      <w:r>
        <w:rPr>
          <w:rFonts w:ascii="Arial MT" w:hAnsi="Arial MT"/>
          <w:color w:val="1E293A"/>
          <w:spacing w:val="-3"/>
        </w:rPr>
        <w:t xml:space="preserve"> </w:t>
      </w:r>
      <w:r>
        <w:rPr>
          <w:rFonts w:ascii="Arial MT" w:hAnsi="Arial MT"/>
          <w:color w:val="1E293A"/>
        </w:rPr>
        <w:t>primary government agency responsible for cybersecurity in VIT’s.</w:t>
      </w:r>
    </w:p>
    <w:p w14:paraId="52DA593A" w14:textId="77777777" w:rsidR="00534F4C" w:rsidRDefault="00534F4C">
      <w:pPr>
        <w:pStyle w:val="BodyText"/>
        <w:rPr>
          <w:rFonts w:ascii="Arial MT"/>
          <w:i w:val="0"/>
        </w:rPr>
      </w:pPr>
    </w:p>
    <w:p w14:paraId="1D9DDBF1" w14:textId="77777777" w:rsidR="00534F4C" w:rsidRDefault="00534F4C">
      <w:pPr>
        <w:pStyle w:val="BodyText"/>
        <w:spacing w:before="117"/>
        <w:rPr>
          <w:rFonts w:ascii="Arial MT"/>
          <w:i w:val="0"/>
        </w:rPr>
      </w:pPr>
    </w:p>
    <w:p w14:paraId="0B6F0868" w14:textId="7990D0EC" w:rsidR="00534F4C" w:rsidRDefault="00000000" w:rsidP="00501D62">
      <w:pPr>
        <w:pStyle w:val="Heading2"/>
        <w:rPr>
          <w:color w:val="2D75B6"/>
          <w:spacing w:val="-2"/>
        </w:rPr>
      </w:pPr>
      <w:r>
        <w:rPr>
          <w:color w:val="2D75B6"/>
        </w:rPr>
        <w:t>Organizational</w:t>
      </w:r>
      <w:r>
        <w:rPr>
          <w:color w:val="2D75B6"/>
          <w:spacing w:val="-12"/>
        </w:rPr>
        <w:t xml:space="preserve"> </w:t>
      </w:r>
      <w:r>
        <w:rPr>
          <w:color w:val="2D75B6"/>
          <w:spacing w:val="-2"/>
        </w:rPr>
        <w:t>Structure</w:t>
      </w:r>
    </w:p>
    <w:p w14:paraId="35750647" w14:textId="77777777" w:rsidR="00501D62" w:rsidRDefault="00501D62" w:rsidP="00501D62">
      <w:pPr>
        <w:pStyle w:val="Heading2"/>
        <w:rPr>
          <w:color w:val="2D75B6"/>
          <w:spacing w:val="-2"/>
        </w:rPr>
      </w:pPr>
    </w:p>
    <w:p w14:paraId="46F2DE61" w14:textId="5E1C8E3F" w:rsidR="00501D62" w:rsidRDefault="00501D62" w:rsidP="00501D62">
      <w:pPr>
        <w:pStyle w:val="Heading2"/>
        <w:rPr>
          <w:rFonts w:ascii="Arial MT" w:hAnsi="Arial MT"/>
          <w:b w:val="0"/>
          <w:bCs w:val="0"/>
          <w:color w:val="1E293A"/>
          <w:sz w:val="24"/>
          <w:szCs w:val="24"/>
        </w:rPr>
      </w:pPr>
      <w:r w:rsidRPr="00501D62">
        <w:rPr>
          <w:rFonts w:ascii="Arial MT" w:hAnsi="Arial MT"/>
          <w:b w:val="0"/>
          <w:bCs w:val="0"/>
          <w:color w:val="1E293A"/>
          <w:sz w:val="24"/>
          <w:szCs w:val="24"/>
        </w:rPr>
        <w:t>The National Cyber Security Authority (NCSA) will be the main government agency responsible for cybersecurity in VIT's. Its primary role is to protect citizens, organizations, and critical infrastructure from cyber threats while ensuring that cybersecurity laws are properly enforced.</w:t>
      </w:r>
    </w:p>
    <w:p w14:paraId="2CAFEF0C" w14:textId="77777777" w:rsidR="00501D62" w:rsidRDefault="00501D62" w:rsidP="00501D62">
      <w:pPr>
        <w:pStyle w:val="Heading2"/>
        <w:rPr>
          <w:rFonts w:ascii="Arial MT" w:hAnsi="Arial MT"/>
          <w:b w:val="0"/>
          <w:bCs w:val="0"/>
          <w:color w:val="1E293A"/>
          <w:sz w:val="24"/>
          <w:szCs w:val="24"/>
        </w:rPr>
      </w:pPr>
    </w:p>
    <w:p w14:paraId="61CF42AE" w14:textId="7E1A8143" w:rsidR="00501D62" w:rsidRDefault="00501D62" w:rsidP="00501D62">
      <w:pPr>
        <w:pStyle w:val="Heading2"/>
        <w:rPr>
          <w:rFonts w:ascii="Arial MT" w:hAnsi="Arial MT"/>
          <w:b w:val="0"/>
          <w:bCs w:val="0"/>
          <w:color w:val="1E293A"/>
          <w:sz w:val="24"/>
          <w:szCs w:val="24"/>
        </w:rPr>
      </w:pPr>
      <w:r>
        <w:rPr>
          <w:rFonts w:ascii="Arial MT" w:hAnsi="Arial MT"/>
          <w:b w:val="0"/>
          <w:bCs w:val="0"/>
          <w:color w:val="1E293A"/>
          <w:sz w:val="24"/>
          <w:szCs w:val="24"/>
        </w:rPr>
        <w:t xml:space="preserve">The NCSA will be headed by a Director General appointed by the government for a fixed five-year term. The Director General will be supported by two Deputy Directors. One Deputy Director will </w:t>
      </w:r>
      <w:proofErr w:type="gramStart"/>
      <w:r>
        <w:rPr>
          <w:rFonts w:ascii="Arial MT" w:hAnsi="Arial MT"/>
          <w:b w:val="0"/>
          <w:bCs w:val="0"/>
          <w:color w:val="1E293A"/>
          <w:sz w:val="24"/>
          <w:szCs w:val="24"/>
        </w:rPr>
        <w:t>see about the</w:t>
      </w:r>
      <w:proofErr w:type="gramEnd"/>
      <w:r>
        <w:rPr>
          <w:rFonts w:ascii="Arial MT" w:hAnsi="Arial MT"/>
          <w:b w:val="0"/>
          <w:bCs w:val="0"/>
          <w:color w:val="1E293A"/>
          <w:sz w:val="24"/>
          <w:szCs w:val="24"/>
        </w:rPr>
        <w:t xml:space="preserve"> cyber incident reports and investigations, while the other will manage policy making, monitoring, international relations and public awareness programs.</w:t>
      </w:r>
    </w:p>
    <w:p w14:paraId="31FFC61F" w14:textId="77777777" w:rsidR="00501D62" w:rsidRDefault="00501D62" w:rsidP="00501D62">
      <w:pPr>
        <w:pStyle w:val="Heading2"/>
        <w:rPr>
          <w:rFonts w:ascii="Arial MT" w:hAnsi="Arial MT"/>
          <w:b w:val="0"/>
          <w:bCs w:val="0"/>
          <w:color w:val="1E293A"/>
          <w:sz w:val="24"/>
          <w:szCs w:val="24"/>
        </w:rPr>
      </w:pPr>
    </w:p>
    <w:p w14:paraId="59E1B4A4" w14:textId="1F0116C4" w:rsidR="00501D62" w:rsidRDefault="00501D62" w:rsidP="00501D62">
      <w:pPr>
        <w:pStyle w:val="Heading2"/>
        <w:rPr>
          <w:b w:val="0"/>
          <w:bCs w:val="0"/>
          <w:sz w:val="24"/>
          <w:szCs w:val="24"/>
        </w:rPr>
      </w:pPr>
      <w:r w:rsidRPr="00501D62">
        <w:rPr>
          <w:b w:val="0"/>
          <w:bCs w:val="0"/>
          <w:sz w:val="24"/>
          <w:szCs w:val="24"/>
        </w:rPr>
        <w:t>All departments within the NCSA will follow a clear reporting structure. Department heads will report to their respective Deputy Directors, who will then report to the Director General.</w:t>
      </w:r>
    </w:p>
    <w:p w14:paraId="28F64065" w14:textId="3A63E602" w:rsidR="00501D62" w:rsidRDefault="00501D62" w:rsidP="00501D62">
      <w:pPr>
        <w:pStyle w:val="Heading2"/>
        <w:rPr>
          <w:b w:val="0"/>
          <w:bCs w:val="0"/>
          <w:sz w:val="24"/>
          <w:szCs w:val="24"/>
        </w:rPr>
      </w:pPr>
      <w:r>
        <w:rPr>
          <w:b w:val="0"/>
          <w:bCs w:val="0"/>
          <w:sz w:val="24"/>
          <w:szCs w:val="24"/>
        </w:rPr>
        <w:t>This structure is most efficient for faster communication and decision making.</w:t>
      </w:r>
    </w:p>
    <w:p w14:paraId="6415AFB1" w14:textId="77777777" w:rsidR="00501D62" w:rsidRDefault="00501D62" w:rsidP="00501D62">
      <w:pPr>
        <w:pStyle w:val="Heading2"/>
        <w:rPr>
          <w:b w:val="0"/>
          <w:bCs w:val="0"/>
          <w:sz w:val="24"/>
          <w:szCs w:val="24"/>
        </w:rPr>
      </w:pPr>
    </w:p>
    <w:p w14:paraId="7929FA20" w14:textId="17DAB646" w:rsidR="00501D62" w:rsidRDefault="00501D62" w:rsidP="00501D62">
      <w:pPr>
        <w:pStyle w:val="Heading2"/>
        <w:rPr>
          <w:sz w:val="24"/>
          <w:szCs w:val="24"/>
          <w:u w:val="single"/>
        </w:rPr>
      </w:pPr>
      <w:r w:rsidRPr="00501D62">
        <w:rPr>
          <w:sz w:val="24"/>
          <w:szCs w:val="24"/>
          <w:u w:val="single"/>
        </w:rPr>
        <w:t>STRUCTURE</w:t>
      </w:r>
    </w:p>
    <w:p w14:paraId="49DA925B" w14:textId="31862C16" w:rsidR="00501D62" w:rsidRDefault="00501D62" w:rsidP="00501D62">
      <w:pPr>
        <w:pStyle w:val="Heading2"/>
        <w:numPr>
          <w:ilvl w:val="0"/>
          <w:numId w:val="2"/>
        </w:numPr>
        <w:rPr>
          <w:b w:val="0"/>
          <w:bCs w:val="0"/>
          <w:sz w:val="24"/>
          <w:szCs w:val="24"/>
        </w:rPr>
      </w:pPr>
      <w:r>
        <w:rPr>
          <w:b w:val="0"/>
          <w:bCs w:val="0"/>
          <w:sz w:val="24"/>
          <w:szCs w:val="24"/>
        </w:rPr>
        <w:t>Director General</w:t>
      </w:r>
    </w:p>
    <w:p w14:paraId="1737DE44" w14:textId="412DACC2" w:rsidR="00501D62" w:rsidRDefault="00501D62" w:rsidP="00501D62">
      <w:pPr>
        <w:pStyle w:val="Heading2"/>
        <w:numPr>
          <w:ilvl w:val="0"/>
          <w:numId w:val="2"/>
        </w:numPr>
        <w:rPr>
          <w:b w:val="0"/>
          <w:bCs w:val="0"/>
          <w:sz w:val="24"/>
          <w:szCs w:val="24"/>
        </w:rPr>
      </w:pPr>
      <w:r>
        <w:rPr>
          <w:b w:val="0"/>
          <w:bCs w:val="0"/>
          <w:sz w:val="24"/>
          <w:szCs w:val="24"/>
        </w:rPr>
        <w:t>Deputy Directors</w:t>
      </w:r>
    </w:p>
    <w:p w14:paraId="699B8F76" w14:textId="34704524" w:rsidR="00501D62" w:rsidRDefault="00501D62" w:rsidP="00501D62">
      <w:pPr>
        <w:pStyle w:val="Heading2"/>
        <w:numPr>
          <w:ilvl w:val="0"/>
          <w:numId w:val="2"/>
        </w:numPr>
        <w:rPr>
          <w:b w:val="0"/>
          <w:bCs w:val="0"/>
          <w:sz w:val="24"/>
          <w:szCs w:val="24"/>
        </w:rPr>
      </w:pPr>
      <w:r>
        <w:rPr>
          <w:b w:val="0"/>
          <w:bCs w:val="0"/>
          <w:sz w:val="24"/>
          <w:szCs w:val="24"/>
        </w:rPr>
        <w:t>Department Heads</w:t>
      </w:r>
    </w:p>
    <w:p w14:paraId="2E165353" w14:textId="068E3EBD" w:rsidR="00501D62" w:rsidRDefault="00501D62" w:rsidP="00501D62">
      <w:pPr>
        <w:pStyle w:val="Heading2"/>
        <w:numPr>
          <w:ilvl w:val="0"/>
          <w:numId w:val="2"/>
        </w:numPr>
        <w:rPr>
          <w:b w:val="0"/>
          <w:bCs w:val="0"/>
          <w:sz w:val="24"/>
          <w:szCs w:val="24"/>
        </w:rPr>
      </w:pPr>
      <w:r>
        <w:rPr>
          <w:b w:val="0"/>
          <w:bCs w:val="0"/>
          <w:sz w:val="24"/>
          <w:szCs w:val="24"/>
        </w:rPr>
        <w:t>Cybersecurity Experts</w:t>
      </w:r>
    </w:p>
    <w:p w14:paraId="709649A1" w14:textId="12EC140D" w:rsidR="00501D62" w:rsidRDefault="00501D62" w:rsidP="00501D62">
      <w:pPr>
        <w:pStyle w:val="Heading2"/>
        <w:numPr>
          <w:ilvl w:val="0"/>
          <w:numId w:val="2"/>
        </w:numPr>
        <w:rPr>
          <w:b w:val="0"/>
          <w:bCs w:val="0"/>
          <w:sz w:val="24"/>
          <w:szCs w:val="24"/>
        </w:rPr>
      </w:pPr>
      <w:r>
        <w:rPr>
          <w:b w:val="0"/>
          <w:bCs w:val="0"/>
          <w:sz w:val="24"/>
          <w:szCs w:val="24"/>
        </w:rPr>
        <w:t>Investigators and Analysts</w:t>
      </w:r>
    </w:p>
    <w:p w14:paraId="3F78555A" w14:textId="77777777" w:rsidR="0055441C" w:rsidRDefault="0055441C" w:rsidP="0055441C">
      <w:pPr>
        <w:pStyle w:val="Heading2"/>
        <w:rPr>
          <w:b w:val="0"/>
          <w:bCs w:val="0"/>
          <w:sz w:val="24"/>
          <w:szCs w:val="24"/>
        </w:rPr>
      </w:pPr>
    </w:p>
    <w:p w14:paraId="74AF490F" w14:textId="77777777" w:rsidR="0055441C" w:rsidRDefault="0055441C" w:rsidP="0055441C">
      <w:pPr>
        <w:pStyle w:val="Heading2"/>
        <w:rPr>
          <w:b w:val="0"/>
          <w:bCs w:val="0"/>
          <w:sz w:val="24"/>
          <w:szCs w:val="24"/>
        </w:rPr>
      </w:pPr>
    </w:p>
    <w:p w14:paraId="756A886E" w14:textId="4182C92E" w:rsidR="00F35B7F" w:rsidRPr="00F35B7F" w:rsidRDefault="00F35B7F" w:rsidP="00F35B7F">
      <w:pPr>
        <w:pStyle w:val="Heading2"/>
        <w:rPr>
          <w:sz w:val="24"/>
          <w:szCs w:val="24"/>
          <w:lang w:val="en-IN"/>
        </w:rPr>
      </w:pPr>
      <w:r w:rsidRPr="00F35B7F">
        <w:rPr>
          <w:sz w:val="24"/>
          <w:szCs w:val="24"/>
          <w:lang w:val="en-IN"/>
        </w:rPr>
        <w:lastRenderedPageBreak/>
        <w:drawing>
          <wp:inline distT="0" distB="0" distL="0" distR="0" wp14:anchorId="54E52287" wp14:editId="73A5FA5D">
            <wp:extent cx="6400800" cy="4820920"/>
            <wp:effectExtent l="0" t="0" r="0" b="0"/>
            <wp:docPr id="8712241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820920"/>
                    </a:xfrm>
                    <a:prstGeom prst="rect">
                      <a:avLst/>
                    </a:prstGeom>
                    <a:noFill/>
                    <a:ln>
                      <a:noFill/>
                    </a:ln>
                  </pic:spPr>
                </pic:pic>
              </a:graphicData>
            </a:graphic>
          </wp:inline>
        </w:drawing>
      </w:r>
    </w:p>
    <w:p w14:paraId="2DE2EB32" w14:textId="77777777" w:rsidR="0055441C" w:rsidRPr="00501D62" w:rsidRDefault="0055441C" w:rsidP="0055441C">
      <w:pPr>
        <w:pStyle w:val="Heading2"/>
        <w:rPr>
          <w:b w:val="0"/>
          <w:bCs w:val="0"/>
          <w:sz w:val="24"/>
          <w:szCs w:val="24"/>
        </w:rPr>
      </w:pPr>
    </w:p>
    <w:p w14:paraId="3DA24470" w14:textId="77777777" w:rsidR="00534F4C" w:rsidRDefault="00534F4C">
      <w:pPr>
        <w:pStyle w:val="BodyText"/>
        <w:spacing w:before="98"/>
      </w:pPr>
    </w:p>
    <w:p w14:paraId="26892A35" w14:textId="77777777" w:rsidR="00CE37A4" w:rsidRDefault="00CE37A4">
      <w:pPr>
        <w:pStyle w:val="BodyText"/>
        <w:spacing w:before="98"/>
      </w:pPr>
    </w:p>
    <w:p w14:paraId="4932D7B4" w14:textId="198D92EA" w:rsidR="00534F4C" w:rsidRDefault="00000000" w:rsidP="00501D62">
      <w:pPr>
        <w:pStyle w:val="Heading2"/>
        <w:rPr>
          <w:color w:val="2D75B6"/>
          <w:spacing w:val="-2"/>
        </w:rPr>
      </w:pPr>
      <w:r>
        <w:rPr>
          <w:color w:val="2D75B6"/>
        </w:rPr>
        <w:t>Core</w:t>
      </w:r>
      <w:r>
        <w:rPr>
          <w:color w:val="2D75B6"/>
          <w:spacing w:val="-4"/>
        </w:rPr>
        <w:t xml:space="preserve"> </w:t>
      </w:r>
      <w:r>
        <w:rPr>
          <w:color w:val="2D75B6"/>
          <w:spacing w:val="-2"/>
        </w:rPr>
        <w:t>Responsibilities</w:t>
      </w:r>
    </w:p>
    <w:p w14:paraId="163E1451" w14:textId="77777777" w:rsidR="00501D62" w:rsidRDefault="00501D62" w:rsidP="00501D62">
      <w:pPr>
        <w:pStyle w:val="Heading2"/>
        <w:rPr>
          <w:color w:val="2D75B6"/>
          <w:spacing w:val="-2"/>
        </w:rPr>
      </w:pPr>
    </w:p>
    <w:p w14:paraId="5A838133" w14:textId="2881F4FF" w:rsidR="00501D62" w:rsidRDefault="00501D62" w:rsidP="00501D62">
      <w:pPr>
        <w:pStyle w:val="Heading2"/>
        <w:rPr>
          <w:rFonts w:ascii="Arial MT" w:hAnsi="Arial MT"/>
          <w:b w:val="0"/>
          <w:bCs w:val="0"/>
          <w:color w:val="1E293A"/>
          <w:sz w:val="24"/>
          <w:szCs w:val="24"/>
        </w:rPr>
      </w:pPr>
      <w:r>
        <w:rPr>
          <w:rFonts w:ascii="Arial MT" w:hAnsi="Arial MT"/>
          <w:b w:val="0"/>
          <w:bCs w:val="0"/>
          <w:color w:val="1E293A"/>
          <w:sz w:val="24"/>
          <w:szCs w:val="24"/>
        </w:rPr>
        <w:t>The</w:t>
      </w:r>
      <w:r>
        <w:rPr>
          <w:rFonts w:ascii="Arial MT" w:hAnsi="Arial MT"/>
          <w:b w:val="0"/>
          <w:bCs w:val="0"/>
          <w:color w:val="1E293A"/>
          <w:sz w:val="24"/>
          <w:szCs w:val="24"/>
        </w:rPr>
        <w:t xml:space="preserve"> </w:t>
      </w:r>
      <w:r w:rsidRPr="00501D62">
        <w:rPr>
          <w:rFonts w:ascii="Arial MT" w:hAnsi="Arial MT"/>
          <w:b w:val="0"/>
          <w:bCs w:val="0"/>
          <w:color w:val="1E293A"/>
          <w:sz w:val="24"/>
          <w:szCs w:val="24"/>
        </w:rPr>
        <w:t>main responsibility of the NCSA is to protect VIT's digital environment and reduce cyber risks before they become major incidents. The agency will develop national cybersecurity policies, recommend updates to cybersecurity laws, and provide technical advice to the government on emerging technologies such as Artificial Intelligence, Cloud Computing, and Quantum Computing.</w:t>
      </w:r>
    </w:p>
    <w:p w14:paraId="2937E332" w14:textId="77777777" w:rsidR="00501D62" w:rsidRDefault="00501D62" w:rsidP="00501D62">
      <w:pPr>
        <w:pStyle w:val="Heading2"/>
        <w:rPr>
          <w:rFonts w:ascii="Arial MT" w:hAnsi="Arial MT"/>
          <w:b w:val="0"/>
          <w:bCs w:val="0"/>
          <w:color w:val="1E293A"/>
          <w:sz w:val="24"/>
          <w:szCs w:val="24"/>
        </w:rPr>
      </w:pPr>
    </w:p>
    <w:p w14:paraId="72A00F0B" w14:textId="7ECE83F9" w:rsidR="00501D62" w:rsidRDefault="00501D62" w:rsidP="00501D62">
      <w:pPr>
        <w:pStyle w:val="Heading2"/>
        <w:rPr>
          <w:rFonts w:ascii="Arial MT" w:hAnsi="Arial MT"/>
          <w:b w:val="0"/>
          <w:bCs w:val="0"/>
          <w:color w:val="1E293A"/>
          <w:sz w:val="24"/>
          <w:szCs w:val="24"/>
        </w:rPr>
      </w:pPr>
      <w:r>
        <w:rPr>
          <w:rFonts w:ascii="Arial MT" w:hAnsi="Arial MT"/>
          <w:b w:val="0"/>
          <w:bCs w:val="0"/>
          <w:color w:val="1E293A"/>
          <w:sz w:val="24"/>
          <w:szCs w:val="24"/>
        </w:rPr>
        <w:t xml:space="preserve">The NCSA will operate for 24/7 and 24/7 monitoring will be done that continuously monitors cyber threats affecting banks, hospitals, government systems and transportation systems and critical infrastructure. When a major attack occurs, the NCSA will response to organizations which are affected </w:t>
      </w:r>
      <w:proofErr w:type="gramStart"/>
      <w:r>
        <w:rPr>
          <w:rFonts w:ascii="Arial MT" w:hAnsi="Arial MT"/>
          <w:b w:val="0"/>
          <w:bCs w:val="0"/>
          <w:color w:val="1E293A"/>
          <w:sz w:val="24"/>
          <w:szCs w:val="24"/>
        </w:rPr>
        <w:t>and also</w:t>
      </w:r>
      <w:proofErr w:type="gramEnd"/>
      <w:r>
        <w:rPr>
          <w:rFonts w:ascii="Arial MT" w:hAnsi="Arial MT"/>
          <w:b w:val="0"/>
          <w:bCs w:val="0"/>
          <w:color w:val="1E293A"/>
          <w:sz w:val="24"/>
          <w:szCs w:val="24"/>
        </w:rPr>
        <w:t xml:space="preserve"> response law enforcement agencies.</w:t>
      </w:r>
    </w:p>
    <w:p w14:paraId="3A0BFA6A" w14:textId="77777777" w:rsidR="00501D62" w:rsidRDefault="00501D62" w:rsidP="00501D62">
      <w:pPr>
        <w:pStyle w:val="Heading2"/>
        <w:rPr>
          <w:rFonts w:ascii="Arial MT" w:hAnsi="Arial MT"/>
          <w:b w:val="0"/>
          <w:bCs w:val="0"/>
          <w:color w:val="1E293A"/>
          <w:sz w:val="24"/>
          <w:szCs w:val="24"/>
        </w:rPr>
      </w:pPr>
    </w:p>
    <w:p w14:paraId="2A20D5DC" w14:textId="10A1B439" w:rsidR="00501D62" w:rsidRPr="00501D62" w:rsidRDefault="00501D62" w:rsidP="00501D62">
      <w:pPr>
        <w:pStyle w:val="Heading2"/>
        <w:rPr>
          <w:rFonts w:ascii="Arial MT" w:hAnsi="Arial MT"/>
          <w:b w:val="0"/>
          <w:bCs w:val="0"/>
          <w:sz w:val="24"/>
          <w:szCs w:val="24"/>
        </w:rPr>
      </w:pPr>
      <w:r w:rsidRPr="00501D62">
        <w:rPr>
          <w:rFonts w:ascii="Arial MT" w:hAnsi="Arial MT"/>
          <w:b w:val="0"/>
          <w:bCs w:val="0"/>
          <w:sz w:val="24"/>
          <w:szCs w:val="24"/>
        </w:rPr>
        <w:t>The authority will also conduct cybersecurity audits, certify organizations that meet security standards, and run public awareness campaigns such as "Cybersafe VIT's" to educate citizens about online safety, phishing attacks, identity theft, and digital privacy.</w:t>
      </w:r>
    </w:p>
    <w:p w14:paraId="3E89F5CC" w14:textId="77777777" w:rsidR="00534F4C" w:rsidRDefault="00534F4C">
      <w:pPr>
        <w:pStyle w:val="BodyText"/>
      </w:pPr>
    </w:p>
    <w:p w14:paraId="4DA7720B" w14:textId="77777777" w:rsidR="00534F4C" w:rsidRDefault="00534F4C">
      <w:pPr>
        <w:pStyle w:val="BodyText"/>
        <w:spacing w:before="104"/>
      </w:pPr>
    </w:p>
    <w:p w14:paraId="381E8223" w14:textId="0AEFE1DC" w:rsidR="00534F4C" w:rsidRDefault="00000000" w:rsidP="00CE37A4">
      <w:pPr>
        <w:pStyle w:val="Heading2"/>
        <w:rPr>
          <w:color w:val="2D75B6"/>
          <w:spacing w:val="-2"/>
        </w:rPr>
      </w:pPr>
      <w:r>
        <w:rPr>
          <w:color w:val="2D75B6"/>
        </w:rPr>
        <w:t>Legal</w:t>
      </w:r>
      <w:r>
        <w:rPr>
          <w:color w:val="2D75B6"/>
          <w:spacing w:val="-4"/>
        </w:rPr>
        <w:t xml:space="preserve"> </w:t>
      </w:r>
      <w:r>
        <w:rPr>
          <w:color w:val="2D75B6"/>
          <w:spacing w:val="-2"/>
        </w:rPr>
        <w:t>Powers</w:t>
      </w:r>
    </w:p>
    <w:p w14:paraId="5269ED21" w14:textId="77777777" w:rsidR="00CE37A4" w:rsidRDefault="00CE37A4" w:rsidP="00CE37A4">
      <w:pPr>
        <w:pStyle w:val="Heading2"/>
        <w:rPr>
          <w:color w:val="2D75B6"/>
          <w:spacing w:val="-2"/>
        </w:rPr>
      </w:pPr>
    </w:p>
    <w:p w14:paraId="51314774" w14:textId="286E7415" w:rsidR="00CE37A4" w:rsidRDefault="00CE37A4" w:rsidP="00CE37A4">
      <w:pPr>
        <w:pStyle w:val="Heading2"/>
        <w:rPr>
          <w:rFonts w:ascii="Arial MT" w:hAnsi="Arial MT"/>
          <w:b w:val="0"/>
          <w:bCs w:val="0"/>
          <w:sz w:val="24"/>
          <w:szCs w:val="24"/>
        </w:rPr>
      </w:pPr>
      <w:r w:rsidRPr="00CE37A4">
        <w:rPr>
          <w:rFonts w:ascii="Arial MT" w:hAnsi="Arial MT"/>
          <w:b w:val="0"/>
          <w:bCs w:val="0"/>
          <w:sz w:val="24"/>
          <w:szCs w:val="24"/>
        </w:rPr>
        <w:t>To effectively protect the country from cyber threats, the NCSA will be granted specific legal powers under the Cybersecurity Law of VIT's.</w:t>
      </w:r>
    </w:p>
    <w:p w14:paraId="2FE82518" w14:textId="73238971" w:rsidR="00CE37A4" w:rsidRDefault="00CE37A4" w:rsidP="00CE37A4">
      <w:pPr>
        <w:pStyle w:val="Heading2"/>
        <w:rPr>
          <w:rFonts w:ascii="Arial MT" w:hAnsi="Arial MT"/>
          <w:b w:val="0"/>
          <w:bCs w:val="0"/>
          <w:sz w:val="24"/>
          <w:szCs w:val="24"/>
        </w:rPr>
      </w:pPr>
      <w:r w:rsidRPr="00CE37A4">
        <w:rPr>
          <w:rFonts w:ascii="Arial MT" w:hAnsi="Arial MT"/>
          <w:b w:val="0"/>
          <w:bCs w:val="0"/>
          <w:sz w:val="24"/>
          <w:szCs w:val="24"/>
        </w:rPr>
        <w:t xml:space="preserve">The authority may request information related to cybercrime investigations from internet service providers, cloud service providers, social media companies, and other organizations. Such requests must follow legal procedures and be used only for authorized investigations. Organizations receiving these requests must cooperate within the </w:t>
      </w:r>
      <w:proofErr w:type="gramStart"/>
      <w:r w:rsidRPr="00CE37A4">
        <w:rPr>
          <w:rFonts w:ascii="Arial MT" w:hAnsi="Arial MT"/>
          <w:b w:val="0"/>
          <w:bCs w:val="0"/>
          <w:sz w:val="24"/>
          <w:szCs w:val="24"/>
        </w:rPr>
        <w:t>time period</w:t>
      </w:r>
      <w:proofErr w:type="gramEnd"/>
      <w:r w:rsidRPr="00CE37A4">
        <w:rPr>
          <w:rFonts w:ascii="Arial MT" w:hAnsi="Arial MT"/>
          <w:b w:val="0"/>
          <w:bCs w:val="0"/>
          <w:sz w:val="24"/>
          <w:szCs w:val="24"/>
        </w:rPr>
        <w:t xml:space="preserve"> specified by law.</w:t>
      </w:r>
    </w:p>
    <w:p w14:paraId="33380EA3" w14:textId="77777777" w:rsidR="00CE37A4" w:rsidRDefault="00CE37A4" w:rsidP="00CE37A4">
      <w:pPr>
        <w:pStyle w:val="Heading2"/>
        <w:rPr>
          <w:rFonts w:ascii="Arial MT" w:hAnsi="Arial MT"/>
          <w:b w:val="0"/>
          <w:bCs w:val="0"/>
          <w:sz w:val="24"/>
          <w:szCs w:val="24"/>
        </w:rPr>
      </w:pPr>
    </w:p>
    <w:p w14:paraId="69671E2B" w14:textId="4EF92F50" w:rsidR="00CE37A4" w:rsidRDefault="00CE37A4" w:rsidP="00CE37A4">
      <w:pPr>
        <w:pStyle w:val="Heading2"/>
        <w:rPr>
          <w:rFonts w:ascii="Arial MT" w:hAnsi="Arial MT"/>
          <w:b w:val="0"/>
          <w:bCs w:val="0"/>
          <w:sz w:val="24"/>
          <w:szCs w:val="24"/>
        </w:rPr>
      </w:pPr>
      <w:r>
        <w:rPr>
          <w:rFonts w:ascii="Arial MT" w:hAnsi="Arial MT"/>
          <w:b w:val="0"/>
          <w:bCs w:val="0"/>
          <w:sz w:val="24"/>
          <w:szCs w:val="24"/>
        </w:rPr>
        <w:t xml:space="preserve">The NCSA may also issue Cyber Takedown notices for websites, domains or online services </w:t>
      </w:r>
      <w:r w:rsidRPr="00CE37A4">
        <w:rPr>
          <w:rFonts w:ascii="Arial MT" w:hAnsi="Arial MT"/>
          <w:b w:val="0"/>
          <w:bCs w:val="0"/>
          <w:sz w:val="24"/>
          <w:szCs w:val="24"/>
        </w:rPr>
        <w:t>involved in cybercrime activities such as phishing, malware distribution, ransomware operations</w:t>
      </w:r>
      <w:r>
        <w:rPr>
          <w:rFonts w:ascii="Arial MT" w:hAnsi="Arial MT"/>
          <w:b w:val="0"/>
          <w:bCs w:val="0"/>
          <w:sz w:val="24"/>
          <w:szCs w:val="24"/>
        </w:rPr>
        <w:t xml:space="preserve"> etc.</w:t>
      </w:r>
      <w:r w:rsidRPr="00CE37A4">
        <w:rPr>
          <w:b w:val="0"/>
          <w:bCs w:val="0"/>
          <w:sz w:val="22"/>
          <w:szCs w:val="22"/>
        </w:rPr>
        <w:t xml:space="preserve"> </w:t>
      </w:r>
      <w:r w:rsidRPr="00CE37A4">
        <w:rPr>
          <w:rFonts w:ascii="Arial MT" w:hAnsi="Arial MT"/>
          <w:b w:val="0"/>
          <w:bCs w:val="0"/>
          <w:sz w:val="24"/>
          <w:szCs w:val="24"/>
        </w:rPr>
        <w:t>In urgent situations involving national security or critical infrastructure, the NCSA may temporarily suspend harmful online services</w:t>
      </w:r>
      <w:r>
        <w:rPr>
          <w:rFonts w:ascii="Arial MT" w:hAnsi="Arial MT"/>
          <w:b w:val="0"/>
          <w:bCs w:val="0"/>
          <w:sz w:val="24"/>
          <w:szCs w:val="24"/>
        </w:rPr>
        <w:t>.</w:t>
      </w:r>
    </w:p>
    <w:p w14:paraId="2E8E465E" w14:textId="77777777" w:rsidR="00CE37A4" w:rsidRDefault="00CE37A4" w:rsidP="00CE37A4">
      <w:pPr>
        <w:pStyle w:val="Heading2"/>
        <w:rPr>
          <w:rFonts w:ascii="Arial MT" w:hAnsi="Arial MT"/>
          <w:b w:val="0"/>
          <w:bCs w:val="0"/>
          <w:sz w:val="24"/>
          <w:szCs w:val="24"/>
        </w:rPr>
      </w:pPr>
    </w:p>
    <w:p w14:paraId="4015BB6B" w14:textId="26EE9F9A" w:rsidR="00CE37A4" w:rsidRDefault="00CE37A4" w:rsidP="00CE37A4">
      <w:pPr>
        <w:pStyle w:val="Heading2"/>
        <w:rPr>
          <w:rFonts w:ascii="Arial MT" w:hAnsi="Arial MT"/>
          <w:b w:val="0"/>
          <w:bCs w:val="0"/>
          <w:sz w:val="24"/>
          <w:szCs w:val="24"/>
        </w:rPr>
      </w:pPr>
      <w:r>
        <w:rPr>
          <w:rFonts w:ascii="Arial MT" w:hAnsi="Arial MT"/>
          <w:b w:val="0"/>
          <w:bCs w:val="0"/>
          <w:sz w:val="24"/>
          <w:szCs w:val="24"/>
        </w:rPr>
        <w:t xml:space="preserve">The authority will also have the power to impose financial penalties on organizations, issue security improvement notices or issue </w:t>
      </w:r>
      <w:proofErr w:type="gramStart"/>
      <w:r>
        <w:rPr>
          <w:rFonts w:ascii="Arial MT" w:hAnsi="Arial MT"/>
          <w:b w:val="0"/>
          <w:bCs w:val="0"/>
          <w:sz w:val="24"/>
          <w:szCs w:val="24"/>
        </w:rPr>
        <w:t>enquiry</w:t>
      </w:r>
      <w:proofErr w:type="gramEnd"/>
      <w:r>
        <w:rPr>
          <w:rFonts w:ascii="Arial MT" w:hAnsi="Arial MT"/>
          <w:b w:val="0"/>
          <w:bCs w:val="0"/>
          <w:sz w:val="24"/>
          <w:szCs w:val="24"/>
        </w:rPr>
        <w:t xml:space="preserve"> about some security purpose.</w:t>
      </w:r>
    </w:p>
    <w:p w14:paraId="4C5D49B6" w14:textId="77777777" w:rsidR="00CE37A4" w:rsidRDefault="00CE37A4" w:rsidP="00CE37A4">
      <w:pPr>
        <w:pStyle w:val="Heading2"/>
        <w:rPr>
          <w:rFonts w:ascii="Arial MT" w:hAnsi="Arial MT"/>
          <w:b w:val="0"/>
          <w:bCs w:val="0"/>
          <w:sz w:val="24"/>
          <w:szCs w:val="24"/>
        </w:rPr>
      </w:pPr>
    </w:p>
    <w:p w14:paraId="05733B2E" w14:textId="77777777" w:rsidR="00534F4C" w:rsidRDefault="00534F4C">
      <w:pPr>
        <w:pStyle w:val="BodyText"/>
        <w:spacing w:before="98"/>
      </w:pPr>
    </w:p>
    <w:p w14:paraId="60692670" w14:textId="77777777" w:rsidR="00CE37A4" w:rsidRDefault="00CE37A4">
      <w:pPr>
        <w:pStyle w:val="BodyText"/>
        <w:spacing w:before="98"/>
      </w:pPr>
    </w:p>
    <w:p w14:paraId="37F5091C" w14:textId="30EFF7CA" w:rsidR="00534F4C" w:rsidRDefault="00000000" w:rsidP="000F6944">
      <w:pPr>
        <w:pStyle w:val="Heading2"/>
        <w:rPr>
          <w:color w:val="2D75B6"/>
          <w:spacing w:val="-2"/>
        </w:rPr>
      </w:pPr>
      <w:r>
        <w:rPr>
          <w:color w:val="2D75B6"/>
        </w:rPr>
        <w:t>Investigation</w:t>
      </w:r>
      <w:r>
        <w:rPr>
          <w:color w:val="2D75B6"/>
          <w:spacing w:val="-10"/>
        </w:rPr>
        <w:t xml:space="preserve"> </w:t>
      </w:r>
      <w:r>
        <w:rPr>
          <w:color w:val="2D75B6"/>
          <w:spacing w:val="-2"/>
        </w:rPr>
        <w:t>Process</w:t>
      </w:r>
    </w:p>
    <w:p w14:paraId="3E9C3433" w14:textId="77777777" w:rsidR="000F6944" w:rsidRDefault="000F6944" w:rsidP="000F6944">
      <w:pPr>
        <w:pStyle w:val="Heading2"/>
        <w:rPr>
          <w:color w:val="2D75B6"/>
          <w:spacing w:val="-2"/>
        </w:rPr>
      </w:pPr>
    </w:p>
    <w:p w14:paraId="4243F90E" w14:textId="2AAED43E" w:rsidR="000F6944" w:rsidRDefault="000F6944" w:rsidP="000F6944">
      <w:pPr>
        <w:pStyle w:val="Heading2"/>
        <w:rPr>
          <w:rFonts w:ascii="Arial MT" w:hAnsi="Arial MT"/>
          <w:b w:val="0"/>
          <w:bCs w:val="0"/>
          <w:sz w:val="24"/>
          <w:szCs w:val="24"/>
        </w:rPr>
      </w:pPr>
      <w:r w:rsidRPr="000F6944">
        <w:rPr>
          <w:rFonts w:ascii="Arial MT" w:hAnsi="Arial MT"/>
          <w:b w:val="0"/>
          <w:bCs w:val="0"/>
          <w:sz w:val="24"/>
          <w:szCs w:val="24"/>
        </w:rPr>
        <w:t>Whenever a cybercrime complaint is received, the NCSA will follow a structured investigation process to ensure that evidence is handled properly and investigations are conducted fairly.</w:t>
      </w:r>
    </w:p>
    <w:p w14:paraId="4E51B372" w14:textId="77777777" w:rsidR="000F6944" w:rsidRDefault="000F6944" w:rsidP="000F6944">
      <w:pPr>
        <w:pStyle w:val="Heading2"/>
        <w:rPr>
          <w:rFonts w:ascii="Arial MT" w:hAnsi="Arial MT"/>
          <w:b w:val="0"/>
          <w:bCs w:val="0"/>
          <w:sz w:val="24"/>
          <w:szCs w:val="24"/>
        </w:rPr>
      </w:pPr>
    </w:p>
    <w:p w14:paraId="427230A6" w14:textId="68709105" w:rsidR="000F6944" w:rsidRDefault="000F6944" w:rsidP="000F6944">
      <w:pPr>
        <w:pStyle w:val="Heading2"/>
        <w:rPr>
          <w:rFonts w:ascii="Arial MT" w:hAnsi="Arial MT"/>
          <w:b w:val="0"/>
          <w:bCs w:val="0"/>
          <w:sz w:val="24"/>
          <w:szCs w:val="24"/>
        </w:rPr>
      </w:pPr>
      <w:r w:rsidRPr="000F6944">
        <w:rPr>
          <w:rFonts w:ascii="Arial MT" w:hAnsi="Arial MT"/>
          <w:b w:val="0"/>
          <w:bCs w:val="0"/>
          <w:sz w:val="24"/>
          <w:szCs w:val="24"/>
        </w:rPr>
        <w:t xml:space="preserve">Complaints may be submitted through an online reporting portal, a cybersecurity helpline, or local cybercrime reporting centers. After receiving a complaint, the NCSA will assign a case reference number and perform an initial assessment to determine the </w:t>
      </w:r>
      <w:r>
        <w:rPr>
          <w:rFonts w:ascii="Arial MT" w:hAnsi="Arial MT"/>
          <w:b w:val="0"/>
          <w:bCs w:val="0"/>
          <w:sz w:val="24"/>
          <w:szCs w:val="24"/>
        </w:rPr>
        <w:t xml:space="preserve">risk of incident </w:t>
      </w:r>
      <w:proofErr w:type="gramStart"/>
      <w:r>
        <w:rPr>
          <w:rFonts w:ascii="Arial MT" w:hAnsi="Arial MT"/>
          <w:b w:val="0"/>
          <w:bCs w:val="0"/>
          <w:sz w:val="24"/>
          <w:szCs w:val="24"/>
        </w:rPr>
        <w:t>and also</w:t>
      </w:r>
      <w:proofErr w:type="gramEnd"/>
      <w:r>
        <w:rPr>
          <w:rFonts w:ascii="Arial MT" w:hAnsi="Arial MT"/>
          <w:b w:val="0"/>
          <w:bCs w:val="0"/>
          <w:sz w:val="24"/>
          <w:szCs w:val="24"/>
        </w:rPr>
        <w:t xml:space="preserve"> the incident.</w:t>
      </w:r>
    </w:p>
    <w:p w14:paraId="414389C9" w14:textId="77777777" w:rsidR="000F6944" w:rsidRDefault="000F6944" w:rsidP="000F6944">
      <w:pPr>
        <w:pStyle w:val="Heading2"/>
        <w:rPr>
          <w:rFonts w:ascii="Arial MT" w:hAnsi="Arial MT"/>
          <w:b w:val="0"/>
          <w:bCs w:val="0"/>
          <w:sz w:val="24"/>
          <w:szCs w:val="24"/>
        </w:rPr>
      </w:pPr>
    </w:p>
    <w:p w14:paraId="2BAE73A1" w14:textId="3423E0A4" w:rsidR="000F6944" w:rsidRDefault="000F6944" w:rsidP="000F6944">
      <w:pPr>
        <w:pStyle w:val="Heading2"/>
        <w:rPr>
          <w:rFonts w:ascii="Arial MT" w:hAnsi="Arial MT"/>
          <w:b w:val="0"/>
          <w:bCs w:val="0"/>
          <w:sz w:val="24"/>
          <w:szCs w:val="24"/>
        </w:rPr>
      </w:pPr>
      <w:r w:rsidRPr="000F6944">
        <w:rPr>
          <w:rFonts w:ascii="Arial MT" w:hAnsi="Arial MT"/>
          <w:b w:val="0"/>
          <w:bCs w:val="0"/>
          <w:sz w:val="24"/>
          <w:szCs w:val="24"/>
        </w:rPr>
        <w:t>Digital evidence such as logs, emails, screenshots, and device records will then be collected and preserved. Digital forensic experts will analyze the evidence using approved forensic tools to identify attack methods, trace suspects, and determine the extent of the damage. If the investigation identifies criminal activity, the case will be forwarded to law enforcement agencies and Cyber Courts for further legal action.</w:t>
      </w:r>
    </w:p>
    <w:p w14:paraId="354A0FEC" w14:textId="77777777" w:rsidR="000F6944" w:rsidRDefault="000F6944" w:rsidP="000F6944">
      <w:pPr>
        <w:pStyle w:val="Heading2"/>
      </w:pPr>
    </w:p>
    <w:p w14:paraId="57779A3E" w14:textId="09AAE6E8" w:rsidR="000F6944" w:rsidRDefault="000F6944" w:rsidP="000F6944">
      <w:pPr>
        <w:pStyle w:val="Heading2"/>
        <w:rPr>
          <w:u w:val="single"/>
        </w:rPr>
      </w:pPr>
      <w:r w:rsidRPr="000F6944">
        <w:rPr>
          <w:u w:val="single"/>
        </w:rPr>
        <w:t>Investigation Steps</w:t>
      </w:r>
    </w:p>
    <w:p w14:paraId="186A8234" w14:textId="7B562C62" w:rsidR="000F6944" w:rsidRDefault="000F6944" w:rsidP="000F6944">
      <w:pPr>
        <w:pStyle w:val="Heading2"/>
        <w:numPr>
          <w:ilvl w:val="0"/>
          <w:numId w:val="4"/>
        </w:numPr>
        <w:rPr>
          <w:b w:val="0"/>
          <w:bCs w:val="0"/>
        </w:rPr>
      </w:pPr>
      <w:r>
        <w:rPr>
          <w:b w:val="0"/>
          <w:bCs w:val="0"/>
        </w:rPr>
        <w:t>Complaint Received</w:t>
      </w:r>
    </w:p>
    <w:p w14:paraId="5B21DB18" w14:textId="3D329D4F" w:rsidR="000F6944" w:rsidRDefault="000F6944" w:rsidP="000F6944">
      <w:pPr>
        <w:pStyle w:val="Heading2"/>
        <w:numPr>
          <w:ilvl w:val="0"/>
          <w:numId w:val="4"/>
        </w:numPr>
        <w:rPr>
          <w:b w:val="0"/>
          <w:bCs w:val="0"/>
        </w:rPr>
      </w:pPr>
      <w:r>
        <w:rPr>
          <w:b w:val="0"/>
          <w:bCs w:val="0"/>
        </w:rPr>
        <w:t>Initial Assessment</w:t>
      </w:r>
    </w:p>
    <w:p w14:paraId="16EDD5E0" w14:textId="2540E0F0" w:rsidR="000F6944" w:rsidRDefault="000F6944" w:rsidP="000F6944">
      <w:pPr>
        <w:pStyle w:val="Heading2"/>
        <w:numPr>
          <w:ilvl w:val="0"/>
          <w:numId w:val="4"/>
        </w:numPr>
        <w:rPr>
          <w:b w:val="0"/>
          <w:bCs w:val="0"/>
        </w:rPr>
      </w:pPr>
      <w:r>
        <w:rPr>
          <w:b w:val="0"/>
          <w:bCs w:val="0"/>
        </w:rPr>
        <w:t>Evidence Preservation</w:t>
      </w:r>
    </w:p>
    <w:p w14:paraId="7D3A0C94" w14:textId="596EC351" w:rsidR="000F6944" w:rsidRDefault="000F6944" w:rsidP="000F6944">
      <w:pPr>
        <w:pStyle w:val="Heading2"/>
        <w:numPr>
          <w:ilvl w:val="0"/>
          <w:numId w:val="4"/>
        </w:numPr>
        <w:rPr>
          <w:b w:val="0"/>
          <w:bCs w:val="0"/>
        </w:rPr>
      </w:pPr>
      <w:r>
        <w:rPr>
          <w:b w:val="0"/>
          <w:bCs w:val="0"/>
        </w:rPr>
        <w:t>Digital Forensic Analysis</w:t>
      </w:r>
    </w:p>
    <w:p w14:paraId="2395C727" w14:textId="6731AD1D" w:rsidR="000F6944" w:rsidRDefault="000F6944" w:rsidP="000F6944">
      <w:pPr>
        <w:pStyle w:val="Heading2"/>
        <w:numPr>
          <w:ilvl w:val="0"/>
          <w:numId w:val="4"/>
        </w:numPr>
        <w:rPr>
          <w:b w:val="0"/>
          <w:bCs w:val="0"/>
        </w:rPr>
      </w:pPr>
      <w:r>
        <w:rPr>
          <w:b w:val="0"/>
          <w:bCs w:val="0"/>
        </w:rPr>
        <w:t>Identification of Suspects</w:t>
      </w:r>
    </w:p>
    <w:p w14:paraId="45A25AFA" w14:textId="5485FC52" w:rsidR="000F6944" w:rsidRDefault="000F6944" w:rsidP="000F6944">
      <w:pPr>
        <w:pStyle w:val="Heading2"/>
        <w:numPr>
          <w:ilvl w:val="0"/>
          <w:numId w:val="4"/>
        </w:numPr>
        <w:rPr>
          <w:b w:val="0"/>
          <w:bCs w:val="0"/>
        </w:rPr>
      </w:pPr>
      <w:r>
        <w:rPr>
          <w:b w:val="0"/>
          <w:bCs w:val="0"/>
        </w:rPr>
        <w:t>Submission of Findings</w:t>
      </w:r>
    </w:p>
    <w:p w14:paraId="0E1CFD17" w14:textId="44A6EDDB" w:rsidR="00647F52" w:rsidRPr="00647F52" w:rsidRDefault="000F6944" w:rsidP="00647F52">
      <w:pPr>
        <w:pStyle w:val="Heading2"/>
        <w:numPr>
          <w:ilvl w:val="0"/>
          <w:numId w:val="4"/>
        </w:numPr>
        <w:rPr>
          <w:b w:val="0"/>
          <w:bCs w:val="0"/>
        </w:rPr>
      </w:pPr>
      <w:r>
        <w:rPr>
          <w:b w:val="0"/>
          <w:bCs w:val="0"/>
        </w:rPr>
        <w:t>Legal Action and Court Proceedings</w:t>
      </w:r>
    </w:p>
    <w:p w14:paraId="118950F8" w14:textId="6372F6A9" w:rsidR="00647F52" w:rsidRPr="00647F52" w:rsidRDefault="00647F52" w:rsidP="00647F52">
      <w:pPr>
        <w:pStyle w:val="Heading2"/>
        <w:rPr>
          <w:lang w:val="en-IN"/>
        </w:rPr>
      </w:pPr>
      <w:r w:rsidRPr="00647F52">
        <w:rPr>
          <w:lang w:val="en-IN"/>
        </w:rPr>
        <w:lastRenderedPageBreak/>
        <w:drawing>
          <wp:inline distT="0" distB="0" distL="0" distR="0" wp14:anchorId="65629209" wp14:editId="023918A4">
            <wp:extent cx="1569720" cy="8526780"/>
            <wp:effectExtent l="0" t="0" r="0" b="7620"/>
            <wp:docPr id="5104119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9720" cy="8526780"/>
                    </a:xfrm>
                    <a:prstGeom prst="rect">
                      <a:avLst/>
                    </a:prstGeom>
                    <a:noFill/>
                    <a:ln>
                      <a:noFill/>
                    </a:ln>
                  </pic:spPr>
                </pic:pic>
              </a:graphicData>
            </a:graphic>
          </wp:inline>
        </w:drawing>
      </w:r>
    </w:p>
    <w:p w14:paraId="15D15F02" w14:textId="77777777" w:rsidR="00647F52" w:rsidRPr="000F6944" w:rsidRDefault="00647F52" w:rsidP="00647F52">
      <w:pPr>
        <w:pStyle w:val="Heading2"/>
        <w:rPr>
          <w:b w:val="0"/>
          <w:bCs w:val="0"/>
        </w:rPr>
      </w:pPr>
    </w:p>
    <w:p w14:paraId="26A8F555" w14:textId="77777777" w:rsidR="000F6944" w:rsidRDefault="000F6944" w:rsidP="000F6944">
      <w:pPr>
        <w:pStyle w:val="Heading2"/>
        <w:spacing w:before="1"/>
        <w:ind w:left="0"/>
        <w:rPr>
          <w:color w:val="2D75B6"/>
          <w:spacing w:val="-2"/>
        </w:rPr>
      </w:pPr>
    </w:p>
    <w:p w14:paraId="44F8DC89" w14:textId="77777777" w:rsidR="000F6944" w:rsidRDefault="000F6944" w:rsidP="000F6944">
      <w:pPr>
        <w:pStyle w:val="Heading2"/>
        <w:spacing w:before="1"/>
        <w:ind w:left="0"/>
        <w:rPr>
          <w:color w:val="2D75B6"/>
          <w:spacing w:val="-2"/>
        </w:rPr>
      </w:pPr>
    </w:p>
    <w:p w14:paraId="2230004B" w14:textId="77777777" w:rsidR="000F6944" w:rsidRDefault="000F6944">
      <w:pPr>
        <w:pStyle w:val="Heading2"/>
        <w:spacing w:before="1"/>
        <w:rPr>
          <w:color w:val="2D75B6"/>
          <w:spacing w:val="-2"/>
        </w:rPr>
      </w:pPr>
    </w:p>
    <w:p w14:paraId="765AD849" w14:textId="7142E01E" w:rsidR="000F6944" w:rsidRDefault="00000000" w:rsidP="000F6944">
      <w:pPr>
        <w:pStyle w:val="Heading2"/>
        <w:spacing w:before="1"/>
        <w:rPr>
          <w:color w:val="2D75B6"/>
          <w:spacing w:val="-2"/>
        </w:rPr>
      </w:pPr>
      <w:r>
        <w:rPr>
          <w:color w:val="2D75B6"/>
          <w:spacing w:val="-2"/>
        </w:rPr>
        <w:t>Departments</w:t>
      </w:r>
    </w:p>
    <w:p w14:paraId="25100C82" w14:textId="77777777" w:rsidR="000F6944" w:rsidRDefault="000F6944" w:rsidP="000F6944">
      <w:pPr>
        <w:pStyle w:val="Heading2"/>
        <w:spacing w:before="1"/>
        <w:rPr>
          <w:color w:val="2D75B6"/>
          <w:spacing w:val="-2"/>
        </w:rPr>
      </w:pPr>
    </w:p>
    <w:p w14:paraId="7BABB894" w14:textId="77777777" w:rsidR="000F6944" w:rsidRDefault="000F6944" w:rsidP="000F6944">
      <w:pPr>
        <w:pStyle w:val="Heading2"/>
        <w:spacing w:before="1"/>
        <w:rPr>
          <w:rFonts w:ascii="Arial MT" w:hAnsi="Arial MT"/>
          <w:b w:val="0"/>
          <w:bCs w:val="0"/>
          <w:sz w:val="24"/>
          <w:szCs w:val="24"/>
        </w:rPr>
      </w:pPr>
      <w:r>
        <w:rPr>
          <w:rFonts w:ascii="Arial MT" w:hAnsi="Arial MT"/>
          <w:b w:val="0"/>
          <w:bCs w:val="0"/>
          <w:sz w:val="24"/>
          <w:szCs w:val="24"/>
        </w:rPr>
        <w:t>T</w:t>
      </w:r>
      <w:r w:rsidRPr="000F6944">
        <w:rPr>
          <w:rFonts w:ascii="Arial MT" w:hAnsi="Arial MT"/>
          <w:b w:val="0"/>
          <w:bCs w:val="0"/>
          <w:sz w:val="24"/>
          <w:szCs w:val="24"/>
        </w:rPr>
        <w:t>o</w:t>
      </w:r>
      <w:r>
        <w:rPr>
          <w:rFonts w:ascii="Arial MT" w:hAnsi="Arial MT"/>
          <w:b w:val="0"/>
          <w:bCs w:val="0"/>
          <w:sz w:val="24"/>
          <w:szCs w:val="24"/>
        </w:rPr>
        <w:t xml:space="preserve"> handle different cybersecurity challenges, the NCSA will consist of several specialized departments.</w:t>
      </w:r>
    </w:p>
    <w:p w14:paraId="57D172BC" w14:textId="77777777" w:rsidR="000F6944" w:rsidRDefault="000F6944" w:rsidP="000F6944">
      <w:pPr>
        <w:pStyle w:val="Heading2"/>
        <w:spacing w:before="1"/>
        <w:rPr>
          <w:rFonts w:ascii="Arial MT" w:hAnsi="Arial MT"/>
          <w:b w:val="0"/>
          <w:bCs w:val="0"/>
          <w:sz w:val="24"/>
          <w:szCs w:val="24"/>
        </w:rPr>
      </w:pPr>
    </w:p>
    <w:p w14:paraId="338AD41A" w14:textId="77777777" w:rsidR="000F6944" w:rsidRDefault="000F6944" w:rsidP="000F6944">
      <w:pPr>
        <w:pStyle w:val="Heading2"/>
        <w:spacing w:before="1"/>
        <w:rPr>
          <w:rFonts w:ascii="Arial MT" w:hAnsi="Arial MT"/>
          <w:b w:val="0"/>
          <w:bCs w:val="0"/>
          <w:sz w:val="24"/>
          <w:szCs w:val="24"/>
        </w:rPr>
      </w:pPr>
    </w:p>
    <w:p w14:paraId="4DFAB078" w14:textId="77777777" w:rsidR="000F6944" w:rsidRPr="002C055E" w:rsidRDefault="000F6944" w:rsidP="000F6944">
      <w:pPr>
        <w:pStyle w:val="Heading3"/>
        <w:rPr>
          <w:rFonts w:ascii="Times New Roman" w:eastAsia="Times New Roman" w:hAnsi="Times New Roman" w:cs="Times New Roman"/>
          <w:sz w:val="28"/>
          <w:szCs w:val="28"/>
        </w:rPr>
      </w:pPr>
      <w:r w:rsidRPr="002C055E">
        <w:rPr>
          <w:sz w:val="28"/>
          <w:szCs w:val="28"/>
        </w:rPr>
        <w:t>1. Threat Intelligence Unit (TIU)</w:t>
      </w:r>
    </w:p>
    <w:p w14:paraId="2550DB64" w14:textId="77777777" w:rsidR="000F6944" w:rsidRPr="002C055E" w:rsidRDefault="000F6944" w:rsidP="002C055E">
      <w:pPr>
        <w:pStyle w:val="NormalWeb"/>
        <w:ind w:left="360"/>
        <w:rPr>
          <w:rFonts w:ascii="Arial MT" w:hAnsi="Arial MT"/>
        </w:rPr>
      </w:pPr>
      <w:r w:rsidRPr="002C055E">
        <w:rPr>
          <w:rFonts w:ascii="Arial MT" w:hAnsi="Arial MT"/>
        </w:rPr>
        <w:t>This department will monitor global cyber threats, identify emerging attack trends, and share threat intelligence with critical sectors such as banks, hospitals, and government agencies. Its goal is to detect threats early and help organizations prepare for potential attacks.</w:t>
      </w:r>
    </w:p>
    <w:p w14:paraId="6314B7CE" w14:textId="77777777" w:rsidR="000F6944" w:rsidRDefault="000F6944" w:rsidP="000F6944">
      <w:pPr>
        <w:pStyle w:val="NormalWeb"/>
      </w:pPr>
    </w:p>
    <w:p w14:paraId="3B1B1D8F" w14:textId="77777777" w:rsidR="000F6944" w:rsidRDefault="000F6944" w:rsidP="000F6944">
      <w:pPr>
        <w:pStyle w:val="NormalWeb"/>
      </w:pPr>
    </w:p>
    <w:p w14:paraId="29FD3F1B" w14:textId="77777777" w:rsidR="000F6944" w:rsidRPr="000F6944" w:rsidRDefault="000F6944" w:rsidP="000F6944">
      <w:pPr>
        <w:pStyle w:val="Heading3"/>
        <w:rPr>
          <w:sz w:val="28"/>
          <w:szCs w:val="28"/>
        </w:rPr>
      </w:pPr>
      <w:r w:rsidRPr="000F6944">
        <w:rPr>
          <w:sz w:val="28"/>
          <w:szCs w:val="28"/>
        </w:rPr>
        <w:t>2. Incident Response Team (IRT)</w:t>
      </w:r>
    </w:p>
    <w:p w14:paraId="736AB5FD" w14:textId="77777777" w:rsidR="000F6944" w:rsidRDefault="000F6944" w:rsidP="002C055E">
      <w:pPr>
        <w:pStyle w:val="NormalWeb"/>
        <w:ind w:left="360"/>
        <w:rPr>
          <w:rFonts w:ascii="Arial MT" w:hAnsi="Arial MT"/>
        </w:rPr>
      </w:pPr>
      <w:r w:rsidRPr="000F6944">
        <w:rPr>
          <w:rFonts w:ascii="Arial MT" w:hAnsi="Arial MT"/>
        </w:rPr>
        <w:t>The Incident Response Team will respond to major cybersecurity incidents such as ransomware attacks, large-scale data breaches, and attacks on critical infrastructure. The team will work to contain incidents quickly and restore normal operations.</w:t>
      </w:r>
    </w:p>
    <w:p w14:paraId="1DB8FD19" w14:textId="77777777" w:rsidR="000F6944" w:rsidRDefault="000F6944" w:rsidP="000F6944">
      <w:pPr>
        <w:pStyle w:val="NormalWeb"/>
        <w:rPr>
          <w:rFonts w:ascii="Arial MT" w:hAnsi="Arial MT"/>
        </w:rPr>
      </w:pPr>
    </w:p>
    <w:p w14:paraId="112E3F29" w14:textId="77777777" w:rsidR="000F6944" w:rsidRPr="000F6944" w:rsidRDefault="000F6944" w:rsidP="000F6944">
      <w:pPr>
        <w:pStyle w:val="NormalWeb"/>
        <w:rPr>
          <w:rFonts w:ascii="Arial MT" w:hAnsi="Arial MT"/>
        </w:rPr>
      </w:pPr>
    </w:p>
    <w:p w14:paraId="5FD49A2D" w14:textId="77777777" w:rsidR="000F6944" w:rsidRPr="002C055E" w:rsidRDefault="000F6944" w:rsidP="000F6944">
      <w:pPr>
        <w:pStyle w:val="Heading3"/>
        <w:rPr>
          <w:sz w:val="28"/>
          <w:szCs w:val="28"/>
        </w:rPr>
      </w:pPr>
      <w:r w:rsidRPr="002C055E">
        <w:rPr>
          <w:sz w:val="28"/>
          <w:szCs w:val="28"/>
        </w:rPr>
        <w:t>3. Digital Forensics Laboratory (DFL)</w:t>
      </w:r>
    </w:p>
    <w:p w14:paraId="7A2BA682" w14:textId="77777777" w:rsidR="000F6944" w:rsidRPr="002C055E" w:rsidRDefault="000F6944" w:rsidP="002C055E">
      <w:pPr>
        <w:pStyle w:val="NormalWeb"/>
        <w:ind w:left="360"/>
        <w:rPr>
          <w:rFonts w:ascii="Arial MT" w:hAnsi="Arial MT"/>
        </w:rPr>
      </w:pPr>
      <w:r w:rsidRPr="002C055E">
        <w:rPr>
          <w:rFonts w:ascii="Arial MT" w:hAnsi="Arial MT"/>
        </w:rPr>
        <w:t>The Digital Forensics Laboratory will collect, preserve, and analyze digital evidence used in cybercrime investigations. The department will ensure that evidence remains reliable and can be presented in court when necessary.</w:t>
      </w:r>
    </w:p>
    <w:p w14:paraId="2B2D9366" w14:textId="77777777" w:rsidR="002C055E" w:rsidRDefault="002C055E" w:rsidP="000F6944">
      <w:pPr>
        <w:pStyle w:val="NormalWeb"/>
      </w:pPr>
    </w:p>
    <w:p w14:paraId="5858E3AB" w14:textId="77777777" w:rsidR="002C055E" w:rsidRDefault="002C055E" w:rsidP="000F6944">
      <w:pPr>
        <w:pStyle w:val="NormalWeb"/>
      </w:pPr>
    </w:p>
    <w:p w14:paraId="779FB439" w14:textId="77777777" w:rsidR="000F6944" w:rsidRPr="002C055E" w:rsidRDefault="000F6944" w:rsidP="000F6944">
      <w:pPr>
        <w:pStyle w:val="Heading3"/>
        <w:rPr>
          <w:sz w:val="28"/>
          <w:szCs w:val="28"/>
        </w:rPr>
      </w:pPr>
      <w:r w:rsidRPr="002C055E">
        <w:rPr>
          <w:sz w:val="28"/>
          <w:szCs w:val="28"/>
        </w:rPr>
        <w:t>4. Policy and Compliance Department</w:t>
      </w:r>
    </w:p>
    <w:p w14:paraId="44D1D73B" w14:textId="77777777" w:rsidR="000F6944" w:rsidRDefault="000F6944" w:rsidP="002C055E">
      <w:pPr>
        <w:pStyle w:val="NormalWeb"/>
        <w:ind w:left="360"/>
        <w:rPr>
          <w:rFonts w:ascii="Arial MT" w:hAnsi="Arial MT"/>
        </w:rPr>
      </w:pPr>
      <w:r w:rsidRPr="002C055E">
        <w:rPr>
          <w:rFonts w:ascii="Arial MT" w:hAnsi="Arial MT"/>
        </w:rPr>
        <w:t>This department will monitor compliance with cybersecurity laws and regulations. It will conduct audits, evaluate organizational security practices, and recommend improvements where necessary.</w:t>
      </w:r>
    </w:p>
    <w:p w14:paraId="08FE797B" w14:textId="77777777" w:rsidR="002C055E" w:rsidRDefault="002C055E" w:rsidP="000F6944">
      <w:pPr>
        <w:pStyle w:val="NormalWeb"/>
        <w:rPr>
          <w:rFonts w:ascii="Arial MT" w:hAnsi="Arial MT"/>
        </w:rPr>
      </w:pPr>
    </w:p>
    <w:p w14:paraId="4CAF9920" w14:textId="77777777" w:rsidR="002C055E" w:rsidRPr="002C055E" w:rsidRDefault="002C055E" w:rsidP="000F6944">
      <w:pPr>
        <w:pStyle w:val="NormalWeb"/>
        <w:rPr>
          <w:rFonts w:ascii="Arial MT" w:hAnsi="Arial MT"/>
        </w:rPr>
      </w:pPr>
    </w:p>
    <w:p w14:paraId="413ADB42" w14:textId="77777777" w:rsidR="000F6944" w:rsidRPr="002C055E" w:rsidRDefault="000F6944" w:rsidP="000F6944">
      <w:pPr>
        <w:pStyle w:val="Heading3"/>
        <w:rPr>
          <w:sz w:val="28"/>
          <w:szCs w:val="28"/>
        </w:rPr>
      </w:pPr>
      <w:r w:rsidRPr="002C055E">
        <w:rPr>
          <w:sz w:val="28"/>
          <w:szCs w:val="28"/>
        </w:rPr>
        <w:t>5. Public Awareness and Education Department</w:t>
      </w:r>
    </w:p>
    <w:p w14:paraId="09FA513D" w14:textId="77777777" w:rsidR="000F6944" w:rsidRPr="002C055E" w:rsidRDefault="000F6944" w:rsidP="002C055E">
      <w:pPr>
        <w:pStyle w:val="NormalWeb"/>
        <w:ind w:left="360"/>
        <w:rPr>
          <w:rFonts w:ascii="Arial MT" w:hAnsi="Arial MT"/>
        </w:rPr>
      </w:pPr>
      <w:r w:rsidRPr="002C055E">
        <w:rPr>
          <w:rFonts w:ascii="Arial MT" w:hAnsi="Arial MT"/>
        </w:rPr>
        <w:t>This department will lead cybersecurity awareness campaigns across schools, colleges, businesses, and communities. It will educate citizens about safe online behavior, phishing scams, privacy protection, and cybercrime reporting procedures.</w:t>
      </w:r>
    </w:p>
    <w:p w14:paraId="3F960791" w14:textId="77777777" w:rsidR="000F6944" w:rsidRDefault="000F6944" w:rsidP="000F6944">
      <w:pPr>
        <w:pStyle w:val="Heading1"/>
        <w:rPr>
          <w:color w:val="1A3B6B"/>
        </w:rPr>
      </w:pPr>
    </w:p>
    <w:p w14:paraId="67E06466" w14:textId="77777777" w:rsidR="000F6944" w:rsidRDefault="000F6944">
      <w:pPr>
        <w:pStyle w:val="Heading1"/>
        <w:rPr>
          <w:color w:val="1A3B6B"/>
        </w:rPr>
      </w:pPr>
    </w:p>
    <w:p w14:paraId="7AFF4C9D" w14:textId="77777777" w:rsidR="000F6944" w:rsidRDefault="000F6944">
      <w:pPr>
        <w:pStyle w:val="Heading1"/>
        <w:rPr>
          <w:color w:val="1A3B6B"/>
        </w:rPr>
      </w:pPr>
    </w:p>
    <w:p w14:paraId="22980811" w14:textId="77777777" w:rsidR="000F6944" w:rsidRDefault="000F6944">
      <w:pPr>
        <w:pStyle w:val="Heading1"/>
        <w:rPr>
          <w:color w:val="1A3B6B"/>
        </w:rPr>
      </w:pPr>
    </w:p>
    <w:p w14:paraId="1680331B" w14:textId="77777777" w:rsidR="000F6944" w:rsidRDefault="000F6944">
      <w:pPr>
        <w:pStyle w:val="Heading1"/>
        <w:rPr>
          <w:color w:val="1A3B6B"/>
        </w:rPr>
      </w:pPr>
    </w:p>
    <w:p w14:paraId="4960557E" w14:textId="77777777" w:rsidR="000F6944" w:rsidRDefault="000F6944">
      <w:pPr>
        <w:pStyle w:val="Heading1"/>
        <w:rPr>
          <w:color w:val="1A3B6B"/>
        </w:rPr>
      </w:pPr>
    </w:p>
    <w:p w14:paraId="5D5F6ECE" w14:textId="4F354336" w:rsidR="00534F4C" w:rsidRDefault="00000000">
      <w:pPr>
        <w:pStyle w:val="Heading1"/>
      </w:pPr>
      <w:r>
        <w:rPr>
          <w:color w:val="1A3B6B"/>
        </w:rPr>
        <w:t>PART</w:t>
      </w:r>
      <w:r>
        <w:rPr>
          <w:color w:val="1A3B6B"/>
          <w:spacing w:val="-2"/>
        </w:rPr>
        <w:t xml:space="preserve"> </w:t>
      </w:r>
      <w:r>
        <w:rPr>
          <w:color w:val="1A3B6B"/>
        </w:rPr>
        <w:t>10:</w:t>
      </w:r>
      <w:r>
        <w:rPr>
          <w:color w:val="1A3B6B"/>
          <w:spacing w:val="-3"/>
        </w:rPr>
        <w:t xml:space="preserve"> </w:t>
      </w:r>
      <w:r>
        <w:rPr>
          <w:color w:val="1A3B6B"/>
        </w:rPr>
        <w:t>AI</w:t>
      </w:r>
      <w:r>
        <w:rPr>
          <w:color w:val="1A3B6B"/>
          <w:spacing w:val="-2"/>
        </w:rPr>
        <w:t xml:space="preserve"> </w:t>
      </w:r>
      <w:r>
        <w:rPr>
          <w:color w:val="1A3B6B"/>
        </w:rPr>
        <w:t>and</w:t>
      </w:r>
      <w:r>
        <w:rPr>
          <w:color w:val="1A3B6B"/>
          <w:spacing w:val="-2"/>
        </w:rPr>
        <w:t xml:space="preserve"> </w:t>
      </w:r>
      <w:r>
        <w:rPr>
          <w:color w:val="1A3B6B"/>
        </w:rPr>
        <w:t>Emerging</w:t>
      </w:r>
      <w:r>
        <w:rPr>
          <w:color w:val="1A3B6B"/>
          <w:spacing w:val="-7"/>
        </w:rPr>
        <w:t xml:space="preserve"> </w:t>
      </w:r>
      <w:r>
        <w:rPr>
          <w:color w:val="1A3B6B"/>
        </w:rPr>
        <w:t>Technology</w:t>
      </w:r>
      <w:r>
        <w:rPr>
          <w:color w:val="1A3B6B"/>
          <w:spacing w:val="-2"/>
        </w:rPr>
        <w:t xml:space="preserve"> Regulations</w:t>
      </w:r>
    </w:p>
    <w:p w14:paraId="312ABFC3"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6032" behindDoc="1" locked="0" layoutInCell="1" allowOverlap="1" wp14:anchorId="4D7B43E9" wp14:editId="0CE90FE0">
                <wp:simplePos x="0" y="0"/>
                <wp:positionH relativeFrom="page">
                  <wp:posOffset>896416</wp:posOffset>
                </wp:positionH>
                <wp:positionV relativeFrom="paragraph">
                  <wp:posOffset>76656</wp:posOffset>
                </wp:positionV>
                <wp:extent cx="5981065" cy="1270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9E35C20" id="Graphic 41" o:spid="_x0000_s1026" style="position:absolute;margin-left:70.6pt;margin-top:6.05pt;width:470.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500B5708" w14:textId="77777777" w:rsidR="00534F4C" w:rsidRDefault="00000000">
      <w:pPr>
        <w:spacing w:before="199" w:line="244" w:lineRule="auto"/>
        <w:ind w:left="360"/>
        <w:rPr>
          <w:rFonts w:ascii="Arial MT" w:hAnsi="Arial MT"/>
        </w:rPr>
      </w:pPr>
      <w:r>
        <w:rPr>
          <w:rFonts w:ascii="Arial MT" w:hAnsi="Arial MT"/>
          <w:color w:val="1E293A"/>
        </w:rPr>
        <w:t>Create</w:t>
      </w:r>
      <w:r>
        <w:rPr>
          <w:rFonts w:ascii="Arial MT" w:hAnsi="Arial MT"/>
          <w:color w:val="1E293A"/>
          <w:spacing w:val="-5"/>
        </w:rPr>
        <w:t xml:space="preserve"> </w:t>
      </w:r>
      <w:r>
        <w:rPr>
          <w:rFonts w:ascii="Arial MT" w:hAnsi="Arial MT"/>
          <w:color w:val="1E293A"/>
        </w:rPr>
        <w:t>specific</w:t>
      </w:r>
      <w:r>
        <w:rPr>
          <w:rFonts w:ascii="Arial MT" w:hAnsi="Arial MT"/>
          <w:color w:val="1E293A"/>
          <w:spacing w:val="-2"/>
        </w:rPr>
        <w:t xml:space="preserve"> </w:t>
      </w:r>
      <w:r>
        <w:rPr>
          <w:rFonts w:ascii="Arial MT" w:hAnsi="Arial MT"/>
          <w:color w:val="1E293A"/>
        </w:rPr>
        <w:t>cybersecurity</w:t>
      </w:r>
      <w:r>
        <w:rPr>
          <w:rFonts w:ascii="Arial MT" w:hAnsi="Arial MT"/>
          <w:color w:val="1E293A"/>
          <w:spacing w:val="-4"/>
        </w:rPr>
        <w:t xml:space="preserve"> </w:t>
      </w:r>
      <w:r>
        <w:rPr>
          <w:rFonts w:ascii="Arial MT" w:hAnsi="Arial MT"/>
          <w:color w:val="1E293A"/>
        </w:rPr>
        <w:t>regulations</w:t>
      </w:r>
      <w:r>
        <w:rPr>
          <w:rFonts w:ascii="Arial MT" w:hAnsi="Arial MT"/>
          <w:color w:val="1E293A"/>
          <w:spacing w:val="-5"/>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emerging</w:t>
      </w:r>
      <w:r>
        <w:rPr>
          <w:rFonts w:ascii="Arial MT" w:hAnsi="Arial MT"/>
          <w:color w:val="1E293A"/>
          <w:spacing w:val="-3"/>
        </w:rPr>
        <w:t xml:space="preserve"> </w:t>
      </w:r>
      <w:r>
        <w:rPr>
          <w:rFonts w:ascii="Arial MT" w:hAnsi="Arial MT"/>
          <w:color w:val="1E293A"/>
        </w:rPr>
        <w:t>technologies</w:t>
      </w:r>
      <w:r>
        <w:rPr>
          <w:rFonts w:ascii="Arial MT" w:hAnsi="Arial MT"/>
          <w:color w:val="1E293A"/>
          <w:spacing w:val="-3"/>
        </w:rPr>
        <w:t xml:space="preserve"> </w:t>
      </w:r>
      <w:r>
        <w:rPr>
          <w:rFonts w:ascii="Arial MT" w:hAnsi="Arial MT"/>
          <w:color w:val="1E293A"/>
        </w:rPr>
        <w:t>used</w:t>
      </w:r>
      <w:r>
        <w:rPr>
          <w:rFonts w:ascii="Arial MT" w:hAnsi="Arial MT"/>
          <w:color w:val="1E293A"/>
          <w:spacing w:val="-5"/>
        </w:rPr>
        <w:t xml:space="preserve"> </w:t>
      </w:r>
      <w:r>
        <w:rPr>
          <w:rFonts w:ascii="Arial MT" w:hAnsi="Arial MT"/>
          <w:color w:val="1E293A"/>
        </w:rPr>
        <w:t>in VIT’s.</w:t>
      </w:r>
      <w:r>
        <w:rPr>
          <w:rFonts w:ascii="Arial MT" w:hAnsi="Arial MT"/>
          <w:color w:val="1E293A"/>
          <w:spacing w:val="-4"/>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each technology, identify key risks and write enforceable rules.</w:t>
      </w:r>
    </w:p>
    <w:p w14:paraId="5E16BAC7" w14:textId="77777777" w:rsidR="00534F4C" w:rsidRDefault="00534F4C">
      <w:pPr>
        <w:pStyle w:val="BodyText"/>
        <w:rPr>
          <w:rFonts w:ascii="Arial MT"/>
          <w:i w:val="0"/>
        </w:rPr>
      </w:pPr>
    </w:p>
    <w:p w14:paraId="29083B36" w14:textId="77777777" w:rsidR="00534F4C" w:rsidRDefault="00534F4C">
      <w:pPr>
        <w:pStyle w:val="BodyText"/>
        <w:spacing w:before="117"/>
        <w:rPr>
          <w:rFonts w:ascii="Arial MT"/>
          <w:i w:val="0"/>
        </w:rPr>
      </w:pPr>
    </w:p>
    <w:p w14:paraId="3BD45511" w14:textId="77777777" w:rsidR="00534F4C" w:rsidRDefault="00000000">
      <w:pPr>
        <w:pStyle w:val="Heading2"/>
      </w:pPr>
      <w:r>
        <w:rPr>
          <w:color w:val="2D75B6"/>
        </w:rPr>
        <w:t>Artificial</w:t>
      </w:r>
      <w:r>
        <w:rPr>
          <w:color w:val="2D75B6"/>
          <w:spacing w:val="-8"/>
        </w:rPr>
        <w:t xml:space="preserve"> </w:t>
      </w:r>
      <w:r>
        <w:rPr>
          <w:color w:val="2D75B6"/>
          <w:spacing w:val="-2"/>
        </w:rPr>
        <w:t>Intelligence</w:t>
      </w:r>
    </w:p>
    <w:p w14:paraId="5BD04DD5" w14:textId="77777777" w:rsidR="00534F4C" w:rsidRDefault="00000000">
      <w:pPr>
        <w:pStyle w:val="Heading3"/>
        <w:spacing w:before="200"/>
        <w:rPr>
          <w:color w:val="374151"/>
          <w:spacing w:val="-2"/>
        </w:rPr>
      </w:pPr>
      <w:r>
        <w:rPr>
          <w:color w:val="374151"/>
        </w:rPr>
        <w:t>Key</w:t>
      </w:r>
      <w:r>
        <w:rPr>
          <w:color w:val="374151"/>
          <w:spacing w:val="-1"/>
        </w:rPr>
        <w:t xml:space="preserve"> </w:t>
      </w:r>
      <w:r>
        <w:rPr>
          <w:color w:val="374151"/>
          <w:spacing w:val="-2"/>
        </w:rPr>
        <w:t>Risks</w:t>
      </w:r>
    </w:p>
    <w:p w14:paraId="7645C678" w14:textId="3EC5E822" w:rsidR="002C055E" w:rsidRPr="002C055E" w:rsidRDefault="002C055E">
      <w:pPr>
        <w:pStyle w:val="Heading3"/>
        <w:spacing w:before="200"/>
        <w:rPr>
          <w:rFonts w:ascii="Arial MT" w:hAnsi="Arial MT"/>
          <w:b w:val="0"/>
          <w:bCs w:val="0"/>
        </w:rPr>
      </w:pPr>
      <w:r w:rsidRPr="002C055E">
        <w:rPr>
          <w:rFonts w:ascii="Arial MT" w:hAnsi="Arial MT"/>
          <w:b w:val="0"/>
          <w:bCs w:val="0"/>
        </w:rPr>
        <w:t>Artificial Intelligence is becoming a part of many important services such as healthcare, banking, hiring, and security systems. If these systems are not properly secured, hackers may manipulate the data used by AI models and cause incorrect decisions. AI can also be used by cybercriminals to create realistic phishing emails, fake content, or automated cyberattacks.</w:t>
      </w:r>
    </w:p>
    <w:p w14:paraId="47425FD1" w14:textId="1F7C5CD9" w:rsidR="002C055E" w:rsidRPr="002C055E" w:rsidRDefault="002C055E">
      <w:pPr>
        <w:pStyle w:val="Heading3"/>
        <w:spacing w:before="200"/>
        <w:rPr>
          <w:rFonts w:ascii="Arial MT" w:hAnsi="Arial MT"/>
          <w:b w:val="0"/>
          <w:bCs w:val="0"/>
        </w:rPr>
      </w:pPr>
      <w:r w:rsidRPr="002C055E">
        <w:rPr>
          <w:rFonts w:ascii="Arial MT" w:hAnsi="Arial MT"/>
          <w:b w:val="0"/>
          <w:bCs w:val="0"/>
        </w:rPr>
        <w:t xml:space="preserve">Another concern is that people may depend too much on AI systems and ignore human judgment. If an AI system makes a mistake, it could affect </w:t>
      </w:r>
      <w:proofErr w:type="gramStart"/>
      <w:r w:rsidRPr="002C055E">
        <w:rPr>
          <w:rFonts w:ascii="Arial MT" w:hAnsi="Arial MT"/>
          <w:b w:val="0"/>
          <w:bCs w:val="0"/>
        </w:rPr>
        <w:t>a large number of</w:t>
      </w:r>
      <w:proofErr w:type="gramEnd"/>
      <w:r w:rsidRPr="002C055E">
        <w:rPr>
          <w:rFonts w:ascii="Arial MT" w:hAnsi="Arial MT"/>
          <w:b w:val="0"/>
          <w:bCs w:val="0"/>
        </w:rPr>
        <w:t xml:space="preserve"> people.</w:t>
      </w:r>
    </w:p>
    <w:p w14:paraId="2FEFA82C" w14:textId="77777777" w:rsidR="002C055E" w:rsidRPr="002C055E" w:rsidRDefault="002C055E">
      <w:pPr>
        <w:pStyle w:val="Heading3"/>
        <w:spacing w:before="200"/>
        <w:rPr>
          <w:b w:val="0"/>
          <w:bCs w:val="0"/>
        </w:rPr>
      </w:pPr>
    </w:p>
    <w:p w14:paraId="7F9D739D" w14:textId="18136898" w:rsidR="00534F4C" w:rsidRDefault="00000000" w:rsidP="002C055E">
      <w:pPr>
        <w:pStyle w:val="Heading3"/>
        <w:spacing w:before="199"/>
        <w:rPr>
          <w:color w:val="374151"/>
          <w:spacing w:val="-2"/>
        </w:rPr>
      </w:pPr>
      <w:r>
        <w:rPr>
          <w:color w:val="374151"/>
          <w:spacing w:val="-2"/>
        </w:rPr>
        <w:t>Regulations</w:t>
      </w:r>
    </w:p>
    <w:p w14:paraId="3A4AAB90" w14:textId="77777777" w:rsidR="002C055E" w:rsidRPr="002C055E" w:rsidRDefault="002C055E" w:rsidP="002C055E">
      <w:pPr>
        <w:pStyle w:val="Heading3"/>
        <w:spacing w:before="199"/>
        <w:rPr>
          <w:rFonts w:ascii="Arial MT" w:hAnsi="Arial MT"/>
          <w:b w:val="0"/>
          <w:bCs w:val="0"/>
          <w:lang w:val="en-IN"/>
        </w:rPr>
      </w:pPr>
      <w:r w:rsidRPr="002C055E">
        <w:rPr>
          <w:rFonts w:ascii="Arial MT" w:hAnsi="Arial MT"/>
          <w:b w:val="0"/>
          <w:bCs w:val="0"/>
          <w:lang w:val="en-IN"/>
        </w:rPr>
        <w:t>Any AI system used in important sectors such as healthcare, banking, law enforcement, or recruitment must be registered with the National Cyber Security Authority (NCSA) before deployment.</w:t>
      </w:r>
    </w:p>
    <w:p w14:paraId="5DA491CC" w14:textId="771D0ED8" w:rsidR="002C055E" w:rsidRPr="002C055E" w:rsidRDefault="002C055E" w:rsidP="002C055E">
      <w:pPr>
        <w:pStyle w:val="Heading3"/>
        <w:spacing w:before="199"/>
        <w:rPr>
          <w:rFonts w:ascii="Arial MT" w:hAnsi="Arial MT"/>
          <w:b w:val="0"/>
          <w:bCs w:val="0"/>
          <w:lang w:val="en-IN"/>
        </w:rPr>
      </w:pPr>
      <w:r w:rsidRPr="002C055E">
        <w:rPr>
          <w:rFonts w:ascii="Arial MT" w:hAnsi="Arial MT"/>
          <w:b w:val="0"/>
          <w:bCs w:val="0"/>
          <w:lang w:val="en-IN"/>
        </w:rPr>
        <w:t>Organizations using AI must conduct regular security and performance audits to ensure that the system is operating safely and fairly. Citizens affected by important AI decisions must have the right to request a human review. Organizations will remain responsible for decisions made by their AI systems</w:t>
      </w:r>
      <w:r>
        <w:rPr>
          <w:rFonts w:ascii="Arial MT" w:hAnsi="Arial MT"/>
          <w:b w:val="0"/>
          <w:bCs w:val="0"/>
          <w:lang w:val="en-IN"/>
        </w:rPr>
        <w:t>.</w:t>
      </w:r>
    </w:p>
    <w:p w14:paraId="0E39D7B1" w14:textId="77777777" w:rsidR="002C055E" w:rsidRDefault="002C055E" w:rsidP="002C055E">
      <w:pPr>
        <w:pStyle w:val="Heading3"/>
        <w:spacing w:before="199"/>
      </w:pPr>
    </w:p>
    <w:p w14:paraId="56694C10" w14:textId="77777777" w:rsidR="00534F4C" w:rsidRDefault="00534F4C">
      <w:pPr>
        <w:pStyle w:val="BodyText"/>
        <w:spacing w:before="103"/>
      </w:pPr>
    </w:p>
    <w:p w14:paraId="2097EFBC" w14:textId="77777777" w:rsidR="00534F4C" w:rsidRDefault="00000000">
      <w:pPr>
        <w:pStyle w:val="Heading2"/>
        <w:spacing w:before="1"/>
      </w:pPr>
      <w:r>
        <w:rPr>
          <w:color w:val="2D75B6"/>
          <w:spacing w:val="-2"/>
        </w:rPr>
        <w:t>Deepfakes</w:t>
      </w:r>
    </w:p>
    <w:p w14:paraId="7FD4C4AD" w14:textId="77777777" w:rsidR="00534F4C" w:rsidRDefault="00000000">
      <w:pPr>
        <w:pStyle w:val="Heading3"/>
        <w:spacing w:before="202"/>
        <w:rPr>
          <w:color w:val="374151"/>
          <w:spacing w:val="-2"/>
        </w:rPr>
      </w:pPr>
      <w:r>
        <w:rPr>
          <w:color w:val="374151"/>
        </w:rPr>
        <w:t>Key</w:t>
      </w:r>
      <w:r>
        <w:rPr>
          <w:color w:val="374151"/>
          <w:spacing w:val="-1"/>
        </w:rPr>
        <w:t xml:space="preserve"> </w:t>
      </w:r>
      <w:r>
        <w:rPr>
          <w:color w:val="374151"/>
          <w:spacing w:val="-2"/>
        </w:rPr>
        <w:t>Risks</w:t>
      </w:r>
    </w:p>
    <w:p w14:paraId="24DEBFC9" w14:textId="77777777" w:rsidR="002C055E" w:rsidRPr="002C055E" w:rsidRDefault="002C055E" w:rsidP="002C055E">
      <w:pPr>
        <w:pStyle w:val="Heading3"/>
        <w:spacing w:before="202"/>
        <w:rPr>
          <w:rFonts w:ascii="Arial MT" w:hAnsi="Arial MT"/>
          <w:b w:val="0"/>
          <w:bCs w:val="0"/>
          <w:lang w:val="en-IN"/>
        </w:rPr>
      </w:pPr>
      <w:r w:rsidRPr="002C055E">
        <w:rPr>
          <w:rFonts w:ascii="Arial MT" w:hAnsi="Arial MT"/>
          <w:b w:val="0"/>
          <w:bCs w:val="0"/>
          <w:lang w:val="en-IN"/>
        </w:rPr>
        <w:t>Deepfakes can be used to create fake videos, images, or audio recordings that appear real. Such content can be used for fraud, spreading misinformation, damaging reputations, or influencing public opinion during elections.</w:t>
      </w:r>
    </w:p>
    <w:p w14:paraId="10703546" w14:textId="77777777" w:rsidR="002C055E" w:rsidRPr="002C055E" w:rsidRDefault="002C055E" w:rsidP="002C055E">
      <w:pPr>
        <w:pStyle w:val="Heading3"/>
        <w:spacing w:before="202"/>
        <w:rPr>
          <w:rFonts w:ascii="Arial MT" w:hAnsi="Arial MT"/>
          <w:b w:val="0"/>
          <w:bCs w:val="0"/>
          <w:lang w:val="en-IN"/>
        </w:rPr>
      </w:pPr>
      <w:r w:rsidRPr="002C055E">
        <w:rPr>
          <w:rFonts w:ascii="Arial MT" w:hAnsi="Arial MT"/>
          <w:b w:val="0"/>
          <w:bCs w:val="0"/>
          <w:lang w:val="en-IN"/>
        </w:rPr>
        <w:t>Deepfakes may also be used for online harassment and identity theft by impersonating other individuals.</w:t>
      </w:r>
    </w:p>
    <w:p w14:paraId="71DA6DCF" w14:textId="77777777" w:rsidR="002C055E" w:rsidRDefault="002C055E">
      <w:pPr>
        <w:pStyle w:val="Heading3"/>
        <w:spacing w:before="202"/>
      </w:pPr>
    </w:p>
    <w:p w14:paraId="367329CD" w14:textId="3C575D6F" w:rsidR="00534F4C" w:rsidRDefault="00000000" w:rsidP="002C055E">
      <w:pPr>
        <w:pStyle w:val="Heading3"/>
        <w:spacing w:before="198"/>
        <w:rPr>
          <w:color w:val="374151"/>
          <w:spacing w:val="-2"/>
        </w:rPr>
      </w:pPr>
      <w:r>
        <w:rPr>
          <w:color w:val="374151"/>
          <w:spacing w:val="-2"/>
        </w:rPr>
        <w:lastRenderedPageBreak/>
        <w:t>Regulations</w:t>
      </w:r>
    </w:p>
    <w:p w14:paraId="4E609CBA" w14:textId="77777777" w:rsidR="002C055E" w:rsidRPr="002C055E" w:rsidRDefault="002C055E" w:rsidP="002C055E">
      <w:pPr>
        <w:pStyle w:val="Heading3"/>
        <w:spacing w:before="198"/>
        <w:rPr>
          <w:rFonts w:ascii="Arial MT" w:hAnsi="Arial MT"/>
          <w:b w:val="0"/>
          <w:bCs w:val="0"/>
          <w:lang w:val="en-IN"/>
        </w:rPr>
      </w:pPr>
      <w:r w:rsidRPr="002C055E">
        <w:rPr>
          <w:rFonts w:ascii="Arial MT" w:hAnsi="Arial MT"/>
          <w:b w:val="0"/>
          <w:bCs w:val="0"/>
          <w:lang w:val="en-IN"/>
        </w:rPr>
        <w:t xml:space="preserve">All AI-generated media shared publicly must be clearly </w:t>
      </w:r>
      <w:proofErr w:type="spellStart"/>
      <w:r w:rsidRPr="002C055E">
        <w:rPr>
          <w:rFonts w:ascii="Arial MT" w:hAnsi="Arial MT"/>
          <w:b w:val="0"/>
          <w:bCs w:val="0"/>
          <w:lang w:val="en-IN"/>
        </w:rPr>
        <w:t>labeled</w:t>
      </w:r>
      <w:proofErr w:type="spellEnd"/>
      <w:r w:rsidRPr="002C055E">
        <w:rPr>
          <w:rFonts w:ascii="Arial MT" w:hAnsi="Arial MT"/>
          <w:b w:val="0"/>
          <w:bCs w:val="0"/>
          <w:lang w:val="en-IN"/>
        </w:rPr>
        <w:t xml:space="preserve"> as AI-generated content whenever possible.</w:t>
      </w:r>
    </w:p>
    <w:p w14:paraId="6B69688E" w14:textId="77777777" w:rsidR="002C055E" w:rsidRPr="002C055E" w:rsidRDefault="002C055E" w:rsidP="002C055E">
      <w:pPr>
        <w:pStyle w:val="Heading3"/>
        <w:spacing w:before="198"/>
        <w:rPr>
          <w:rFonts w:ascii="Arial MT" w:hAnsi="Arial MT"/>
          <w:b w:val="0"/>
          <w:bCs w:val="0"/>
          <w:lang w:val="en-IN"/>
        </w:rPr>
      </w:pPr>
      <w:r w:rsidRPr="002C055E">
        <w:rPr>
          <w:rFonts w:ascii="Arial MT" w:hAnsi="Arial MT"/>
          <w:b w:val="0"/>
          <w:bCs w:val="0"/>
          <w:lang w:val="en-IN"/>
        </w:rPr>
        <w:t>Creating or sharing deepfakes for fraud, harassment, defamation, or election interference shall be treated as a criminal offense. Social media platforms operating in VIT's must take reasonable steps to identify and remove harmful deepfake content after receiving verified complaints.</w:t>
      </w:r>
    </w:p>
    <w:p w14:paraId="167564D3" w14:textId="77777777" w:rsidR="002C055E" w:rsidRDefault="002C055E" w:rsidP="002C055E">
      <w:pPr>
        <w:pStyle w:val="Heading3"/>
        <w:spacing w:before="198"/>
      </w:pPr>
    </w:p>
    <w:p w14:paraId="7B17676C" w14:textId="77777777" w:rsidR="00534F4C" w:rsidRDefault="00534F4C">
      <w:pPr>
        <w:pStyle w:val="BodyText"/>
      </w:pPr>
    </w:p>
    <w:p w14:paraId="4BE7A527" w14:textId="77777777" w:rsidR="00534F4C" w:rsidRDefault="00534F4C">
      <w:pPr>
        <w:pStyle w:val="BodyText"/>
        <w:spacing w:before="104"/>
      </w:pPr>
    </w:p>
    <w:p w14:paraId="10B79A05" w14:textId="77777777" w:rsidR="00534F4C" w:rsidRDefault="00000000">
      <w:pPr>
        <w:pStyle w:val="Heading2"/>
        <w:spacing w:before="1"/>
      </w:pPr>
      <w:r>
        <w:rPr>
          <w:color w:val="2D75B6"/>
        </w:rPr>
        <w:t>IoT</w:t>
      </w:r>
      <w:r>
        <w:rPr>
          <w:color w:val="2D75B6"/>
          <w:spacing w:val="-2"/>
        </w:rPr>
        <w:t xml:space="preserve"> Devices</w:t>
      </w:r>
    </w:p>
    <w:p w14:paraId="6E9C64EA" w14:textId="77777777" w:rsidR="00534F4C" w:rsidRDefault="00000000">
      <w:pPr>
        <w:pStyle w:val="Heading3"/>
        <w:spacing w:before="200"/>
        <w:rPr>
          <w:color w:val="374151"/>
          <w:spacing w:val="-2"/>
        </w:rPr>
      </w:pPr>
      <w:r>
        <w:rPr>
          <w:color w:val="374151"/>
        </w:rPr>
        <w:t>Key</w:t>
      </w:r>
      <w:r>
        <w:rPr>
          <w:color w:val="374151"/>
          <w:spacing w:val="-1"/>
        </w:rPr>
        <w:t xml:space="preserve"> </w:t>
      </w:r>
      <w:r>
        <w:rPr>
          <w:color w:val="374151"/>
          <w:spacing w:val="-2"/>
        </w:rPr>
        <w:t>Risks</w:t>
      </w:r>
    </w:p>
    <w:p w14:paraId="5B80958E" w14:textId="77777777" w:rsidR="002C055E" w:rsidRPr="002C055E" w:rsidRDefault="002C055E" w:rsidP="002C055E">
      <w:pPr>
        <w:pStyle w:val="Heading3"/>
        <w:spacing w:before="200"/>
        <w:rPr>
          <w:rFonts w:ascii="Arial MT" w:hAnsi="Arial MT"/>
          <w:b w:val="0"/>
          <w:bCs w:val="0"/>
          <w:lang w:val="en-IN"/>
        </w:rPr>
      </w:pPr>
      <w:r w:rsidRPr="002C055E">
        <w:rPr>
          <w:rFonts w:ascii="Arial MT" w:hAnsi="Arial MT"/>
          <w:b w:val="0"/>
          <w:bCs w:val="0"/>
          <w:lang w:val="en-IN"/>
        </w:rPr>
        <w:t>Internet of Things (IoT) devices such as smart cameras, smart meters, sensors, and connected appliances are often connected to the internet for long periods of time. Weak security settings or outdated software can make these devices easy targets for hackers.</w:t>
      </w:r>
    </w:p>
    <w:p w14:paraId="6EF649FD" w14:textId="77777777" w:rsidR="002C055E" w:rsidRPr="002C055E" w:rsidRDefault="002C055E" w:rsidP="002C055E">
      <w:pPr>
        <w:pStyle w:val="Heading3"/>
        <w:spacing w:before="200"/>
        <w:rPr>
          <w:rFonts w:ascii="Arial MT" w:hAnsi="Arial MT"/>
          <w:b w:val="0"/>
          <w:bCs w:val="0"/>
          <w:lang w:val="en-IN"/>
        </w:rPr>
      </w:pPr>
      <w:r w:rsidRPr="002C055E">
        <w:rPr>
          <w:rFonts w:ascii="Arial MT" w:hAnsi="Arial MT"/>
          <w:b w:val="0"/>
          <w:bCs w:val="0"/>
          <w:lang w:val="en-IN"/>
        </w:rPr>
        <w:t>A compromised IoT device may allow attackers to access larger networks or disrupt important services.</w:t>
      </w:r>
    </w:p>
    <w:p w14:paraId="0686112C" w14:textId="77777777" w:rsidR="002C055E" w:rsidRDefault="002C055E">
      <w:pPr>
        <w:pStyle w:val="Heading3"/>
        <w:spacing w:before="200"/>
      </w:pPr>
    </w:p>
    <w:p w14:paraId="7EC66E79" w14:textId="038F97A2" w:rsidR="00534F4C" w:rsidRDefault="00000000" w:rsidP="002C055E">
      <w:pPr>
        <w:pStyle w:val="Heading3"/>
        <w:spacing w:before="196"/>
        <w:rPr>
          <w:color w:val="374151"/>
          <w:spacing w:val="-2"/>
        </w:rPr>
      </w:pPr>
      <w:r>
        <w:rPr>
          <w:color w:val="374151"/>
          <w:spacing w:val="-2"/>
        </w:rPr>
        <w:t>Regulations</w:t>
      </w:r>
    </w:p>
    <w:p w14:paraId="32B1A1C9" w14:textId="77777777" w:rsidR="002C055E" w:rsidRPr="002C055E" w:rsidRDefault="002C055E" w:rsidP="002C055E">
      <w:pPr>
        <w:pStyle w:val="Heading3"/>
        <w:spacing w:before="196"/>
        <w:rPr>
          <w:rFonts w:ascii="Arial MT" w:hAnsi="Arial MT"/>
          <w:b w:val="0"/>
          <w:bCs w:val="0"/>
          <w:lang w:val="en-IN"/>
        </w:rPr>
      </w:pPr>
      <w:r w:rsidRPr="002C055E">
        <w:rPr>
          <w:rFonts w:ascii="Arial MT" w:hAnsi="Arial MT"/>
          <w:b w:val="0"/>
          <w:bCs w:val="0"/>
          <w:lang w:val="en-IN"/>
        </w:rPr>
        <w:t>Manufacturers must ensure that IoT devices meet basic security standards before being sold or deployed. Devices should not use weak default passwords, and users must be allowed to change security settings.</w:t>
      </w:r>
    </w:p>
    <w:p w14:paraId="63986838" w14:textId="1583825C" w:rsidR="002C055E" w:rsidRPr="002C055E" w:rsidRDefault="002C055E" w:rsidP="002C055E">
      <w:pPr>
        <w:pStyle w:val="Heading3"/>
        <w:spacing w:before="196"/>
        <w:rPr>
          <w:rFonts w:ascii="Arial MT" w:hAnsi="Arial MT"/>
          <w:b w:val="0"/>
          <w:bCs w:val="0"/>
          <w:lang w:val="en-IN"/>
        </w:rPr>
      </w:pPr>
      <w:r w:rsidRPr="002C055E">
        <w:rPr>
          <w:rFonts w:ascii="Arial MT" w:hAnsi="Arial MT"/>
          <w:b w:val="0"/>
          <w:bCs w:val="0"/>
          <w:lang w:val="en-IN"/>
        </w:rPr>
        <w:t xml:space="preserve">Manufacturers must provide security updates for a reasonable period </w:t>
      </w:r>
      <w:r w:rsidR="00BA52C3">
        <w:rPr>
          <w:rFonts w:ascii="Arial MT" w:hAnsi="Arial MT"/>
          <w:b w:val="0"/>
          <w:bCs w:val="0"/>
          <w:lang w:val="en-IN"/>
        </w:rPr>
        <w:t xml:space="preserve">or a timed period </w:t>
      </w:r>
      <w:r w:rsidRPr="002C055E">
        <w:rPr>
          <w:rFonts w:ascii="Arial MT" w:hAnsi="Arial MT"/>
          <w:b w:val="0"/>
          <w:bCs w:val="0"/>
          <w:lang w:val="en-IN"/>
        </w:rPr>
        <w:t>after the device is released. Government and smart city IoT devices must be placed on secure networks separated from public internet services whenever possible.</w:t>
      </w:r>
    </w:p>
    <w:p w14:paraId="6953266A" w14:textId="77777777" w:rsidR="002C055E" w:rsidRDefault="002C055E" w:rsidP="002C055E">
      <w:pPr>
        <w:pStyle w:val="Heading3"/>
        <w:spacing w:before="196"/>
      </w:pPr>
    </w:p>
    <w:p w14:paraId="1D890D42" w14:textId="77777777" w:rsidR="00534F4C" w:rsidRDefault="00534F4C">
      <w:pPr>
        <w:pStyle w:val="BodyText"/>
        <w:spacing w:before="104"/>
      </w:pPr>
    </w:p>
    <w:p w14:paraId="2DCE716C" w14:textId="77777777" w:rsidR="00534F4C" w:rsidRDefault="00000000">
      <w:pPr>
        <w:pStyle w:val="Heading2"/>
      </w:pPr>
      <w:r>
        <w:rPr>
          <w:color w:val="2D75B6"/>
        </w:rPr>
        <w:t>Cloud</w:t>
      </w:r>
      <w:r>
        <w:rPr>
          <w:color w:val="2D75B6"/>
          <w:spacing w:val="-6"/>
        </w:rPr>
        <w:t xml:space="preserve"> </w:t>
      </w:r>
      <w:r>
        <w:rPr>
          <w:color w:val="2D75B6"/>
          <w:spacing w:val="-2"/>
        </w:rPr>
        <w:t>Computing</w:t>
      </w:r>
    </w:p>
    <w:p w14:paraId="63E20AE8" w14:textId="77777777" w:rsidR="00534F4C" w:rsidRDefault="00000000">
      <w:pPr>
        <w:pStyle w:val="Heading3"/>
        <w:spacing w:before="201"/>
        <w:rPr>
          <w:color w:val="374151"/>
          <w:spacing w:val="-2"/>
        </w:rPr>
      </w:pPr>
      <w:r>
        <w:rPr>
          <w:color w:val="374151"/>
        </w:rPr>
        <w:t>Key</w:t>
      </w:r>
      <w:r>
        <w:rPr>
          <w:color w:val="374151"/>
          <w:spacing w:val="-1"/>
        </w:rPr>
        <w:t xml:space="preserve"> </w:t>
      </w:r>
      <w:r>
        <w:rPr>
          <w:color w:val="374151"/>
          <w:spacing w:val="-2"/>
        </w:rPr>
        <w:t>Risks</w:t>
      </w:r>
    </w:p>
    <w:p w14:paraId="5A4F144A" w14:textId="231166C2" w:rsidR="00BA52C3" w:rsidRPr="00BA52C3" w:rsidRDefault="00BA52C3">
      <w:pPr>
        <w:pStyle w:val="Heading3"/>
        <w:spacing w:before="201"/>
        <w:rPr>
          <w:rFonts w:ascii="Arial MT" w:hAnsi="Arial MT"/>
          <w:b w:val="0"/>
          <w:bCs w:val="0"/>
          <w:color w:val="374151"/>
          <w:spacing w:val="-2"/>
        </w:rPr>
      </w:pPr>
      <w:r w:rsidRPr="00BA52C3">
        <w:rPr>
          <w:rFonts w:ascii="Arial MT" w:hAnsi="Arial MT"/>
          <w:b w:val="0"/>
          <w:bCs w:val="0"/>
          <w:color w:val="374151"/>
          <w:spacing w:val="-2"/>
        </w:rPr>
        <w:t xml:space="preserve">Many organizations store their data or important information </w:t>
      </w:r>
      <w:proofErr w:type="gramStart"/>
      <w:r w:rsidRPr="00BA52C3">
        <w:rPr>
          <w:rFonts w:ascii="Arial MT" w:hAnsi="Arial MT"/>
          <w:b w:val="0"/>
          <w:bCs w:val="0"/>
          <w:color w:val="374151"/>
          <w:spacing w:val="-2"/>
        </w:rPr>
        <w:t>in</w:t>
      </w:r>
      <w:proofErr w:type="gramEnd"/>
      <w:r w:rsidRPr="00BA52C3">
        <w:rPr>
          <w:rFonts w:ascii="Arial MT" w:hAnsi="Arial MT"/>
          <w:b w:val="0"/>
          <w:bCs w:val="0"/>
          <w:color w:val="374151"/>
          <w:spacing w:val="-2"/>
        </w:rPr>
        <w:t xml:space="preserve"> cloud platforms.</w:t>
      </w:r>
      <w:r w:rsidRPr="00BA52C3">
        <w:rPr>
          <w:rFonts w:ascii="Arial MT" w:hAnsi="Arial MT"/>
          <w:b w:val="0"/>
          <w:bCs w:val="0"/>
          <w:sz w:val="22"/>
          <w:szCs w:val="22"/>
        </w:rPr>
        <w:t xml:space="preserve"> </w:t>
      </w:r>
      <w:r w:rsidRPr="00BA52C3">
        <w:rPr>
          <w:rFonts w:ascii="Arial MT" w:hAnsi="Arial MT"/>
          <w:b w:val="0"/>
          <w:bCs w:val="0"/>
          <w:color w:val="374151"/>
          <w:spacing w:val="-2"/>
        </w:rPr>
        <w:t>Poor security settings, weak access controls, and data breaches can expose sensitive information. Another concern is that critical national data may be stored in foreign locations with different legal protections.</w:t>
      </w:r>
    </w:p>
    <w:p w14:paraId="685ECBAE" w14:textId="2C9B0021" w:rsidR="00BA52C3" w:rsidRPr="00BA52C3" w:rsidRDefault="00BA52C3">
      <w:pPr>
        <w:pStyle w:val="Heading3"/>
        <w:spacing w:before="201"/>
        <w:rPr>
          <w:rFonts w:ascii="Arial MT" w:hAnsi="Arial MT"/>
          <w:b w:val="0"/>
          <w:bCs w:val="0"/>
        </w:rPr>
      </w:pPr>
      <w:r w:rsidRPr="00BA52C3">
        <w:rPr>
          <w:rFonts w:ascii="Arial MT" w:hAnsi="Arial MT"/>
          <w:b w:val="0"/>
          <w:bCs w:val="0"/>
          <w:color w:val="374151"/>
          <w:spacing w:val="-2"/>
        </w:rPr>
        <w:t xml:space="preserve">A major problem </w:t>
      </w:r>
      <w:proofErr w:type="gramStart"/>
      <w:r w:rsidRPr="00BA52C3">
        <w:rPr>
          <w:rFonts w:ascii="Arial MT" w:hAnsi="Arial MT"/>
          <w:b w:val="0"/>
          <w:bCs w:val="0"/>
          <w:color w:val="374151"/>
          <w:spacing w:val="-2"/>
        </w:rPr>
        <w:t>at</w:t>
      </w:r>
      <w:proofErr w:type="gramEnd"/>
      <w:r w:rsidRPr="00BA52C3">
        <w:rPr>
          <w:rFonts w:ascii="Arial MT" w:hAnsi="Arial MT"/>
          <w:b w:val="0"/>
          <w:bCs w:val="0"/>
          <w:color w:val="374151"/>
          <w:spacing w:val="-2"/>
        </w:rPr>
        <w:t xml:space="preserve"> a cloud provider could also affect multiple services at the same time.</w:t>
      </w:r>
    </w:p>
    <w:p w14:paraId="5B0C9F3A" w14:textId="5160CF20" w:rsidR="00534F4C" w:rsidRDefault="00000000" w:rsidP="00BA52C3">
      <w:pPr>
        <w:pStyle w:val="Heading3"/>
        <w:spacing w:before="199"/>
        <w:rPr>
          <w:color w:val="374151"/>
          <w:spacing w:val="-2"/>
        </w:rPr>
      </w:pPr>
      <w:r>
        <w:rPr>
          <w:color w:val="374151"/>
          <w:spacing w:val="-2"/>
        </w:rPr>
        <w:t>Regulations</w:t>
      </w:r>
    </w:p>
    <w:p w14:paraId="02C7E140" w14:textId="77777777" w:rsidR="00BA52C3" w:rsidRPr="00BA52C3" w:rsidRDefault="00BA52C3" w:rsidP="00BA52C3">
      <w:pPr>
        <w:pStyle w:val="Heading3"/>
        <w:spacing w:before="199"/>
        <w:rPr>
          <w:rFonts w:ascii="Arial MT" w:hAnsi="Arial MT"/>
          <w:b w:val="0"/>
          <w:bCs w:val="0"/>
          <w:lang w:val="en-IN"/>
        </w:rPr>
      </w:pPr>
      <w:r w:rsidRPr="00BA52C3">
        <w:rPr>
          <w:rFonts w:ascii="Arial MT" w:hAnsi="Arial MT"/>
          <w:b w:val="0"/>
          <w:bCs w:val="0"/>
          <w:lang w:val="en-IN"/>
        </w:rPr>
        <w:t xml:space="preserve">Cloud service providers handling government or critical infrastructure data must follow </w:t>
      </w:r>
      <w:r w:rsidRPr="00BA52C3">
        <w:rPr>
          <w:rFonts w:ascii="Arial MT" w:hAnsi="Arial MT"/>
          <w:b w:val="0"/>
          <w:bCs w:val="0"/>
          <w:lang w:val="en-IN"/>
        </w:rPr>
        <w:lastRenderedPageBreak/>
        <w:t>security standards approved by the NCSA.</w:t>
      </w:r>
    </w:p>
    <w:p w14:paraId="4918F7FE" w14:textId="70BD9F4C" w:rsidR="00BA52C3" w:rsidRPr="00BA52C3" w:rsidRDefault="00BA52C3" w:rsidP="00BA52C3">
      <w:pPr>
        <w:pStyle w:val="Heading3"/>
        <w:spacing w:before="199"/>
        <w:rPr>
          <w:rFonts w:ascii="Arial MT" w:hAnsi="Arial MT"/>
          <w:b w:val="0"/>
          <w:bCs w:val="0"/>
          <w:lang w:val="en-IN"/>
        </w:rPr>
      </w:pPr>
      <w:r w:rsidRPr="00BA52C3">
        <w:rPr>
          <w:rFonts w:ascii="Arial MT" w:hAnsi="Arial MT"/>
          <w:b w:val="0"/>
          <w:bCs w:val="0"/>
          <w:lang w:val="en-IN"/>
        </w:rPr>
        <w:t>Sensitive government information should be stored within VIT's or in locations that provide equivalent levels of data protection. Cloud providers must report security breaches and ensure that data is encrypted during storage and transmission.</w:t>
      </w:r>
    </w:p>
    <w:p w14:paraId="5C964D84" w14:textId="77777777" w:rsidR="00BA52C3" w:rsidRDefault="00BA52C3" w:rsidP="00BA52C3">
      <w:pPr>
        <w:pStyle w:val="Heading3"/>
        <w:spacing w:before="199"/>
      </w:pPr>
    </w:p>
    <w:p w14:paraId="0E45678A" w14:textId="77777777" w:rsidR="00534F4C" w:rsidRDefault="00534F4C">
      <w:pPr>
        <w:pStyle w:val="BodyText"/>
        <w:spacing w:before="104"/>
      </w:pPr>
    </w:p>
    <w:p w14:paraId="17A1C917" w14:textId="77777777" w:rsidR="00534F4C" w:rsidRDefault="00000000">
      <w:pPr>
        <w:pStyle w:val="Heading2"/>
      </w:pPr>
      <w:r>
        <w:rPr>
          <w:color w:val="2D75B6"/>
        </w:rPr>
        <w:t>Digital</w:t>
      </w:r>
      <w:r>
        <w:rPr>
          <w:color w:val="2D75B6"/>
          <w:spacing w:val="-9"/>
        </w:rPr>
        <w:t xml:space="preserve"> </w:t>
      </w:r>
      <w:r>
        <w:rPr>
          <w:color w:val="2D75B6"/>
        </w:rPr>
        <w:t>Identity</w:t>
      </w:r>
      <w:r>
        <w:rPr>
          <w:color w:val="2D75B6"/>
          <w:spacing w:val="-7"/>
        </w:rPr>
        <w:t xml:space="preserve"> </w:t>
      </w:r>
      <w:r>
        <w:rPr>
          <w:color w:val="2D75B6"/>
          <w:spacing w:val="-2"/>
        </w:rPr>
        <w:t>Systems</w:t>
      </w:r>
    </w:p>
    <w:p w14:paraId="35695209" w14:textId="77777777" w:rsidR="00534F4C" w:rsidRDefault="00534F4C">
      <w:pPr>
        <w:pStyle w:val="Heading2"/>
      </w:pPr>
    </w:p>
    <w:p w14:paraId="689F9D02" w14:textId="77777777" w:rsidR="00BA52C3" w:rsidRDefault="00BA52C3">
      <w:pPr>
        <w:pStyle w:val="Heading2"/>
      </w:pPr>
    </w:p>
    <w:p w14:paraId="2FCB1CF3" w14:textId="77777777" w:rsidR="00BA52C3" w:rsidRDefault="00BA52C3" w:rsidP="00BA52C3">
      <w:pPr>
        <w:pStyle w:val="Heading3"/>
        <w:spacing w:before="201"/>
        <w:rPr>
          <w:color w:val="374151"/>
          <w:spacing w:val="-2"/>
        </w:rPr>
      </w:pPr>
      <w:r>
        <w:rPr>
          <w:color w:val="374151"/>
        </w:rPr>
        <w:t>Key</w:t>
      </w:r>
      <w:r>
        <w:rPr>
          <w:color w:val="374151"/>
          <w:spacing w:val="-1"/>
        </w:rPr>
        <w:t xml:space="preserve"> </w:t>
      </w:r>
      <w:r>
        <w:rPr>
          <w:color w:val="374151"/>
          <w:spacing w:val="-2"/>
        </w:rPr>
        <w:t>Risks</w:t>
      </w:r>
    </w:p>
    <w:p w14:paraId="399FD651" w14:textId="77777777" w:rsidR="00BA52C3" w:rsidRDefault="00BA52C3" w:rsidP="00BA52C3">
      <w:pPr>
        <w:pStyle w:val="Heading3"/>
        <w:spacing w:before="201"/>
        <w:rPr>
          <w:color w:val="374151"/>
          <w:spacing w:val="-2"/>
        </w:rPr>
      </w:pPr>
    </w:p>
    <w:p w14:paraId="0CD6E701" w14:textId="77777777" w:rsidR="00BA52C3" w:rsidRPr="00BA52C3" w:rsidRDefault="00BA52C3" w:rsidP="00BA52C3">
      <w:pPr>
        <w:pStyle w:val="Heading3"/>
        <w:spacing w:before="201"/>
        <w:rPr>
          <w:rFonts w:ascii="Arial MT" w:hAnsi="Arial MT"/>
          <w:b w:val="0"/>
          <w:bCs w:val="0"/>
          <w:color w:val="374151"/>
          <w:spacing w:val="-2"/>
          <w:lang w:val="en-IN"/>
        </w:rPr>
      </w:pPr>
      <w:r w:rsidRPr="00BA52C3">
        <w:rPr>
          <w:rFonts w:ascii="Arial MT" w:hAnsi="Arial MT"/>
          <w:b w:val="0"/>
          <w:bCs w:val="0"/>
          <w:color w:val="374151"/>
          <w:spacing w:val="-2"/>
          <w:lang w:val="en-IN"/>
        </w:rPr>
        <w:t>Digital identity systems store important personal information such as identification details and biometric records. If this information is stolen, citizens may face identity theft and long-term privacy risks.</w:t>
      </w:r>
    </w:p>
    <w:p w14:paraId="2B68D7DF" w14:textId="77777777" w:rsidR="00BA52C3" w:rsidRPr="00BA52C3" w:rsidRDefault="00BA52C3" w:rsidP="00BA52C3">
      <w:pPr>
        <w:pStyle w:val="Heading3"/>
        <w:spacing w:before="201"/>
        <w:rPr>
          <w:rFonts w:ascii="Arial MT" w:hAnsi="Arial MT"/>
          <w:b w:val="0"/>
          <w:bCs w:val="0"/>
          <w:color w:val="374151"/>
          <w:spacing w:val="-2"/>
          <w:lang w:val="en-IN"/>
        </w:rPr>
      </w:pPr>
      <w:r w:rsidRPr="00BA52C3">
        <w:rPr>
          <w:rFonts w:ascii="Arial MT" w:hAnsi="Arial MT"/>
          <w:b w:val="0"/>
          <w:bCs w:val="0"/>
          <w:color w:val="374151"/>
          <w:spacing w:val="-2"/>
          <w:lang w:val="en-IN"/>
        </w:rPr>
        <w:t>Overdependence on digital identity systems may also create difficulties for citizens who have limited access to digital technology.</w:t>
      </w:r>
    </w:p>
    <w:p w14:paraId="60516C40" w14:textId="77777777" w:rsidR="00BA52C3" w:rsidRDefault="00BA52C3" w:rsidP="00BA52C3">
      <w:pPr>
        <w:pStyle w:val="Heading3"/>
        <w:spacing w:before="201"/>
        <w:rPr>
          <w:color w:val="374151"/>
          <w:spacing w:val="-2"/>
        </w:rPr>
      </w:pPr>
    </w:p>
    <w:p w14:paraId="1BE5AC25" w14:textId="77777777" w:rsidR="00BA52C3" w:rsidRDefault="00BA52C3" w:rsidP="00BA52C3">
      <w:pPr>
        <w:pStyle w:val="Heading3"/>
        <w:spacing w:before="201"/>
        <w:rPr>
          <w:color w:val="374151"/>
          <w:spacing w:val="-2"/>
        </w:rPr>
      </w:pPr>
    </w:p>
    <w:p w14:paraId="742813BC" w14:textId="77777777" w:rsidR="00BA52C3" w:rsidRDefault="00BA52C3" w:rsidP="00BA52C3">
      <w:pPr>
        <w:pStyle w:val="Heading3"/>
        <w:spacing w:before="199"/>
        <w:rPr>
          <w:color w:val="374151"/>
          <w:spacing w:val="-2"/>
        </w:rPr>
      </w:pPr>
      <w:r>
        <w:rPr>
          <w:color w:val="374151"/>
          <w:spacing w:val="-2"/>
        </w:rPr>
        <w:t>Regulations</w:t>
      </w:r>
    </w:p>
    <w:p w14:paraId="41E47E3C" w14:textId="77777777" w:rsidR="00BA52C3" w:rsidRDefault="00BA52C3" w:rsidP="00BA52C3">
      <w:pPr>
        <w:pStyle w:val="Heading3"/>
        <w:spacing w:before="201"/>
        <w:rPr>
          <w:color w:val="374151"/>
          <w:spacing w:val="-2"/>
        </w:rPr>
      </w:pPr>
    </w:p>
    <w:p w14:paraId="505E629D" w14:textId="77777777" w:rsidR="00BA52C3" w:rsidRPr="00BA52C3" w:rsidRDefault="00BA52C3" w:rsidP="00BA52C3">
      <w:pPr>
        <w:pStyle w:val="Heading3"/>
        <w:spacing w:before="201"/>
        <w:rPr>
          <w:rFonts w:ascii="Arial MT" w:hAnsi="Arial MT"/>
          <w:b w:val="0"/>
          <w:bCs w:val="0"/>
          <w:color w:val="374151"/>
          <w:spacing w:val="-2"/>
          <w:lang w:val="en-IN"/>
        </w:rPr>
      </w:pPr>
      <w:r w:rsidRPr="00BA52C3">
        <w:rPr>
          <w:rFonts w:ascii="Arial MT" w:hAnsi="Arial MT"/>
          <w:b w:val="0"/>
          <w:bCs w:val="0"/>
          <w:color w:val="374151"/>
          <w:spacing w:val="-2"/>
          <w:lang w:val="en-IN"/>
        </w:rPr>
        <w:t>Personal and biometric information must be encrypted and protected using strong security controls. Information collected for one purpose should not be used for another purpose without the citizen's consent.</w:t>
      </w:r>
    </w:p>
    <w:p w14:paraId="34AC346C" w14:textId="690B1AB8" w:rsidR="00BA52C3" w:rsidRPr="00BA52C3" w:rsidRDefault="00BA52C3" w:rsidP="00BA52C3">
      <w:pPr>
        <w:pStyle w:val="Heading3"/>
        <w:spacing w:before="201"/>
        <w:rPr>
          <w:rFonts w:ascii="Arial MT" w:hAnsi="Arial MT"/>
          <w:b w:val="0"/>
          <w:bCs w:val="0"/>
          <w:color w:val="374151"/>
          <w:spacing w:val="-2"/>
          <w:lang w:val="en-IN"/>
        </w:rPr>
        <w:sectPr w:rsidR="00BA52C3" w:rsidRPr="00BA52C3">
          <w:pgSz w:w="12240" w:h="15840"/>
          <w:pgMar w:top="1340" w:right="1080" w:bottom="940" w:left="1080" w:header="179" w:footer="740" w:gutter="0"/>
          <w:cols w:space="720"/>
        </w:sectPr>
      </w:pPr>
      <w:r w:rsidRPr="00BA52C3">
        <w:rPr>
          <w:rFonts w:ascii="Arial MT" w:hAnsi="Arial MT"/>
          <w:b w:val="0"/>
          <w:bCs w:val="0"/>
          <w:color w:val="374151"/>
          <w:spacing w:val="-2"/>
          <w:lang w:val="en-IN"/>
        </w:rPr>
        <w:t>Citizens who are unable</w:t>
      </w:r>
      <w:r>
        <w:rPr>
          <w:rFonts w:ascii="Arial MT" w:hAnsi="Arial MT"/>
          <w:b w:val="0"/>
          <w:bCs w:val="0"/>
          <w:color w:val="374151"/>
          <w:spacing w:val="-2"/>
          <w:lang w:val="en-IN"/>
        </w:rPr>
        <w:t xml:space="preserve"> </w:t>
      </w:r>
      <w:r w:rsidRPr="00BA52C3">
        <w:rPr>
          <w:rFonts w:ascii="Arial MT" w:hAnsi="Arial MT"/>
          <w:b w:val="0"/>
          <w:bCs w:val="0"/>
          <w:color w:val="374151"/>
          <w:spacing w:val="-2"/>
          <w:lang w:val="en-IN"/>
        </w:rPr>
        <w:t xml:space="preserve">to use </w:t>
      </w:r>
      <w:r>
        <w:rPr>
          <w:rFonts w:ascii="Arial MT" w:hAnsi="Arial MT"/>
          <w:b w:val="0"/>
          <w:bCs w:val="0"/>
          <w:color w:val="374151"/>
          <w:spacing w:val="-2"/>
          <w:lang w:val="en-IN"/>
        </w:rPr>
        <w:t xml:space="preserve">or don’t want to use </w:t>
      </w:r>
      <w:r w:rsidRPr="00BA52C3">
        <w:rPr>
          <w:rFonts w:ascii="Arial MT" w:hAnsi="Arial MT"/>
          <w:b w:val="0"/>
          <w:bCs w:val="0"/>
          <w:color w:val="374151"/>
          <w:spacing w:val="-2"/>
          <w:lang w:val="en-IN"/>
        </w:rPr>
        <w:t>digital identity services must be provided with alternative methods to access government services. Unauthorized access to national identity databases will result in severe penalties</w:t>
      </w:r>
      <w:r>
        <w:rPr>
          <w:rFonts w:ascii="Arial MT" w:hAnsi="Arial MT"/>
          <w:b w:val="0"/>
          <w:bCs w:val="0"/>
          <w:color w:val="374151"/>
          <w:spacing w:val="-2"/>
          <w:lang w:val="en-IN"/>
        </w:rPr>
        <w:t xml:space="preserve"> and legal action.</w:t>
      </w:r>
    </w:p>
    <w:p w14:paraId="3A795AF8" w14:textId="77777777" w:rsidR="00534F4C" w:rsidRDefault="00534F4C">
      <w:pPr>
        <w:pStyle w:val="BodyText"/>
        <w:spacing w:before="104"/>
      </w:pPr>
    </w:p>
    <w:p w14:paraId="5CA3A1DA" w14:textId="77777777" w:rsidR="00534F4C" w:rsidRDefault="00000000">
      <w:pPr>
        <w:pStyle w:val="Heading2"/>
      </w:pPr>
      <w:r>
        <w:rPr>
          <w:color w:val="2D75B6"/>
        </w:rPr>
        <w:t>Autonomous</w:t>
      </w:r>
      <w:r>
        <w:rPr>
          <w:color w:val="2D75B6"/>
          <w:spacing w:val="-10"/>
        </w:rPr>
        <w:t xml:space="preserve"> </w:t>
      </w:r>
      <w:r>
        <w:rPr>
          <w:color w:val="2D75B6"/>
          <w:spacing w:val="-2"/>
        </w:rPr>
        <w:t>Systems</w:t>
      </w:r>
    </w:p>
    <w:p w14:paraId="0C850629" w14:textId="77777777" w:rsidR="00534F4C" w:rsidRDefault="00000000">
      <w:pPr>
        <w:pStyle w:val="Heading3"/>
        <w:spacing w:before="201"/>
        <w:rPr>
          <w:color w:val="374151"/>
          <w:spacing w:val="-2"/>
        </w:rPr>
      </w:pPr>
      <w:r>
        <w:rPr>
          <w:color w:val="374151"/>
        </w:rPr>
        <w:t>Key</w:t>
      </w:r>
      <w:r>
        <w:rPr>
          <w:color w:val="374151"/>
          <w:spacing w:val="-1"/>
        </w:rPr>
        <w:t xml:space="preserve"> </w:t>
      </w:r>
      <w:r>
        <w:rPr>
          <w:color w:val="374151"/>
          <w:spacing w:val="-2"/>
        </w:rPr>
        <w:t>Risks</w:t>
      </w:r>
    </w:p>
    <w:p w14:paraId="3CAE45B4" w14:textId="6142AB2C" w:rsidR="00BA52C3" w:rsidRPr="00BA52C3" w:rsidRDefault="00BA52C3">
      <w:pPr>
        <w:pStyle w:val="Heading3"/>
        <w:spacing w:before="201"/>
        <w:rPr>
          <w:rFonts w:ascii="Arial MT" w:hAnsi="Arial MT"/>
          <w:b w:val="0"/>
          <w:bCs w:val="0"/>
          <w:color w:val="374151"/>
          <w:spacing w:val="-2"/>
        </w:rPr>
      </w:pPr>
      <w:r w:rsidRPr="00BA52C3">
        <w:rPr>
          <w:rFonts w:ascii="Arial MT" w:hAnsi="Arial MT"/>
          <w:b w:val="0"/>
          <w:bCs w:val="0"/>
          <w:color w:val="374151"/>
          <w:spacing w:val="-2"/>
        </w:rPr>
        <w:t xml:space="preserve">Autonomous systems such as drones, self-driving vehicles and robotic machines depend on software and communication systems. If hackers gain control of these systems, they may cause physical damage, financial losses </w:t>
      </w:r>
      <w:proofErr w:type="gramStart"/>
      <w:r w:rsidRPr="00BA52C3">
        <w:rPr>
          <w:rFonts w:ascii="Arial MT" w:hAnsi="Arial MT"/>
          <w:b w:val="0"/>
          <w:bCs w:val="0"/>
          <w:color w:val="374151"/>
          <w:spacing w:val="-2"/>
        </w:rPr>
        <w:t>and also</w:t>
      </w:r>
      <w:proofErr w:type="gramEnd"/>
      <w:r w:rsidRPr="00BA52C3">
        <w:rPr>
          <w:rFonts w:ascii="Arial MT" w:hAnsi="Arial MT"/>
          <w:b w:val="0"/>
          <w:bCs w:val="0"/>
          <w:color w:val="374151"/>
          <w:spacing w:val="-2"/>
        </w:rPr>
        <w:t xml:space="preserve"> risks to public safety.</w:t>
      </w:r>
    </w:p>
    <w:p w14:paraId="004EACAC" w14:textId="75300926" w:rsidR="00BA52C3" w:rsidRPr="00BA52C3" w:rsidRDefault="00BA52C3">
      <w:pPr>
        <w:pStyle w:val="Heading3"/>
        <w:spacing w:before="201"/>
        <w:rPr>
          <w:rFonts w:ascii="Arial MT" w:hAnsi="Arial MT"/>
          <w:b w:val="0"/>
          <w:bCs w:val="0"/>
        </w:rPr>
      </w:pPr>
      <w:r w:rsidRPr="00BA52C3">
        <w:rPr>
          <w:rFonts w:ascii="Arial MT" w:hAnsi="Arial MT"/>
          <w:b w:val="0"/>
          <w:bCs w:val="0"/>
          <w:color w:val="374151"/>
          <w:spacing w:val="-2"/>
        </w:rPr>
        <w:t>Software failure and communication failure may also affect the autonomous systems.</w:t>
      </w:r>
    </w:p>
    <w:p w14:paraId="6649FDD4" w14:textId="6A0D0365" w:rsidR="00534F4C" w:rsidRDefault="00534F4C">
      <w:pPr>
        <w:pStyle w:val="BodyText"/>
        <w:spacing w:before="103"/>
        <w:ind w:left="360"/>
      </w:pPr>
    </w:p>
    <w:p w14:paraId="4D2D88ED" w14:textId="45593218" w:rsidR="00534F4C" w:rsidRDefault="00000000" w:rsidP="00BA52C3">
      <w:pPr>
        <w:pStyle w:val="Heading3"/>
        <w:spacing w:before="199"/>
        <w:rPr>
          <w:color w:val="374151"/>
          <w:spacing w:val="-2"/>
        </w:rPr>
      </w:pPr>
      <w:r>
        <w:rPr>
          <w:color w:val="374151"/>
          <w:spacing w:val="-2"/>
        </w:rPr>
        <w:t>Regulations</w:t>
      </w:r>
    </w:p>
    <w:p w14:paraId="7BE2ECA7" w14:textId="30CB9883" w:rsidR="00BA52C3" w:rsidRPr="00BA52C3" w:rsidRDefault="00BA52C3" w:rsidP="00BA52C3">
      <w:pPr>
        <w:pStyle w:val="Heading3"/>
        <w:spacing w:before="199"/>
        <w:rPr>
          <w:rFonts w:ascii="Arial MT" w:hAnsi="Arial MT"/>
          <w:b w:val="0"/>
          <w:bCs w:val="0"/>
        </w:rPr>
      </w:pPr>
      <w:r w:rsidRPr="00BA52C3">
        <w:rPr>
          <w:rFonts w:ascii="Arial MT" w:hAnsi="Arial MT"/>
          <w:b w:val="0"/>
          <w:bCs w:val="0"/>
        </w:rPr>
        <w:t>All autonomous systems used by government agencies or businesses must undergo cybersecurity testing before deployment. Communication between devices and control systems must be encrypted to prevent unauthorized access.</w:t>
      </w:r>
    </w:p>
    <w:p w14:paraId="2CCE2FE0" w14:textId="77777777" w:rsidR="00BA52C3" w:rsidRPr="00BA52C3" w:rsidRDefault="00BA52C3" w:rsidP="00BA52C3">
      <w:pPr>
        <w:pStyle w:val="Heading3"/>
        <w:spacing w:before="199"/>
        <w:rPr>
          <w:rFonts w:ascii="Arial MT" w:hAnsi="Arial MT"/>
          <w:b w:val="0"/>
          <w:bCs w:val="0"/>
          <w:lang w:val="en-IN"/>
        </w:rPr>
      </w:pPr>
      <w:r w:rsidRPr="00BA52C3">
        <w:rPr>
          <w:rFonts w:ascii="Arial MT" w:hAnsi="Arial MT"/>
          <w:b w:val="0"/>
          <w:bCs w:val="0"/>
          <w:lang w:val="en-IN"/>
        </w:rPr>
        <w:t>Manufacturers will be responsible for security flaws in the design of the system, while operators will be responsible for improper use. Drones above a specified size or weight must be registered and operated according to safety regulations.</w:t>
      </w:r>
    </w:p>
    <w:p w14:paraId="75FED263" w14:textId="77777777" w:rsidR="00BA52C3" w:rsidRDefault="00BA52C3" w:rsidP="00BA52C3">
      <w:pPr>
        <w:pStyle w:val="Heading3"/>
        <w:spacing w:before="199"/>
      </w:pPr>
    </w:p>
    <w:p w14:paraId="66EADC57" w14:textId="77777777" w:rsidR="00534F4C" w:rsidRDefault="00534F4C">
      <w:pPr>
        <w:pStyle w:val="BodyText"/>
        <w:sectPr w:rsidR="00534F4C">
          <w:pgSz w:w="12240" w:h="15840"/>
          <w:pgMar w:top="1340" w:right="1080" w:bottom="940" w:left="1080" w:header="179" w:footer="740" w:gutter="0"/>
          <w:cols w:space="720"/>
        </w:sectPr>
      </w:pPr>
    </w:p>
    <w:p w14:paraId="5B13D331" w14:textId="77777777" w:rsidR="00534F4C" w:rsidRDefault="00000000">
      <w:pPr>
        <w:pStyle w:val="Heading1"/>
      </w:pPr>
      <w:proofErr w:type="gramStart"/>
      <w:r>
        <w:rPr>
          <w:color w:val="1A3B6B"/>
        </w:rPr>
        <w:lastRenderedPageBreak/>
        <w:t>PART</w:t>
      </w:r>
      <w:proofErr w:type="gramEnd"/>
      <w:r>
        <w:rPr>
          <w:color w:val="1A3B6B"/>
          <w:spacing w:val="-5"/>
        </w:rPr>
        <w:t xml:space="preserve"> </w:t>
      </w:r>
      <w:r>
        <w:rPr>
          <w:color w:val="1A3B6B"/>
        </w:rPr>
        <w:t>11:</w:t>
      </w:r>
      <w:r>
        <w:rPr>
          <w:color w:val="1A3B6B"/>
          <w:spacing w:val="-6"/>
        </w:rPr>
        <w:t xml:space="preserve"> </w:t>
      </w:r>
      <w:r>
        <w:rPr>
          <w:color w:val="1A3B6B"/>
        </w:rPr>
        <w:t>Critical</w:t>
      </w:r>
      <w:r>
        <w:rPr>
          <w:color w:val="1A3B6B"/>
          <w:spacing w:val="-4"/>
        </w:rPr>
        <w:t xml:space="preserve"> </w:t>
      </w:r>
      <w:r>
        <w:rPr>
          <w:color w:val="1A3B6B"/>
        </w:rPr>
        <w:t>Infrastructure</w:t>
      </w:r>
      <w:r>
        <w:rPr>
          <w:color w:val="1A3B6B"/>
          <w:spacing w:val="-5"/>
        </w:rPr>
        <w:t xml:space="preserve"> </w:t>
      </w:r>
      <w:r>
        <w:rPr>
          <w:color w:val="1A3B6B"/>
          <w:spacing w:val="-2"/>
        </w:rPr>
        <w:t>Protection</w:t>
      </w:r>
    </w:p>
    <w:p w14:paraId="2299D39F"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6544" behindDoc="1" locked="0" layoutInCell="1" allowOverlap="1" wp14:anchorId="6412A9C3" wp14:editId="3B07902E">
                <wp:simplePos x="0" y="0"/>
                <wp:positionH relativeFrom="page">
                  <wp:posOffset>896416</wp:posOffset>
                </wp:positionH>
                <wp:positionV relativeFrom="paragraph">
                  <wp:posOffset>76656</wp:posOffset>
                </wp:positionV>
                <wp:extent cx="5981065" cy="1270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A0C2A3E" id="Graphic 42" o:spid="_x0000_s1026" style="position:absolute;margin-left:70.6pt;margin-top:6.05pt;width:470.9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25845EB" w14:textId="77777777" w:rsidR="00534F4C" w:rsidRDefault="00000000">
      <w:pPr>
        <w:spacing w:before="199" w:line="244" w:lineRule="auto"/>
        <w:ind w:left="360" w:right="301"/>
        <w:rPr>
          <w:rFonts w:ascii="Arial MT" w:hAnsi="Arial MT"/>
        </w:rPr>
      </w:pPr>
      <w:r>
        <w:rPr>
          <w:rFonts w:ascii="Arial MT" w:hAnsi="Arial MT"/>
          <w:color w:val="1E293A"/>
        </w:rPr>
        <w:t>Create</w:t>
      </w:r>
      <w:r>
        <w:rPr>
          <w:rFonts w:ascii="Arial MT" w:hAnsi="Arial MT"/>
          <w:color w:val="1E293A"/>
          <w:spacing w:val="-5"/>
        </w:rPr>
        <w:t xml:space="preserve"> </w:t>
      </w:r>
      <w:r>
        <w:rPr>
          <w:rFonts w:ascii="Arial MT" w:hAnsi="Arial MT"/>
          <w:color w:val="1E293A"/>
        </w:rPr>
        <w:t>sector-specific</w:t>
      </w:r>
      <w:r>
        <w:rPr>
          <w:rFonts w:ascii="Arial MT" w:hAnsi="Arial MT"/>
          <w:color w:val="1E293A"/>
          <w:spacing w:val="-2"/>
        </w:rPr>
        <w:t xml:space="preserve"> </w:t>
      </w:r>
      <w:r>
        <w:rPr>
          <w:rFonts w:ascii="Arial MT" w:hAnsi="Arial MT"/>
          <w:color w:val="1E293A"/>
        </w:rPr>
        <w:t>cybersecurity</w:t>
      </w:r>
      <w:r>
        <w:rPr>
          <w:rFonts w:ascii="Arial MT" w:hAnsi="Arial MT"/>
          <w:color w:val="1E293A"/>
          <w:spacing w:val="-5"/>
        </w:rPr>
        <w:t xml:space="preserve"> </w:t>
      </w:r>
      <w:r>
        <w:rPr>
          <w:rFonts w:ascii="Arial MT" w:hAnsi="Arial MT"/>
          <w:color w:val="1E293A"/>
        </w:rPr>
        <w:t>requirements</w:t>
      </w:r>
      <w:r>
        <w:rPr>
          <w:rFonts w:ascii="Arial MT" w:hAnsi="Arial MT"/>
          <w:color w:val="1E293A"/>
          <w:spacing w:val="-5"/>
        </w:rPr>
        <w:t xml:space="preserve"> </w:t>
      </w:r>
      <w:r>
        <w:rPr>
          <w:rFonts w:ascii="Arial MT" w:hAnsi="Arial MT"/>
          <w:color w:val="1E293A"/>
        </w:rPr>
        <w:t>for</w:t>
      </w:r>
      <w:r>
        <w:rPr>
          <w:rFonts w:ascii="Arial MT" w:hAnsi="Arial MT"/>
          <w:color w:val="1E293A"/>
          <w:spacing w:val="-2"/>
        </w:rPr>
        <w:t xml:space="preserve"> </w:t>
      </w:r>
      <w:r>
        <w:rPr>
          <w:rFonts w:ascii="Arial MT" w:hAnsi="Arial MT"/>
          <w:color w:val="1E293A"/>
        </w:rPr>
        <w:t>each</w:t>
      </w:r>
      <w:r>
        <w:rPr>
          <w:rFonts w:ascii="Arial MT" w:hAnsi="Arial MT"/>
          <w:color w:val="1E293A"/>
          <w:spacing w:val="-5"/>
        </w:rPr>
        <w:t xml:space="preserve"> </w:t>
      </w:r>
      <w:r>
        <w:rPr>
          <w:rFonts w:ascii="Arial MT" w:hAnsi="Arial MT"/>
          <w:color w:val="1E293A"/>
        </w:rPr>
        <w:t>of</w:t>
      </w:r>
      <w:r>
        <w:rPr>
          <w:rFonts w:ascii="Arial MT" w:hAnsi="Arial MT"/>
          <w:color w:val="1E293A"/>
          <w:spacing w:val="-4"/>
        </w:rPr>
        <w:t xml:space="preserve"> </w:t>
      </w:r>
      <w:r>
        <w:rPr>
          <w:rFonts w:ascii="Arial MT" w:hAnsi="Arial MT"/>
          <w:color w:val="1E293A"/>
        </w:rPr>
        <w:t>the</w:t>
      </w:r>
      <w:r>
        <w:rPr>
          <w:rFonts w:ascii="Arial MT" w:hAnsi="Arial MT"/>
          <w:color w:val="1E293A"/>
          <w:spacing w:val="-8"/>
        </w:rPr>
        <w:t xml:space="preserve"> </w:t>
      </w:r>
      <w:r>
        <w:rPr>
          <w:rFonts w:ascii="Arial MT" w:hAnsi="Arial MT"/>
          <w:color w:val="1E293A"/>
        </w:rPr>
        <w:t>following</w:t>
      </w:r>
      <w:r>
        <w:rPr>
          <w:rFonts w:ascii="Arial MT" w:hAnsi="Arial MT"/>
          <w:color w:val="1E293A"/>
          <w:spacing w:val="-3"/>
        </w:rPr>
        <w:t xml:space="preserve"> </w:t>
      </w:r>
      <w:r>
        <w:rPr>
          <w:rFonts w:ascii="Arial MT" w:hAnsi="Arial MT"/>
          <w:color w:val="1E293A"/>
        </w:rPr>
        <w:t>critical</w:t>
      </w:r>
      <w:r>
        <w:rPr>
          <w:rFonts w:ascii="Arial MT" w:hAnsi="Arial MT"/>
          <w:color w:val="1E293A"/>
          <w:spacing w:val="-4"/>
        </w:rPr>
        <w:t xml:space="preserve"> </w:t>
      </w:r>
      <w:r>
        <w:rPr>
          <w:rFonts w:ascii="Arial MT" w:hAnsi="Arial MT"/>
          <w:color w:val="1E293A"/>
        </w:rPr>
        <w:t>infrastructure types in VIT’s. Requirements should be practical and technically grounded.</w:t>
      </w:r>
    </w:p>
    <w:p w14:paraId="0F7F02F8" w14:textId="77777777" w:rsidR="00534F4C" w:rsidRDefault="00534F4C">
      <w:pPr>
        <w:pStyle w:val="BodyText"/>
        <w:spacing w:before="113"/>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002"/>
        <w:gridCol w:w="7360"/>
      </w:tblGrid>
      <w:tr w:rsidR="00534F4C" w14:paraId="5508EA66" w14:textId="77777777">
        <w:trPr>
          <w:trHeight w:val="438"/>
        </w:trPr>
        <w:tc>
          <w:tcPr>
            <w:tcW w:w="2002" w:type="dxa"/>
            <w:shd w:val="clear" w:color="auto" w:fill="1A3B6B"/>
          </w:tcPr>
          <w:p w14:paraId="16A19939" w14:textId="77777777" w:rsidR="00534F4C" w:rsidRDefault="00000000">
            <w:pPr>
              <w:pStyle w:val="TableParagraph"/>
              <w:spacing w:before="97"/>
              <w:ind w:left="78" w:right="72"/>
              <w:jc w:val="center"/>
              <w:rPr>
                <w:b/>
                <w:sz w:val="21"/>
              </w:rPr>
            </w:pPr>
            <w:r>
              <w:rPr>
                <w:b/>
                <w:color w:val="FFFFFF"/>
                <w:spacing w:val="-2"/>
                <w:sz w:val="21"/>
              </w:rPr>
              <w:t>Sector</w:t>
            </w:r>
          </w:p>
        </w:tc>
        <w:tc>
          <w:tcPr>
            <w:tcW w:w="7360" w:type="dxa"/>
            <w:shd w:val="clear" w:color="auto" w:fill="1A3B6B"/>
          </w:tcPr>
          <w:p w14:paraId="507FE1DE" w14:textId="77777777" w:rsidR="00534F4C" w:rsidRDefault="00000000">
            <w:pPr>
              <w:pStyle w:val="TableParagraph"/>
              <w:spacing w:before="97"/>
              <w:ind w:left="0"/>
              <w:jc w:val="center"/>
              <w:rPr>
                <w:b/>
                <w:sz w:val="21"/>
              </w:rPr>
            </w:pPr>
            <w:r>
              <w:rPr>
                <w:b/>
                <w:color w:val="FFFFFF"/>
                <w:sz w:val="21"/>
              </w:rPr>
              <w:t>Cybersecurity</w:t>
            </w:r>
            <w:r>
              <w:rPr>
                <w:b/>
                <w:color w:val="FFFFFF"/>
                <w:spacing w:val="-10"/>
                <w:sz w:val="21"/>
              </w:rPr>
              <w:t xml:space="preserve"> </w:t>
            </w:r>
            <w:r>
              <w:rPr>
                <w:b/>
                <w:color w:val="FFFFFF"/>
                <w:sz w:val="21"/>
              </w:rPr>
              <w:t>Requirements</w:t>
            </w:r>
            <w:r>
              <w:rPr>
                <w:b/>
                <w:color w:val="FFFFFF"/>
                <w:spacing w:val="-10"/>
                <w:sz w:val="21"/>
              </w:rPr>
              <w:t xml:space="preserve"> </w:t>
            </w:r>
            <w:r>
              <w:rPr>
                <w:b/>
                <w:color w:val="FFFFFF"/>
                <w:sz w:val="21"/>
              </w:rPr>
              <w:t>(Student</w:t>
            </w:r>
            <w:r>
              <w:rPr>
                <w:b/>
                <w:color w:val="FFFFFF"/>
                <w:spacing w:val="-11"/>
                <w:sz w:val="21"/>
              </w:rPr>
              <w:t xml:space="preserve"> </w:t>
            </w:r>
            <w:r>
              <w:rPr>
                <w:b/>
                <w:color w:val="FFFFFF"/>
                <w:sz w:val="21"/>
              </w:rPr>
              <w:t>to</w:t>
            </w:r>
            <w:r>
              <w:rPr>
                <w:b/>
                <w:color w:val="FFFFFF"/>
                <w:spacing w:val="-11"/>
                <w:sz w:val="21"/>
              </w:rPr>
              <w:t xml:space="preserve"> </w:t>
            </w:r>
            <w:r>
              <w:rPr>
                <w:b/>
                <w:color w:val="FFFFFF"/>
                <w:spacing w:val="-2"/>
                <w:sz w:val="21"/>
              </w:rPr>
              <w:t>Complete)</w:t>
            </w:r>
          </w:p>
        </w:tc>
      </w:tr>
      <w:tr w:rsidR="00534F4C" w14:paraId="3F2C8564" w14:textId="77777777">
        <w:trPr>
          <w:trHeight w:val="465"/>
        </w:trPr>
        <w:tc>
          <w:tcPr>
            <w:tcW w:w="2002" w:type="dxa"/>
          </w:tcPr>
          <w:p w14:paraId="52152258" w14:textId="77777777" w:rsidR="00534F4C" w:rsidRDefault="00000000">
            <w:pPr>
              <w:pStyle w:val="TableParagraph"/>
              <w:spacing w:before="116"/>
              <w:ind w:left="6" w:right="78"/>
              <w:jc w:val="center"/>
              <w:rPr>
                <w:b/>
                <w:sz w:val="20"/>
              </w:rPr>
            </w:pPr>
            <w:r>
              <w:rPr>
                <w:b/>
                <w:color w:val="1A3B6B"/>
                <w:sz w:val="20"/>
              </w:rPr>
              <w:t>Banks</w:t>
            </w:r>
            <w:r>
              <w:rPr>
                <w:b/>
                <w:color w:val="1A3B6B"/>
                <w:spacing w:val="-7"/>
                <w:sz w:val="20"/>
              </w:rPr>
              <w:t xml:space="preserve"> </w:t>
            </w:r>
            <w:r>
              <w:rPr>
                <w:b/>
                <w:color w:val="1A3B6B"/>
                <w:sz w:val="20"/>
              </w:rPr>
              <w:t>&amp;</w:t>
            </w:r>
            <w:r>
              <w:rPr>
                <w:b/>
                <w:color w:val="1A3B6B"/>
                <w:spacing w:val="-5"/>
                <w:sz w:val="20"/>
              </w:rPr>
              <w:t xml:space="preserve"> </w:t>
            </w:r>
            <w:r>
              <w:rPr>
                <w:b/>
                <w:color w:val="1A3B6B"/>
                <w:spacing w:val="-2"/>
                <w:sz w:val="20"/>
              </w:rPr>
              <w:t>Financial</w:t>
            </w:r>
          </w:p>
        </w:tc>
        <w:tc>
          <w:tcPr>
            <w:tcW w:w="7360" w:type="dxa"/>
          </w:tcPr>
          <w:p w14:paraId="791AD8C3" w14:textId="7B6A5D43" w:rsidR="001E4381" w:rsidRPr="001E4381" w:rsidRDefault="001E4381" w:rsidP="001E4381">
            <w:pPr>
              <w:pStyle w:val="TableParagraph"/>
              <w:spacing w:before="116"/>
              <w:rPr>
                <w:rFonts w:ascii="Arial MT" w:hAnsi="Arial MT"/>
                <w:color w:val="1E293A"/>
                <w:sz w:val="24"/>
                <w:szCs w:val="24"/>
                <w:lang w:val="en-IN"/>
              </w:rPr>
            </w:pPr>
            <w:r w:rsidRPr="001E4381">
              <w:rPr>
                <w:rFonts w:ascii="Arial MT" w:hAnsi="Arial MT"/>
                <w:color w:val="1E293A"/>
                <w:sz w:val="24"/>
                <w:szCs w:val="24"/>
                <w:lang w:val="en-IN"/>
              </w:rPr>
              <w:t>Banks handle large amounts of money and sensitive customer information, making them a common target for cybercriminals. To protect customers, banks should use multi-factor authentication for online banking and important transactions. Security checks should be carried out regularly to identify weaknesses before attackers can exploit them.</w:t>
            </w:r>
          </w:p>
          <w:p w14:paraId="15FA9ED6" w14:textId="77777777" w:rsidR="001E4381" w:rsidRPr="001E4381" w:rsidRDefault="001E4381" w:rsidP="001E4381">
            <w:pPr>
              <w:pStyle w:val="TableParagraph"/>
              <w:spacing w:before="116"/>
              <w:rPr>
                <w:rFonts w:ascii="Arial MT" w:hAnsi="Arial MT"/>
                <w:color w:val="1E293A"/>
                <w:sz w:val="24"/>
                <w:szCs w:val="24"/>
                <w:lang w:val="en-IN"/>
              </w:rPr>
            </w:pPr>
            <w:r w:rsidRPr="001E4381">
              <w:rPr>
                <w:rFonts w:ascii="Arial MT" w:hAnsi="Arial MT"/>
                <w:color w:val="1E293A"/>
                <w:sz w:val="24"/>
                <w:szCs w:val="24"/>
                <w:lang w:val="en-IN"/>
              </w:rPr>
              <w:t>Banks should also monitor suspicious transactions and unusual account activity in real time. Important banking systems should be kept separate from customer-facing websites and mobile applications to reduce the risk of large-scale attacks. Regular backups and recovery plans should also be maintained so that services can continue during emergencies.</w:t>
            </w:r>
          </w:p>
          <w:p w14:paraId="0FD37B43" w14:textId="4AAC4418" w:rsidR="00534F4C" w:rsidRPr="001E4381" w:rsidRDefault="00534F4C" w:rsidP="001E4381">
            <w:pPr>
              <w:pStyle w:val="TableParagraph"/>
              <w:spacing w:before="116"/>
              <w:ind w:left="0"/>
              <w:rPr>
                <w:i/>
                <w:sz w:val="24"/>
                <w:szCs w:val="24"/>
              </w:rPr>
            </w:pPr>
          </w:p>
        </w:tc>
      </w:tr>
      <w:tr w:rsidR="00534F4C" w14:paraId="7D186630" w14:textId="77777777">
        <w:trPr>
          <w:trHeight w:val="698"/>
        </w:trPr>
        <w:tc>
          <w:tcPr>
            <w:tcW w:w="2002" w:type="dxa"/>
            <w:shd w:val="clear" w:color="auto" w:fill="EFF7FF"/>
          </w:tcPr>
          <w:p w14:paraId="2A06352E" w14:textId="77777777" w:rsidR="00534F4C" w:rsidRDefault="00000000">
            <w:pPr>
              <w:pStyle w:val="TableParagraph"/>
              <w:spacing w:before="118"/>
              <w:ind w:left="100" w:right="790"/>
              <w:rPr>
                <w:b/>
                <w:sz w:val="20"/>
              </w:rPr>
            </w:pPr>
            <w:r>
              <w:rPr>
                <w:b/>
                <w:color w:val="1A3B6B"/>
                <w:sz w:val="20"/>
              </w:rPr>
              <w:t>Hospitals</w:t>
            </w:r>
            <w:r>
              <w:rPr>
                <w:b/>
                <w:color w:val="1A3B6B"/>
                <w:spacing w:val="-14"/>
                <w:sz w:val="20"/>
              </w:rPr>
              <w:t xml:space="preserve"> </w:t>
            </w:r>
            <w:r>
              <w:rPr>
                <w:b/>
                <w:color w:val="1A3B6B"/>
                <w:sz w:val="20"/>
              </w:rPr>
              <w:t xml:space="preserve">&amp; </w:t>
            </w:r>
            <w:r>
              <w:rPr>
                <w:b/>
                <w:color w:val="1A3B6B"/>
                <w:spacing w:val="-2"/>
                <w:sz w:val="20"/>
              </w:rPr>
              <w:t>Healthcare</w:t>
            </w:r>
          </w:p>
        </w:tc>
        <w:tc>
          <w:tcPr>
            <w:tcW w:w="7360" w:type="dxa"/>
            <w:shd w:val="clear" w:color="auto" w:fill="EFF7FF"/>
          </w:tcPr>
          <w:p w14:paraId="02C7478C" w14:textId="0B2C1659" w:rsidR="001E4381" w:rsidRPr="001E4381" w:rsidRDefault="001E4381" w:rsidP="001E4381">
            <w:pPr>
              <w:pStyle w:val="TableParagraph"/>
              <w:spacing w:before="118"/>
              <w:rPr>
                <w:rFonts w:ascii="Arial MT" w:hAnsi="Arial MT"/>
                <w:color w:val="1E293A"/>
                <w:sz w:val="24"/>
                <w:szCs w:val="24"/>
                <w:lang w:val="en-IN"/>
              </w:rPr>
            </w:pPr>
            <w:r w:rsidRPr="001E4381">
              <w:rPr>
                <w:rFonts w:ascii="Arial MT" w:hAnsi="Arial MT"/>
                <w:color w:val="1E293A"/>
                <w:sz w:val="24"/>
                <w:szCs w:val="24"/>
                <w:lang w:val="en-IN"/>
              </w:rPr>
              <w:t>Hospitals store sensitive patient information and depend heavily on digital systems for treatment and medical records. A cyberattack on a hospital can affect both data security and patient safety.</w:t>
            </w:r>
          </w:p>
          <w:p w14:paraId="321068DA" w14:textId="77777777" w:rsidR="001E4381" w:rsidRPr="001E4381" w:rsidRDefault="001E4381" w:rsidP="001E4381">
            <w:pPr>
              <w:pStyle w:val="TableParagraph"/>
              <w:spacing w:before="118"/>
              <w:rPr>
                <w:rFonts w:ascii="Arial MT" w:hAnsi="Arial MT"/>
                <w:color w:val="1E293A"/>
                <w:sz w:val="24"/>
                <w:szCs w:val="24"/>
                <w:lang w:val="en-IN"/>
              </w:rPr>
            </w:pPr>
            <w:r w:rsidRPr="001E4381">
              <w:rPr>
                <w:rFonts w:ascii="Arial MT" w:hAnsi="Arial MT"/>
                <w:color w:val="1E293A"/>
                <w:sz w:val="24"/>
                <w:szCs w:val="24"/>
                <w:lang w:val="en-IN"/>
              </w:rPr>
              <w:t>Patient records should be encrypted and accessible only to authorized medical staff. Hospitals must regularly back up important data and maintain emergency procedures so that doctors and nurses can continue providing care even if computer systems become unavailable. Medical equipment and patient care systems should be protected from unauthorized access and monitored regularly.</w:t>
            </w:r>
          </w:p>
          <w:p w14:paraId="4B32F61C" w14:textId="3A93465E" w:rsidR="00534F4C" w:rsidRDefault="00534F4C" w:rsidP="001E4381">
            <w:pPr>
              <w:pStyle w:val="TableParagraph"/>
              <w:spacing w:before="118"/>
              <w:ind w:left="0"/>
              <w:rPr>
                <w:i/>
                <w:sz w:val="20"/>
              </w:rPr>
            </w:pPr>
          </w:p>
        </w:tc>
      </w:tr>
      <w:tr w:rsidR="00534F4C" w14:paraId="36C18B30" w14:textId="77777777">
        <w:trPr>
          <w:trHeight w:val="696"/>
        </w:trPr>
        <w:tc>
          <w:tcPr>
            <w:tcW w:w="2002" w:type="dxa"/>
          </w:tcPr>
          <w:p w14:paraId="2C152D5C" w14:textId="77777777" w:rsidR="00534F4C" w:rsidRDefault="00000000">
            <w:pPr>
              <w:pStyle w:val="TableParagraph"/>
              <w:spacing w:before="119"/>
              <w:ind w:left="100" w:right="913"/>
              <w:rPr>
                <w:b/>
                <w:sz w:val="20"/>
              </w:rPr>
            </w:pPr>
            <w:r>
              <w:rPr>
                <w:b/>
                <w:color w:val="1A3B6B"/>
                <w:sz w:val="20"/>
              </w:rPr>
              <w:t>Airports</w:t>
            </w:r>
            <w:r>
              <w:rPr>
                <w:b/>
                <w:color w:val="1A3B6B"/>
                <w:spacing w:val="-14"/>
                <w:sz w:val="20"/>
              </w:rPr>
              <w:t xml:space="preserve"> </w:t>
            </w:r>
            <w:r>
              <w:rPr>
                <w:b/>
                <w:color w:val="1A3B6B"/>
                <w:sz w:val="20"/>
              </w:rPr>
              <w:t xml:space="preserve">&amp; </w:t>
            </w:r>
            <w:r>
              <w:rPr>
                <w:b/>
                <w:color w:val="1A3B6B"/>
                <w:spacing w:val="-2"/>
                <w:sz w:val="20"/>
              </w:rPr>
              <w:t>Aviation</w:t>
            </w:r>
          </w:p>
        </w:tc>
        <w:tc>
          <w:tcPr>
            <w:tcW w:w="7360" w:type="dxa"/>
          </w:tcPr>
          <w:p w14:paraId="2A8C7BFD" w14:textId="77777777" w:rsidR="00534F4C" w:rsidRDefault="001E4381">
            <w:pPr>
              <w:pStyle w:val="TableParagraph"/>
              <w:spacing w:before="119"/>
              <w:ind w:left="97"/>
              <w:rPr>
                <w:rFonts w:ascii="Arial MT" w:hAnsi="Arial MT"/>
                <w:color w:val="1E293A"/>
                <w:sz w:val="24"/>
                <w:szCs w:val="24"/>
              </w:rPr>
            </w:pPr>
            <w:r w:rsidRPr="001E4381">
              <w:rPr>
                <w:rFonts w:ascii="Arial MT" w:hAnsi="Arial MT"/>
                <w:color w:val="1E293A"/>
                <w:sz w:val="24"/>
                <w:szCs w:val="24"/>
              </w:rPr>
              <w:t>Airports rely on digital systems for flight operations, passenger management, and communication. If these systems are compromised, it can cause delays, confusion, and safety concerns.</w:t>
            </w:r>
          </w:p>
          <w:p w14:paraId="7E9215DC" w14:textId="77777777" w:rsidR="001E4381" w:rsidRPr="001E4381" w:rsidRDefault="001E4381" w:rsidP="001E4381">
            <w:pPr>
              <w:pStyle w:val="TableParagraph"/>
              <w:spacing w:before="119"/>
              <w:ind w:left="97"/>
              <w:rPr>
                <w:rFonts w:ascii="Arial MT" w:hAnsi="Arial MT"/>
                <w:iCs/>
                <w:sz w:val="24"/>
                <w:szCs w:val="24"/>
                <w:lang w:val="en-IN"/>
              </w:rPr>
            </w:pPr>
            <w:r w:rsidRPr="001E4381">
              <w:rPr>
                <w:rFonts w:ascii="Arial MT" w:hAnsi="Arial MT"/>
                <w:iCs/>
                <w:sz w:val="24"/>
                <w:szCs w:val="24"/>
                <w:lang w:val="en-IN"/>
              </w:rPr>
              <w:t>Access to critical airport systems should be limited to authorized personnel. Regular security assessments should be conducted to identify vulnerabilities and improve protection measures. Airports should also maintain backup communication systems to ensure operations can continue during cyber incidents.</w:t>
            </w:r>
          </w:p>
          <w:p w14:paraId="4379E7E1" w14:textId="0709E360" w:rsidR="001E4381" w:rsidRDefault="001E4381">
            <w:pPr>
              <w:pStyle w:val="TableParagraph"/>
              <w:spacing w:before="119"/>
              <w:ind w:left="97"/>
              <w:rPr>
                <w:i/>
                <w:sz w:val="20"/>
              </w:rPr>
            </w:pPr>
          </w:p>
        </w:tc>
      </w:tr>
      <w:tr w:rsidR="00534F4C" w14:paraId="32656208" w14:textId="77777777">
        <w:trPr>
          <w:trHeight w:val="698"/>
        </w:trPr>
        <w:tc>
          <w:tcPr>
            <w:tcW w:w="2002" w:type="dxa"/>
            <w:shd w:val="clear" w:color="auto" w:fill="EFF7FF"/>
          </w:tcPr>
          <w:p w14:paraId="3A059238" w14:textId="77777777" w:rsidR="00534F4C" w:rsidRDefault="00000000">
            <w:pPr>
              <w:pStyle w:val="TableParagraph"/>
              <w:spacing w:before="118"/>
              <w:ind w:left="100" w:right="834"/>
              <w:rPr>
                <w:b/>
                <w:sz w:val="20"/>
              </w:rPr>
            </w:pPr>
            <w:r>
              <w:rPr>
                <w:b/>
                <w:color w:val="1A3B6B"/>
                <w:sz w:val="20"/>
              </w:rPr>
              <w:t>Railways</w:t>
            </w:r>
            <w:r>
              <w:rPr>
                <w:b/>
                <w:color w:val="1A3B6B"/>
                <w:spacing w:val="-14"/>
                <w:sz w:val="20"/>
              </w:rPr>
              <w:t xml:space="preserve"> </w:t>
            </w:r>
            <w:r>
              <w:rPr>
                <w:b/>
                <w:color w:val="1A3B6B"/>
                <w:sz w:val="20"/>
              </w:rPr>
              <w:t xml:space="preserve">&amp; </w:t>
            </w:r>
            <w:r>
              <w:rPr>
                <w:b/>
                <w:color w:val="1A3B6B"/>
                <w:spacing w:val="-2"/>
                <w:sz w:val="20"/>
              </w:rPr>
              <w:t>Transport</w:t>
            </w:r>
          </w:p>
        </w:tc>
        <w:tc>
          <w:tcPr>
            <w:tcW w:w="7360" w:type="dxa"/>
            <w:shd w:val="clear" w:color="auto" w:fill="EFF7FF"/>
          </w:tcPr>
          <w:p w14:paraId="6A53CBE4" w14:textId="4B2B94A6"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 xml:space="preserve">Modern railway systems depend on technology for train scheduling, ticketing, </w:t>
            </w:r>
            <w:proofErr w:type="spellStart"/>
            <w:r w:rsidRPr="001E4381">
              <w:rPr>
                <w:rFonts w:ascii="Arial MT" w:hAnsi="Arial MT"/>
                <w:iCs/>
                <w:sz w:val="24"/>
                <w:szCs w:val="24"/>
                <w:lang w:val="en-IN"/>
              </w:rPr>
              <w:t>signaling</w:t>
            </w:r>
            <w:proofErr w:type="spellEnd"/>
            <w:r w:rsidRPr="001E4381">
              <w:rPr>
                <w:rFonts w:ascii="Arial MT" w:hAnsi="Arial MT"/>
                <w:iCs/>
                <w:sz w:val="24"/>
                <w:szCs w:val="24"/>
                <w:lang w:val="en-IN"/>
              </w:rPr>
              <w:t>, and communication. Any disruption to these systems can affect thousands of passengers.</w:t>
            </w:r>
          </w:p>
          <w:p w14:paraId="2BC1DD98"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lastRenderedPageBreak/>
              <w:t>Railway control systems should be protected from unauthorized access and continuously monitored for suspicious activity. Ticketing systems and public Wi-Fi services should be separated from critical operational systems to reduce security risks. Regular security audits should also be conducted to ensure safe and reliable operations.</w:t>
            </w:r>
          </w:p>
          <w:p w14:paraId="02C749C3" w14:textId="475EDC0C" w:rsidR="00534F4C" w:rsidRDefault="00534F4C">
            <w:pPr>
              <w:pStyle w:val="TableParagraph"/>
              <w:spacing w:before="118"/>
              <w:ind w:left="97"/>
              <w:rPr>
                <w:i/>
                <w:sz w:val="20"/>
              </w:rPr>
            </w:pPr>
          </w:p>
        </w:tc>
      </w:tr>
      <w:tr w:rsidR="00534F4C" w14:paraId="2715491E" w14:textId="77777777">
        <w:trPr>
          <w:trHeight w:val="695"/>
        </w:trPr>
        <w:tc>
          <w:tcPr>
            <w:tcW w:w="2002" w:type="dxa"/>
          </w:tcPr>
          <w:p w14:paraId="766E9C7B" w14:textId="77777777" w:rsidR="00534F4C" w:rsidRDefault="00000000">
            <w:pPr>
              <w:pStyle w:val="TableParagraph"/>
              <w:spacing w:before="118"/>
              <w:ind w:left="100"/>
              <w:rPr>
                <w:b/>
                <w:sz w:val="20"/>
              </w:rPr>
            </w:pPr>
            <w:r>
              <w:rPr>
                <w:b/>
                <w:color w:val="1A3B6B"/>
                <w:sz w:val="20"/>
              </w:rPr>
              <w:t>Power</w:t>
            </w:r>
            <w:r>
              <w:rPr>
                <w:b/>
                <w:color w:val="1A3B6B"/>
                <w:spacing w:val="-14"/>
                <w:sz w:val="20"/>
              </w:rPr>
              <w:t xml:space="preserve"> </w:t>
            </w:r>
            <w:r>
              <w:rPr>
                <w:b/>
                <w:color w:val="1A3B6B"/>
                <w:sz w:val="20"/>
              </w:rPr>
              <w:t>Plants</w:t>
            </w:r>
            <w:r>
              <w:rPr>
                <w:b/>
                <w:color w:val="1A3B6B"/>
                <w:spacing w:val="-14"/>
                <w:sz w:val="20"/>
              </w:rPr>
              <w:t xml:space="preserve"> </w:t>
            </w:r>
            <w:r>
              <w:rPr>
                <w:b/>
                <w:color w:val="1A3B6B"/>
                <w:sz w:val="20"/>
              </w:rPr>
              <w:t xml:space="preserve">&amp; </w:t>
            </w:r>
            <w:r>
              <w:rPr>
                <w:b/>
                <w:color w:val="1A3B6B"/>
                <w:spacing w:val="-2"/>
                <w:sz w:val="20"/>
              </w:rPr>
              <w:t>Energy</w:t>
            </w:r>
          </w:p>
        </w:tc>
        <w:tc>
          <w:tcPr>
            <w:tcW w:w="7360" w:type="dxa"/>
          </w:tcPr>
          <w:p w14:paraId="7A9D4DAC"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Power plants and energy providers are part of the country's critical infrastructure. A successful cyberattack on these systems could affect entire cities and disrupt essential services.</w:t>
            </w:r>
          </w:p>
          <w:p w14:paraId="7FB9AC5A"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Access to power management systems should be restricted to authorized employees only. Security monitoring tools should be used to detect unusual activity, and backup control systems should be available if primary systems fail. Regular cybersecurity drills should also be conducted to prepare staff for potential incidents.</w:t>
            </w:r>
          </w:p>
          <w:p w14:paraId="0C7607C8" w14:textId="2E4B89B6" w:rsidR="00534F4C" w:rsidRDefault="00534F4C">
            <w:pPr>
              <w:pStyle w:val="TableParagraph"/>
              <w:spacing w:before="118"/>
              <w:ind w:left="97"/>
              <w:rPr>
                <w:i/>
                <w:sz w:val="20"/>
              </w:rPr>
            </w:pPr>
          </w:p>
        </w:tc>
      </w:tr>
      <w:tr w:rsidR="00534F4C" w14:paraId="4D3B1001" w14:textId="77777777">
        <w:trPr>
          <w:trHeight w:val="698"/>
        </w:trPr>
        <w:tc>
          <w:tcPr>
            <w:tcW w:w="2002" w:type="dxa"/>
            <w:shd w:val="clear" w:color="auto" w:fill="EFF7FF"/>
          </w:tcPr>
          <w:p w14:paraId="76A2C5FB" w14:textId="77777777" w:rsidR="00534F4C" w:rsidRDefault="00000000">
            <w:pPr>
              <w:pStyle w:val="TableParagraph"/>
              <w:spacing w:before="118"/>
              <w:ind w:left="100" w:right="223"/>
              <w:rPr>
                <w:b/>
                <w:sz w:val="20"/>
              </w:rPr>
            </w:pPr>
            <w:r>
              <w:rPr>
                <w:b/>
                <w:color w:val="1A3B6B"/>
                <w:sz w:val="20"/>
              </w:rPr>
              <w:t>Government</w:t>
            </w:r>
            <w:r>
              <w:rPr>
                <w:b/>
                <w:color w:val="1A3B6B"/>
                <w:spacing w:val="-14"/>
                <w:sz w:val="20"/>
              </w:rPr>
              <w:t xml:space="preserve"> </w:t>
            </w:r>
            <w:r>
              <w:rPr>
                <w:b/>
                <w:color w:val="1A3B6B"/>
                <w:sz w:val="20"/>
              </w:rPr>
              <w:t xml:space="preserve">Data </w:t>
            </w:r>
            <w:r>
              <w:rPr>
                <w:b/>
                <w:color w:val="1A3B6B"/>
                <w:spacing w:val="-2"/>
                <w:sz w:val="20"/>
              </w:rPr>
              <w:t>Centers</w:t>
            </w:r>
          </w:p>
        </w:tc>
        <w:tc>
          <w:tcPr>
            <w:tcW w:w="7360" w:type="dxa"/>
            <w:shd w:val="clear" w:color="auto" w:fill="EFF7FF"/>
          </w:tcPr>
          <w:p w14:paraId="4E70BF03"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 xml:space="preserve">Government data </w:t>
            </w:r>
            <w:proofErr w:type="spellStart"/>
            <w:r w:rsidRPr="001E4381">
              <w:rPr>
                <w:rFonts w:ascii="Arial MT" w:hAnsi="Arial MT"/>
                <w:iCs/>
                <w:sz w:val="24"/>
                <w:szCs w:val="24"/>
                <w:lang w:val="en-IN"/>
              </w:rPr>
              <w:t>centers</w:t>
            </w:r>
            <w:proofErr w:type="spellEnd"/>
            <w:r w:rsidRPr="001E4381">
              <w:rPr>
                <w:rFonts w:ascii="Arial MT" w:hAnsi="Arial MT"/>
                <w:iCs/>
                <w:sz w:val="24"/>
                <w:szCs w:val="24"/>
                <w:lang w:val="en-IN"/>
              </w:rPr>
              <w:t xml:space="preserve"> store important information related to citizens, public services, and government operations. Protecting this information is essential for national security and public trust.</w:t>
            </w:r>
          </w:p>
          <w:p w14:paraId="565CB7DF"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Strong security measures such as encryption, access controls, and continuous monitoring should be used to protect government data. Regular audits should be conducted to ensure compliance with cybersecurity standards. Backup systems and disaster recovery plans should also be maintained to ensure that essential government services remain available during cyber emergencies.</w:t>
            </w:r>
          </w:p>
          <w:p w14:paraId="5D923654" w14:textId="26170A81" w:rsidR="00534F4C" w:rsidRDefault="00534F4C">
            <w:pPr>
              <w:pStyle w:val="TableParagraph"/>
              <w:spacing w:before="118"/>
              <w:ind w:left="97"/>
              <w:rPr>
                <w:i/>
                <w:sz w:val="20"/>
              </w:rPr>
            </w:pPr>
          </w:p>
        </w:tc>
      </w:tr>
    </w:tbl>
    <w:p w14:paraId="6DE1C7E2" w14:textId="77777777" w:rsidR="00534F4C" w:rsidRDefault="00534F4C">
      <w:pPr>
        <w:pStyle w:val="TableParagraph"/>
        <w:rPr>
          <w:i/>
          <w:sz w:val="20"/>
        </w:rPr>
        <w:sectPr w:rsidR="00534F4C">
          <w:pgSz w:w="12240" w:h="15840"/>
          <w:pgMar w:top="1340" w:right="1080" w:bottom="940" w:left="1080" w:header="179" w:footer="740" w:gutter="0"/>
          <w:cols w:space="720"/>
        </w:sectPr>
      </w:pPr>
    </w:p>
    <w:p w14:paraId="09BE1AEC" w14:textId="77777777" w:rsidR="00534F4C" w:rsidRDefault="00000000">
      <w:pPr>
        <w:pStyle w:val="Heading1"/>
      </w:pPr>
      <w:r>
        <w:rPr>
          <w:color w:val="1A3B6B"/>
        </w:rPr>
        <w:lastRenderedPageBreak/>
        <w:t>PART</w:t>
      </w:r>
      <w:r>
        <w:rPr>
          <w:color w:val="1A3B6B"/>
          <w:spacing w:val="-2"/>
        </w:rPr>
        <w:t xml:space="preserve"> </w:t>
      </w:r>
      <w:r>
        <w:rPr>
          <w:color w:val="1A3B6B"/>
        </w:rPr>
        <w:t>12:</w:t>
      </w:r>
      <w:r>
        <w:rPr>
          <w:color w:val="1A3B6B"/>
          <w:spacing w:val="-4"/>
        </w:rPr>
        <w:t xml:space="preserve"> </w:t>
      </w:r>
      <w:r>
        <w:rPr>
          <w:color w:val="1A3B6B"/>
        </w:rPr>
        <w:t>Awareness</w:t>
      </w:r>
      <w:r>
        <w:rPr>
          <w:color w:val="1A3B6B"/>
          <w:spacing w:val="-3"/>
        </w:rPr>
        <w:t xml:space="preserve"> </w:t>
      </w:r>
      <w:r>
        <w:rPr>
          <w:color w:val="1A3B6B"/>
        </w:rPr>
        <w:t>and</w:t>
      </w:r>
      <w:r>
        <w:rPr>
          <w:color w:val="1A3B6B"/>
          <w:spacing w:val="-3"/>
        </w:rPr>
        <w:t xml:space="preserve"> </w:t>
      </w:r>
      <w:r>
        <w:rPr>
          <w:color w:val="1A3B6B"/>
          <w:spacing w:val="-2"/>
        </w:rPr>
        <w:t>Education</w:t>
      </w:r>
    </w:p>
    <w:p w14:paraId="5D1B7FE9"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7056" behindDoc="1" locked="0" layoutInCell="1" allowOverlap="1" wp14:anchorId="2C331598" wp14:editId="3ED03CBD">
                <wp:simplePos x="0" y="0"/>
                <wp:positionH relativeFrom="page">
                  <wp:posOffset>896416</wp:posOffset>
                </wp:positionH>
                <wp:positionV relativeFrom="paragraph">
                  <wp:posOffset>76656</wp:posOffset>
                </wp:positionV>
                <wp:extent cx="5981065" cy="1270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ADA4C32" id="Graphic 43" o:spid="_x0000_s1026" style="position:absolute;margin-left:70.6pt;margin-top:6.05pt;width:470.9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30705FC" w14:textId="77777777" w:rsidR="00534F4C" w:rsidRDefault="00000000">
      <w:pPr>
        <w:spacing w:before="199" w:line="244" w:lineRule="auto"/>
        <w:ind w:left="360"/>
        <w:rPr>
          <w:rFonts w:ascii="Arial MT" w:hAnsi="Arial MT"/>
        </w:rPr>
      </w:pPr>
      <w:r>
        <w:rPr>
          <w:rFonts w:ascii="Arial MT" w:hAnsi="Arial MT"/>
          <w:color w:val="1E293A"/>
        </w:rPr>
        <w:t>Design</w:t>
      </w:r>
      <w:r>
        <w:rPr>
          <w:rFonts w:ascii="Arial MT" w:hAnsi="Arial MT"/>
          <w:color w:val="1E293A"/>
          <w:spacing w:val="-3"/>
        </w:rPr>
        <w:t xml:space="preserve"> </w:t>
      </w:r>
      <w:r>
        <w:rPr>
          <w:rFonts w:ascii="Arial MT" w:hAnsi="Arial MT"/>
          <w:color w:val="1E293A"/>
        </w:rPr>
        <w:t>a</w:t>
      </w:r>
      <w:r>
        <w:rPr>
          <w:rFonts w:ascii="Arial MT" w:hAnsi="Arial MT"/>
          <w:color w:val="1E293A"/>
          <w:spacing w:val="-3"/>
        </w:rPr>
        <w:t xml:space="preserve"> </w:t>
      </w:r>
      <w:r>
        <w:rPr>
          <w:rFonts w:ascii="Arial MT" w:hAnsi="Arial MT"/>
          <w:color w:val="1E293A"/>
        </w:rPr>
        <w:t>National</w:t>
      </w:r>
      <w:r>
        <w:rPr>
          <w:rFonts w:ascii="Arial MT" w:hAnsi="Arial MT"/>
          <w:color w:val="1E293A"/>
          <w:spacing w:val="-4"/>
        </w:rPr>
        <w:t xml:space="preserve"> </w:t>
      </w:r>
      <w:r>
        <w:rPr>
          <w:rFonts w:ascii="Arial MT" w:hAnsi="Arial MT"/>
          <w:color w:val="1E293A"/>
        </w:rPr>
        <w:t>Cybersecurity</w:t>
      </w:r>
      <w:r>
        <w:rPr>
          <w:rFonts w:ascii="Arial MT" w:hAnsi="Arial MT"/>
          <w:color w:val="1E293A"/>
          <w:spacing w:val="-5"/>
        </w:rPr>
        <w:t xml:space="preserve"> </w:t>
      </w:r>
      <w:r>
        <w:rPr>
          <w:rFonts w:ascii="Arial MT" w:hAnsi="Arial MT"/>
          <w:color w:val="1E293A"/>
        </w:rPr>
        <w:t>Awareness</w:t>
      </w:r>
      <w:r>
        <w:rPr>
          <w:rFonts w:ascii="Arial MT" w:hAnsi="Arial MT"/>
          <w:color w:val="1E293A"/>
          <w:spacing w:val="-5"/>
        </w:rPr>
        <w:t xml:space="preserve"> </w:t>
      </w:r>
      <w:r>
        <w:rPr>
          <w:rFonts w:ascii="Arial MT" w:hAnsi="Arial MT"/>
          <w:color w:val="1E293A"/>
        </w:rPr>
        <w:t>Campaign</w:t>
      </w:r>
      <w:r>
        <w:rPr>
          <w:rFonts w:ascii="Arial MT" w:hAnsi="Arial MT"/>
          <w:color w:val="1E293A"/>
          <w:spacing w:val="-3"/>
        </w:rPr>
        <w:t xml:space="preserve"> </w:t>
      </w:r>
      <w:r>
        <w:rPr>
          <w:rFonts w:ascii="Arial MT" w:hAnsi="Arial MT"/>
          <w:color w:val="1E293A"/>
        </w:rPr>
        <w:t>for</w:t>
      </w:r>
      <w:r>
        <w:rPr>
          <w:rFonts w:ascii="Arial MT" w:hAnsi="Arial MT"/>
          <w:color w:val="1E293A"/>
          <w:spacing w:val="-2"/>
        </w:rPr>
        <w:t xml:space="preserve"> </w:t>
      </w:r>
      <w:r>
        <w:rPr>
          <w:rFonts w:ascii="Arial MT" w:hAnsi="Arial MT"/>
          <w:color w:val="1E293A"/>
        </w:rPr>
        <w:t>VIT’s.</w:t>
      </w:r>
      <w:r>
        <w:rPr>
          <w:rFonts w:ascii="Arial MT" w:hAnsi="Arial MT"/>
          <w:color w:val="1E293A"/>
          <w:spacing w:val="-4"/>
        </w:rPr>
        <w:t xml:space="preserve"> </w:t>
      </w:r>
      <w:r>
        <w:rPr>
          <w:rFonts w:ascii="Arial MT" w:hAnsi="Arial MT"/>
          <w:color w:val="1E293A"/>
        </w:rPr>
        <w:t>Your</w:t>
      </w:r>
      <w:r>
        <w:rPr>
          <w:rFonts w:ascii="Arial MT" w:hAnsi="Arial MT"/>
          <w:color w:val="1E293A"/>
          <w:spacing w:val="-4"/>
        </w:rPr>
        <w:t xml:space="preserve"> </w:t>
      </w:r>
      <w:r>
        <w:rPr>
          <w:rFonts w:ascii="Arial MT" w:hAnsi="Arial MT"/>
          <w:color w:val="1E293A"/>
        </w:rPr>
        <w:t>campaign</w:t>
      </w:r>
      <w:r>
        <w:rPr>
          <w:rFonts w:ascii="Arial MT" w:hAnsi="Arial MT"/>
          <w:color w:val="1E293A"/>
          <w:spacing w:val="-3"/>
        </w:rPr>
        <w:t xml:space="preserve"> </w:t>
      </w:r>
      <w:r>
        <w:rPr>
          <w:rFonts w:ascii="Arial MT" w:hAnsi="Arial MT"/>
          <w:color w:val="1E293A"/>
        </w:rPr>
        <w:t>must</w:t>
      </w:r>
      <w:r>
        <w:rPr>
          <w:rFonts w:ascii="Arial MT" w:hAnsi="Arial MT"/>
          <w:color w:val="1E293A"/>
          <w:spacing w:val="-4"/>
        </w:rPr>
        <w:t xml:space="preserve"> </w:t>
      </w:r>
      <w:r>
        <w:rPr>
          <w:rFonts w:ascii="Arial MT" w:hAnsi="Arial MT"/>
          <w:color w:val="1E293A"/>
        </w:rPr>
        <w:t>reach</w:t>
      </w:r>
      <w:r>
        <w:rPr>
          <w:rFonts w:ascii="Arial MT" w:hAnsi="Arial MT"/>
          <w:color w:val="1E293A"/>
          <w:spacing w:val="-5"/>
        </w:rPr>
        <w:t xml:space="preserve"> </w:t>
      </w:r>
      <w:r>
        <w:rPr>
          <w:rFonts w:ascii="Arial MT" w:hAnsi="Arial MT"/>
          <w:color w:val="1E293A"/>
        </w:rPr>
        <w:t>all segments of society through age-appropriate and effective programs.</w:t>
      </w:r>
    </w:p>
    <w:p w14:paraId="3F7D3D15" w14:textId="77777777" w:rsidR="00534F4C" w:rsidRDefault="00534F4C">
      <w:pPr>
        <w:pStyle w:val="BodyText"/>
        <w:rPr>
          <w:rFonts w:ascii="Arial MT"/>
          <w:i w:val="0"/>
        </w:rPr>
      </w:pPr>
    </w:p>
    <w:p w14:paraId="429D32BC" w14:textId="77777777" w:rsidR="00534F4C" w:rsidRDefault="00534F4C">
      <w:pPr>
        <w:pStyle w:val="BodyText"/>
        <w:spacing w:before="117"/>
        <w:rPr>
          <w:rFonts w:ascii="Arial MT"/>
          <w:i w:val="0"/>
        </w:rPr>
      </w:pPr>
    </w:p>
    <w:p w14:paraId="680CAE28" w14:textId="6D9586FF" w:rsidR="00534F4C" w:rsidRDefault="00000000" w:rsidP="003654C9">
      <w:pPr>
        <w:pStyle w:val="Heading2"/>
        <w:rPr>
          <w:color w:val="2D75B6"/>
          <w:spacing w:val="-5"/>
        </w:rPr>
      </w:pPr>
      <w:r>
        <w:rPr>
          <w:color w:val="2D75B6"/>
        </w:rPr>
        <w:t>School</w:t>
      </w:r>
      <w:r>
        <w:rPr>
          <w:color w:val="2D75B6"/>
          <w:spacing w:val="-6"/>
        </w:rPr>
        <w:t xml:space="preserve"> </w:t>
      </w:r>
      <w:r>
        <w:rPr>
          <w:color w:val="2D75B6"/>
        </w:rPr>
        <w:t>Programs</w:t>
      </w:r>
      <w:r>
        <w:rPr>
          <w:color w:val="2D75B6"/>
          <w:spacing w:val="-10"/>
        </w:rPr>
        <w:t xml:space="preserve"> </w:t>
      </w:r>
      <w:r>
        <w:rPr>
          <w:color w:val="2D75B6"/>
        </w:rPr>
        <w:t>(Age</w:t>
      </w:r>
      <w:r>
        <w:rPr>
          <w:color w:val="2D75B6"/>
          <w:spacing w:val="-4"/>
        </w:rPr>
        <w:t xml:space="preserve"> </w:t>
      </w:r>
      <w:r>
        <w:rPr>
          <w:color w:val="2D75B6"/>
        </w:rPr>
        <w:t>6-</w:t>
      </w:r>
      <w:r>
        <w:rPr>
          <w:color w:val="2D75B6"/>
          <w:spacing w:val="-5"/>
        </w:rPr>
        <w:t>18)</w:t>
      </w:r>
    </w:p>
    <w:p w14:paraId="7B6588C9" w14:textId="77777777" w:rsidR="003654C9" w:rsidRDefault="003654C9" w:rsidP="003654C9">
      <w:pPr>
        <w:pStyle w:val="Heading2"/>
        <w:rPr>
          <w:color w:val="2D75B6"/>
          <w:spacing w:val="-5"/>
        </w:rPr>
      </w:pPr>
    </w:p>
    <w:p w14:paraId="1FDD09AA" w14:textId="77777777" w:rsid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Cybersecurity education should start at an early age because children are spending more time online than ever before. For students between 6 and 10 years old, the focus should be on basic online safety such as keeping passwords secret, avoiding suspicious links, and understanding that personal information should not be shared with strangers online.</w:t>
      </w:r>
    </w:p>
    <w:p w14:paraId="1BD24B84" w14:textId="77777777" w:rsidR="000158CA" w:rsidRPr="000158CA" w:rsidRDefault="000158CA" w:rsidP="000158CA">
      <w:pPr>
        <w:pStyle w:val="Heading2"/>
        <w:rPr>
          <w:rFonts w:ascii="Arial MT" w:hAnsi="Arial MT"/>
          <w:b w:val="0"/>
          <w:bCs w:val="0"/>
          <w:color w:val="1E293A"/>
          <w:sz w:val="24"/>
          <w:szCs w:val="24"/>
          <w:lang w:val="en-IN"/>
        </w:rPr>
      </w:pPr>
    </w:p>
    <w:p w14:paraId="7DC8900D" w14:textId="77777777" w:rsidR="000158CA" w:rsidRP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Students aged 11 to 14 should learn how to identify phishing messages, deal with cyberbullying, and use social media responsibly. For students between 15 and 18 years old, schools can introduce topics such as digital privacy, ethical hacking, cybersecurity careers, and the importance of protecting personal data. Every school should organize an annual Cyber Safety Day where students can participate in quizzes, awareness activities, and practical exercises.</w:t>
      </w:r>
    </w:p>
    <w:p w14:paraId="2F851286" w14:textId="77D95E89" w:rsidR="003654C9" w:rsidRPr="003654C9" w:rsidRDefault="003654C9" w:rsidP="003654C9">
      <w:pPr>
        <w:pStyle w:val="Heading2"/>
        <w:rPr>
          <w:b w:val="0"/>
          <w:bCs w:val="0"/>
          <w:sz w:val="24"/>
          <w:szCs w:val="24"/>
        </w:rPr>
      </w:pPr>
    </w:p>
    <w:p w14:paraId="49821078" w14:textId="77777777" w:rsidR="00534F4C" w:rsidRDefault="00534F4C">
      <w:pPr>
        <w:pStyle w:val="BodyText"/>
        <w:spacing w:before="105"/>
      </w:pPr>
    </w:p>
    <w:p w14:paraId="35228D67" w14:textId="6DFE1198" w:rsidR="00534F4C" w:rsidRDefault="00000000" w:rsidP="003654C9">
      <w:pPr>
        <w:pStyle w:val="Heading2"/>
        <w:rPr>
          <w:color w:val="2D75B6"/>
          <w:spacing w:val="-2"/>
        </w:rPr>
      </w:pPr>
      <w:r>
        <w:rPr>
          <w:color w:val="2D75B6"/>
        </w:rPr>
        <w:t>College</w:t>
      </w:r>
      <w:r>
        <w:rPr>
          <w:color w:val="2D75B6"/>
          <w:spacing w:val="-8"/>
        </w:rPr>
        <w:t xml:space="preserve"> </w:t>
      </w:r>
      <w:r>
        <w:rPr>
          <w:color w:val="2D75B6"/>
        </w:rPr>
        <w:t>&amp;</w:t>
      </w:r>
      <w:r>
        <w:rPr>
          <w:color w:val="2D75B6"/>
          <w:spacing w:val="-6"/>
        </w:rPr>
        <w:t xml:space="preserve"> </w:t>
      </w:r>
      <w:r>
        <w:rPr>
          <w:color w:val="2D75B6"/>
        </w:rPr>
        <w:t>University</w:t>
      </w:r>
      <w:r>
        <w:rPr>
          <w:color w:val="2D75B6"/>
          <w:spacing w:val="-7"/>
        </w:rPr>
        <w:t xml:space="preserve"> </w:t>
      </w:r>
      <w:r>
        <w:rPr>
          <w:color w:val="2D75B6"/>
          <w:spacing w:val="-2"/>
        </w:rPr>
        <w:t>Programs</w:t>
      </w:r>
    </w:p>
    <w:p w14:paraId="62FC986F" w14:textId="77777777" w:rsidR="003654C9" w:rsidRDefault="003654C9" w:rsidP="003654C9">
      <w:pPr>
        <w:pStyle w:val="Heading2"/>
        <w:rPr>
          <w:color w:val="2D75B6"/>
          <w:spacing w:val="-2"/>
        </w:rPr>
      </w:pPr>
    </w:p>
    <w:p w14:paraId="72F01317" w14:textId="55342CE4" w:rsidR="003654C9" w:rsidRDefault="003654C9" w:rsidP="003654C9">
      <w:pPr>
        <w:pStyle w:val="Heading2"/>
        <w:rPr>
          <w:rFonts w:ascii="Arial MT" w:hAnsi="Arial MT"/>
          <w:b w:val="0"/>
          <w:bCs w:val="0"/>
          <w:color w:val="1E293A"/>
          <w:sz w:val="24"/>
          <w:szCs w:val="24"/>
        </w:rPr>
      </w:pPr>
      <w:r>
        <w:rPr>
          <w:rFonts w:ascii="Arial MT" w:hAnsi="Arial MT"/>
          <w:b w:val="0"/>
          <w:bCs w:val="0"/>
          <w:color w:val="1E293A"/>
          <w:sz w:val="24"/>
          <w:szCs w:val="24"/>
          <w:lang w:val="en-IN"/>
        </w:rPr>
        <w:t>A</w:t>
      </w:r>
      <w:r w:rsidRPr="003654C9">
        <w:rPr>
          <w:rFonts w:ascii="Arial MT" w:hAnsi="Arial MT"/>
          <w:b w:val="0"/>
          <w:bCs w:val="0"/>
          <w:color w:val="1E293A"/>
          <w:sz w:val="24"/>
          <w:szCs w:val="24"/>
          <w:lang w:val="en-IN"/>
        </w:rPr>
        <w:t>l</w:t>
      </w:r>
      <w:r>
        <w:rPr>
          <w:rFonts w:ascii="Arial MT" w:hAnsi="Arial MT"/>
          <w:b w:val="0"/>
          <w:bCs w:val="0"/>
          <w:color w:val="1E293A"/>
          <w:sz w:val="24"/>
          <w:szCs w:val="24"/>
          <w:lang w:val="en-IN"/>
        </w:rPr>
        <w:t xml:space="preserve">l higher education institutions shall provide cybersecurity awareness training to students. Students from any course should learn about basic cybersecurity concepts. </w:t>
      </w:r>
      <w:r w:rsidR="000158CA" w:rsidRPr="000158CA">
        <w:rPr>
          <w:rFonts w:ascii="Arial MT" w:hAnsi="Arial MT"/>
          <w:b w:val="0"/>
          <w:bCs w:val="0"/>
          <w:color w:val="1E293A"/>
          <w:sz w:val="24"/>
          <w:szCs w:val="24"/>
        </w:rPr>
        <w:t>Cybersecurity is important for every student, not just those studying computer science.</w:t>
      </w:r>
      <w:r w:rsidR="000158CA" w:rsidRPr="000158CA">
        <w:rPr>
          <w:rFonts w:ascii="Arial MT" w:hAnsi="Arial MT"/>
          <w:color w:val="1E293A"/>
          <w:sz w:val="24"/>
          <w:szCs w:val="24"/>
        </w:rPr>
        <w:t xml:space="preserve"> </w:t>
      </w:r>
      <w:r w:rsidRPr="003654C9">
        <w:rPr>
          <w:rFonts w:ascii="Arial MT" w:hAnsi="Arial MT"/>
          <w:b w:val="0"/>
          <w:bCs w:val="0"/>
          <w:color w:val="1E293A"/>
          <w:sz w:val="24"/>
          <w:szCs w:val="24"/>
        </w:rPr>
        <w:t>Courses covering digital rights, cyber hygiene, and online safety shall be encouraged.</w:t>
      </w:r>
    </w:p>
    <w:p w14:paraId="6FD656BA" w14:textId="77777777" w:rsidR="003654C9" w:rsidRDefault="003654C9" w:rsidP="003654C9">
      <w:pPr>
        <w:pStyle w:val="Heading2"/>
        <w:rPr>
          <w:rFonts w:ascii="Arial MT" w:hAnsi="Arial MT"/>
          <w:b w:val="0"/>
          <w:bCs w:val="0"/>
          <w:color w:val="1E293A"/>
          <w:sz w:val="24"/>
          <w:szCs w:val="24"/>
        </w:rPr>
      </w:pPr>
    </w:p>
    <w:p w14:paraId="3DA64C21" w14:textId="0390BDD7" w:rsidR="003654C9" w:rsidRDefault="003654C9" w:rsidP="003654C9">
      <w:pPr>
        <w:pStyle w:val="Heading2"/>
        <w:rPr>
          <w:rFonts w:ascii="Arial MT" w:hAnsi="Arial MT"/>
          <w:b w:val="0"/>
          <w:bCs w:val="0"/>
          <w:color w:val="1E293A"/>
          <w:sz w:val="24"/>
          <w:szCs w:val="24"/>
        </w:rPr>
      </w:pPr>
      <w:r w:rsidRPr="003654C9">
        <w:rPr>
          <w:rFonts w:ascii="Arial MT" w:hAnsi="Arial MT"/>
          <w:b w:val="0"/>
          <w:bCs w:val="0"/>
          <w:color w:val="1E293A"/>
          <w:sz w:val="24"/>
          <w:szCs w:val="24"/>
        </w:rPr>
        <w:t xml:space="preserve">Universities offering technology-related programs </w:t>
      </w:r>
      <w:proofErr w:type="gramStart"/>
      <w:r w:rsidRPr="003654C9">
        <w:rPr>
          <w:rFonts w:ascii="Arial MT" w:hAnsi="Arial MT"/>
          <w:b w:val="0"/>
          <w:bCs w:val="0"/>
          <w:color w:val="1E293A"/>
          <w:sz w:val="24"/>
          <w:szCs w:val="24"/>
        </w:rPr>
        <w:t>shall</w:t>
      </w:r>
      <w:proofErr w:type="gramEnd"/>
      <w:r w:rsidRPr="003654C9">
        <w:rPr>
          <w:rFonts w:ascii="Arial MT" w:hAnsi="Arial MT"/>
          <w:b w:val="0"/>
          <w:bCs w:val="0"/>
          <w:color w:val="1E293A"/>
          <w:sz w:val="24"/>
          <w:szCs w:val="24"/>
        </w:rPr>
        <w:t xml:space="preserve"> provide specialized cybersecurity modules, practical laboratory sessions, internships, and participation in cybersecurity competitions.</w:t>
      </w:r>
    </w:p>
    <w:p w14:paraId="09978123" w14:textId="77777777" w:rsidR="00534F4C" w:rsidRDefault="00534F4C">
      <w:pPr>
        <w:pStyle w:val="BodyText"/>
      </w:pPr>
    </w:p>
    <w:p w14:paraId="22E2B04C" w14:textId="77777777" w:rsidR="003654C9" w:rsidRDefault="003654C9">
      <w:pPr>
        <w:pStyle w:val="BodyText"/>
      </w:pPr>
    </w:p>
    <w:p w14:paraId="1441D197" w14:textId="77777777" w:rsidR="00534F4C" w:rsidRDefault="00534F4C">
      <w:pPr>
        <w:pStyle w:val="BodyText"/>
        <w:spacing w:before="104"/>
      </w:pPr>
    </w:p>
    <w:p w14:paraId="26D3A3D9" w14:textId="12816B53" w:rsidR="00534F4C" w:rsidRDefault="00000000" w:rsidP="003654C9">
      <w:pPr>
        <w:pStyle w:val="Heading2"/>
        <w:rPr>
          <w:color w:val="2D75B6"/>
          <w:spacing w:val="-2"/>
        </w:rPr>
      </w:pPr>
      <w:r>
        <w:rPr>
          <w:color w:val="2D75B6"/>
        </w:rPr>
        <w:t>Corporate</w:t>
      </w:r>
      <w:r>
        <w:rPr>
          <w:color w:val="2D75B6"/>
          <w:spacing w:val="-12"/>
        </w:rPr>
        <w:t xml:space="preserve"> </w:t>
      </w:r>
      <w:r>
        <w:rPr>
          <w:color w:val="2D75B6"/>
        </w:rPr>
        <w:t>Training</w:t>
      </w:r>
      <w:r>
        <w:rPr>
          <w:color w:val="2D75B6"/>
          <w:spacing w:val="-6"/>
        </w:rPr>
        <w:t xml:space="preserve"> </w:t>
      </w:r>
      <w:r>
        <w:rPr>
          <w:color w:val="2D75B6"/>
          <w:spacing w:val="-2"/>
        </w:rPr>
        <w:t>Programs</w:t>
      </w:r>
    </w:p>
    <w:p w14:paraId="18F4B691" w14:textId="77777777" w:rsidR="003654C9" w:rsidRDefault="003654C9" w:rsidP="003654C9">
      <w:pPr>
        <w:pStyle w:val="Heading2"/>
        <w:rPr>
          <w:color w:val="2D75B6"/>
          <w:spacing w:val="-2"/>
        </w:rPr>
      </w:pPr>
    </w:p>
    <w:p w14:paraId="3C16F5E1" w14:textId="730C6782" w:rsidR="000158CA" w:rsidRDefault="003654C9" w:rsidP="000158CA">
      <w:pPr>
        <w:pStyle w:val="Heading2"/>
        <w:rPr>
          <w:rFonts w:ascii="Arial MT" w:hAnsi="Arial MT"/>
          <w:b w:val="0"/>
          <w:bCs w:val="0"/>
          <w:color w:val="1E293A"/>
          <w:sz w:val="24"/>
          <w:szCs w:val="24"/>
          <w:lang w:val="en-IN"/>
        </w:rPr>
      </w:pPr>
      <w:r>
        <w:rPr>
          <w:rFonts w:ascii="Arial MT" w:hAnsi="Arial MT"/>
          <w:b w:val="0"/>
          <w:bCs w:val="0"/>
          <w:color w:val="1E293A"/>
          <w:sz w:val="24"/>
          <w:szCs w:val="24"/>
          <w:lang w:val="en-IN"/>
        </w:rPr>
        <w:t xml:space="preserve">Organisations </w:t>
      </w:r>
      <w:r w:rsidR="000158CA" w:rsidRPr="000158CA">
        <w:rPr>
          <w:rFonts w:ascii="Arial MT" w:hAnsi="Arial MT"/>
          <w:b w:val="0"/>
          <w:bCs w:val="0"/>
          <w:color w:val="1E293A"/>
          <w:sz w:val="24"/>
          <w:szCs w:val="24"/>
          <w:lang w:val="en-IN"/>
        </w:rPr>
        <w:t>shall provide cybersecurity awareness training to employees during onboarding and conduct annual refresher programs. Employees handling sensitive information shall receive additional specialized training.</w:t>
      </w:r>
      <w:r w:rsidR="000158CA" w:rsidRPr="000158CA">
        <w:rPr>
          <w:b w:val="0"/>
          <w:bCs w:val="0"/>
          <w:sz w:val="22"/>
          <w:szCs w:val="22"/>
        </w:rPr>
        <w:t xml:space="preserve"> </w:t>
      </w:r>
      <w:r w:rsidR="000158CA" w:rsidRPr="000158CA">
        <w:rPr>
          <w:rFonts w:ascii="Arial MT" w:hAnsi="Arial MT"/>
          <w:b w:val="0"/>
          <w:bCs w:val="0"/>
          <w:color w:val="1E293A"/>
          <w:sz w:val="24"/>
          <w:szCs w:val="24"/>
        </w:rPr>
        <w:t>Employees are often the first target of phishing attacks and online scams. For this reason, every employee should receive cybersecurity training when joining an organization</w:t>
      </w:r>
      <w:r w:rsidR="000158CA">
        <w:rPr>
          <w:rFonts w:ascii="Arial MT" w:hAnsi="Arial MT"/>
          <w:b w:val="0"/>
          <w:bCs w:val="0"/>
          <w:color w:val="1E293A"/>
          <w:sz w:val="24"/>
          <w:szCs w:val="24"/>
        </w:rPr>
        <w:t>.</w:t>
      </w:r>
    </w:p>
    <w:p w14:paraId="47DEE7D3" w14:textId="77777777" w:rsidR="000158CA" w:rsidRPr="000158CA" w:rsidRDefault="000158CA" w:rsidP="000158CA">
      <w:pPr>
        <w:pStyle w:val="Heading2"/>
        <w:rPr>
          <w:rFonts w:ascii="Arial MT" w:hAnsi="Arial MT"/>
          <w:b w:val="0"/>
          <w:bCs w:val="0"/>
          <w:color w:val="1E293A"/>
          <w:sz w:val="24"/>
          <w:szCs w:val="24"/>
          <w:lang w:val="en-IN"/>
        </w:rPr>
      </w:pPr>
    </w:p>
    <w:p w14:paraId="57E39A4B" w14:textId="77777777" w:rsidR="000158CA" w:rsidRP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Training records shall be maintained and made available during compliance audits conducted by the NCSA.</w:t>
      </w:r>
    </w:p>
    <w:p w14:paraId="1FB1629C" w14:textId="51A31C1E" w:rsidR="003654C9" w:rsidRDefault="003654C9" w:rsidP="003654C9">
      <w:pPr>
        <w:pStyle w:val="Heading2"/>
      </w:pPr>
    </w:p>
    <w:p w14:paraId="2041960C" w14:textId="77777777" w:rsidR="00534F4C" w:rsidRDefault="00534F4C">
      <w:pPr>
        <w:pStyle w:val="BodyText"/>
      </w:pPr>
    </w:p>
    <w:p w14:paraId="0F261883" w14:textId="77777777" w:rsidR="00534F4C" w:rsidRDefault="00534F4C">
      <w:pPr>
        <w:pStyle w:val="BodyText"/>
        <w:spacing w:before="104"/>
      </w:pPr>
    </w:p>
    <w:p w14:paraId="1CEDD2B4" w14:textId="77777777" w:rsidR="000158CA" w:rsidRDefault="000158CA" w:rsidP="000158CA">
      <w:pPr>
        <w:pStyle w:val="Heading2"/>
        <w:rPr>
          <w:color w:val="2D75B6"/>
        </w:rPr>
      </w:pPr>
    </w:p>
    <w:p w14:paraId="575BD7DE" w14:textId="77777777" w:rsidR="000158CA" w:rsidRDefault="000158CA" w:rsidP="000158CA">
      <w:pPr>
        <w:pStyle w:val="Heading2"/>
        <w:rPr>
          <w:color w:val="2D75B6"/>
        </w:rPr>
      </w:pPr>
    </w:p>
    <w:p w14:paraId="23366A8C" w14:textId="77777777" w:rsidR="000158CA" w:rsidRDefault="000158CA" w:rsidP="000158CA">
      <w:pPr>
        <w:pStyle w:val="Heading2"/>
        <w:rPr>
          <w:color w:val="2D75B6"/>
        </w:rPr>
      </w:pPr>
    </w:p>
    <w:p w14:paraId="60A907F2" w14:textId="77777777" w:rsidR="000158CA" w:rsidRDefault="000158CA" w:rsidP="000158CA">
      <w:pPr>
        <w:pStyle w:val="Heading2"/>
        <w:rPr>
          <w:color w:val="2D75B6"/>
        </w:rPr>
      </w:pPr>
    </w:p>
    <w:p w14:paraId="25BBE8F7" w14:textId="79A2411E" w:rsidR="00534F4C" w:rsidRDefault="00000000" w:rsidP="000158CA">
      <w:pPr>
        <w:pStyle w:val="Heading2"/>
        <w:rPr>
          <w:color w:val="2D75B6"/>
          <w:spacing w:val="-2"/>
        </w:rPr>
      </w:pPr>
      <w:r>
        <w:rPr>
          <w:color w:val="2D75B6"/>
        </w:rPr>
        <w:t>Social</w:t>
      </w:r>
      <w:r>
        <w:rPr>
          <w:color w:val="2D75B6"/>
          <w:spacing w:val="-6"/>
        </w:rPr>
        <w:t xml:space="preserve"> </w:t>
      </w:r>
      <w:r>
        <w:rPr>
          <w:color w:val="2D75B6"/>
        </w:rPr>
        <w:t>Media</w:t>
      </w:r>
      <w:r>
        <w:rPr>
          <w:color w:val="2D75B6"/>
          <w:spacing w:val="-6"/>
        </w:rPr>
        <w:t xml:space="preserve"> </w:t>
      </w:r>
      <w:r>
        <w:rPr>
          <w:color w:val="2D75B6"/>
          <w:spacing w:val="-2"/>
        </w:rPr>
        <w:t>Campaigns</w:t>
      </w:r>
    </w:p>
    <w:p w14:paraId="7ADBA8A9" w14:textId="77777777" w:rsidR="000158CA" w:rsidRDefault="000158CA" w:rsidP="000158CA">
      <w:pPr>
        <w:pStyle w:val="Heading2"/>
        <w:rPr>
          <w:color w:val="2D75B6"/>
          <w:spacing w:val="-2"/>
        </w:rPr>
      </w:pPr>
    </w:p>
    <w:p w14:paraId="3AC137CB" w14:textId="77777777" w:rsidR="000158CA" w:rsidRDefault="000158CA" w:rsidP="000158CA">
      <w:pPr>
        <w:pStyle w:val="Heading2"/>
        <w:rPr>
          <w:rFonts w:ascii="Arial MT" w:hAnsi="Arial MT"/>
          <w:b w:val="0"/>
          <w:bCs w:val="0"/>
          <w:color w:val="1E293A"/>
          <w:sz w:val="24"/>
          <w:szCs w:val="24"/>
          <w:lang w:val="en-IN"/>
        </w:rPr>
      </w:pPr>
      <w:r>
        <w:rPr>
          <w:rFonts w:ascii="Arial MT" w:hAnsi="Arial MT"/>
          <w:b w:val="0"/>
          <w:bCs w:val="0"/>
          <w:color w:val="1E293A"/>
          <w:sz w:val="24"/>
          <w:szCs w:val="24"/>
          <w:lang w:val="en-IN"/>
        </w:rPr>
        <w:t xml:space="preserve">The </w:t>
      </w:r>
      <w:r w:rsidRPr="000158CA">
        <w:rPr>
          <w:rFonts w:ascii="Arial MT" w:hAnsi="Arial MT"/>
          <w:b w:val="0"/>
          <w:bCs w:val="0"/>
          <w:color w:val="1E293A"/>
          <w:sz w:val="24"/>
          <w:szCs w:val="24"/>
          <w:lang w:val="en-IN"/>
        </w:rPr>
        <w:t>government shall use social media platforms to promote cybersecurity awareness among citizens. Educational content may include videos, posters, infographics, and public service announcements covering phishing, online fraud, privacy protection, and cybercrime reporting.</w:t>
      </w:r>
    </w:p>
    <w:p w14:paraId="2DC94A71" w14:textId="77777777" w:rsidR="000158CA" w:rsidRPr="000158CA" w:rsidRDefault="000158CA" w:rsidP="000158CA">
      <w:pPr>
        <w:pStyle w:val="Heading2"/>
        <w:rPr>
          <w:rFonts w:ascii="Arial MT" w:hAnsi="Arial MT"/>
          <w:b w:val="0"/>
          <w:bCs w:val="0"/>
          <w:color w:val="1E293A"/>
          <w:sz w:val="24"/>
          <w:szCs w:val="24"/>
          <w:lang w:val="en-IN"/>
        </w:rPr>
      </w:pPr>
    </w:p>
    <w:p w14:paraId="218648D4" w14:textId="77777777" w:rsid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Campaigns shall be designed for different age groups to ensure effective communication.</w:t>
      </w:r>
    </w:p>
    <w:p w14:paraId="1DA35F55" w14:textId="58579FF7" w:rsidR="000158CA" w:rsidRP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rPr>
        <w:t>Campaigns can include short videos, reels, posters, quizzes, and live sessions on topics such as phishing scams, online fraud, password security, deepfakes, and privacy protection.</w:t>
      </w:r>
    </w:p>
    <w:p w14:paraId="1F2EED5F" w14:textId="37A4BDF0" w:rsidR="000158CA" w:rsidRDefault="000158CA" w:rsidP="000158CA">
      <w:pPr>
        <w:pStyle w:val="Heading2"/>
      </w:pPr>
    </w:p>
    <w:p w14:paraId="34E523C6" w14:textId="77777777" w:rsidR="00534F4C" w:rsidRDefault="00534F4C">
      <w:pPr>
        <w:pStyle w:val="BodyText"/>
        <w:spacing w:before="98"/>
      </w:pPr>
    </w:p>
    <w:p w14:paraId="380771FB" w14:textId="77777777" w:rsidR="00534F4C" w:rsidRDefault="00000000" w:rsidP="000158CA">
      <w:pPr>
        <w:pStyle w:val="Heading2"/>
        <w:rPr>
          <w:color w:val="2D75B6"/>
          <w:spacing w:val="-2"/>
        </w:rPr>
      </w:pPr>
      <w:r>
        <w:rPr>
          <w:color w:val="2D75B6"/>
        </w:rPr>
        <w:t>Public</w:t>
      </w:r>
      <w:r>
        <w:rPr>
          <w:color w:val="2D75B6"/>
          <w:spacing w:val="-7"/>
        </w:rPr>
        <w:t xml:space="preserve"> </w:t>
      </w:r>
      <w:r>
        <w:rPr>
          <w:color w:val="2D75B6"/>
        </w:rPr>
        <w:t>Awareness</w:t>
      </w:r>
      <w:r>
        <w:rPr>
          <w:color w:val="2D75B6"/>
          <w:spacing w:val="-9"/>
        </w:rPr>
        <w:t xml:space="preserve"> </w:t>
      </w:r>
      <w:r>
        <w:rPr>
          <w:color w:val="2D75B6"/>
          <w:spacing w:val="-2"/>
        </w:rPr>
        <w:t>Workshops</w:t>
      </w:r>
    </w:p>
    <w:p w14:paraId="452C4D88" w14:textId="77777777" w:rsidR="000158CA" w:rsidRDefault="000158CA" w:rsidP="000158CA">
      <w:pPr>
        <w:pStyle w:val="Heading2"/>
        <w:rPr>
          <w:color w:val="2D75B6"/>
          <w:spacing w:val="-2"/>
        </w:rPr>
      </w:pPr>
    </w:p>
    <w:p w14:paraId="5EC26D14" w14:textId="77777777" w:rsidR="000158CA" w:rsidRDefault="000158CA" w:rsidP="000158CA">
      <w:pPr>
        <w:pStyle w:val="Heading2"/>
        <w:rPr>
          <w:color w:val="2D75B6"/>
          <w:spacing w:val="-2"/>
        </w:rPr>
      </w:pPr>
    </w:p>
    <w:p w14:paraId="0EFC5F22" w14:textId="77777777" w:rsidR="000158CA" w:rsidRDefault="000158CA" w:rsidP="000158CA">
      <w:pPr>
        <w:pStyle w:val="Heading2"/>
        <w:rPr>
          <w:rFonts w:ascii="Arial MT" w:hAnsi="Arial MT"/>
          <w:b w:val="0"/>
          <w:bCs w:val="0"/>
          <w:color w:val="1E293A"/>
          <w:sz w:val="24"/>
          <w:szCs w:val="24"/>
        </w:rPr>
      </w:pPr>
      <w:r>
        <w:rPr>
          <w:rFonts w:ascii="Arial MT" w:hAnsi="Arial MT"/>
          <w:b w:val="0"/>
          <w:bCs w:val="0"/>
          <w:color w:val="1E293A"/>
          <w:sz w:val="24"/>
          <w:szCs w:val="24"/>
          <w:lang w:val="en-IN"/>
        </w:rPr>
        <w:t>The</w:t>
      </w:r>
      <w:r>
        <w:rPr>
          <w:rFonts w:ascii="Arial MT" w:hAnsi="Arial MT"/>
          <w:b w:val="0"/>
          <w:bCs w:val="0"/>
          <w:color w:val="1E293A"/>
          <w:sz w:val="24"/>
          <w:szCs w:val="24"/>
          <w:lang w:val="en-IN"/>
        </w:rPr>
        <w:t xml:space="preserve"> </w:t>
      </w:r>
      <w:r w:rsidRPr="000158CA">
        <w:rPr>
          <w:rFonts w:ascii="Arial MT" w:hAnsi="Arial MT"/>
          <w:b w:val="0"/>
          <w:bCs w:val="0"/>
          <w:color w:val="1E293A"/>
          <w:sz w:val="24"/>
          <w:szCs w:val="24"/>
        </w:rPr>
        <w:t>NCSA should organize regular cybersecurity awareness workshops across the country. These workshops can be held in schools, colleges, community centers, libraries, and local government offices.</w:t>
      </w:r>
    </w:p>
    <w:p w14:paraId="0C70BF4C" w14:textId="77777777" w:rsidR="000158CA" w:rsidRDefault="000158CA" w:rsidP="000158CA">
      <w:pPr>
        <w:pStyle w:val="Heading2"/>
        <w:rPr>
          <w:rFonts w:ascii="Arial MT" w:hAnsi="Arial MT"/>
          <w:b w:val="0"/>
          <w:bCs w:val="0"/>
          <w:color w:val="1E293A"/>
          <w:sz w:val="24"/>
          <w:szCs w:val="24"/>
        </w:rPr>
      </w:pPr>
    </w:p>
    <w:p w14:paraId="642F8295" w14:textId="01BA1ECD" w:rsidR="000158CA" w:rsidRPr="000158CA" w:rsidRDefault="000158CA" w:rsidP="000158CA">
      <w:pPr>
        <w:pStyle w:val="Heading2"/>
        <w:rPr>
          <w:b w:val="0"/>
          <w:bCs w:val="0"/>
          <w:sz w:val="24"/>
          <w:szCs w:val="24"/>
        </w:rPr>
        <w:sectPr w:rsidR="000158CA" w:rsidRPr="000158CA">
          <w:pgSz w:w="12240" w:h="15840"/>
          <w:pgMar w:top="1340" w:right="1080" w:bottom="940" w:left="1080" w:header="179" w:footer="740" w:gutter="0"/>
          <w:cols w:space="720"/>
        </w:sectPr>
      </w:pPr>
      <w:r w:rsidRPr="000158CA">
        <w:rPr>
          <w:b w:val="0"/>
          <w:bCs w:val="0"/>
          <w:sz w:val="24"/>
          <w:szCs w:val="24"/>
        </w:rPr>
        <w:t>Special attention should be given to senior citizens, who are often targeted by online fraud, and small business owners, who may not have dedicated cybersecurity teams. The workshops should focus on practical topics such as identifying scams, protecting personal information, securing online banking accounts, and reporting cybercrime incidents. Participation should be free so that everyone can benefit from these programs.</w:t>
      </w:r>
    </w:p>
    <w:p w14:paraId="0DB1880A" w14:textId="77777777" w:rsidR="00534F4C" w:rsidRDefault="00000000">
      <w:pPr>
        <w:pStyle w:val="Heading1"/>
      </w:pPr>
      <w:r>
        <w:rPr>
          <w:color w:val="1A3B6B"/>
        </w:rPr>
        <w:lastRenderedPageBreak/>
        <w:t>PART</w:t>
      </w:r>
      <w:r>
        <w:rPr>
          <w:color w:val="1A3B6B"/>
          <w:spacing w:val="-3"/>
        </w:rPr>
        <w:t xml:space="preserve"> </w:t>
      </w:r>
      <w:r>
        <w:rPr>
          <w:color w:val="1A3B6B"/>
        </w:rPr>
        <w:t>13:</w:t>
      </w:r>
      <w:r>
        <w:rPr>
          <w:color w:val="1A3B6B"/>
          <w:spacing w:val="-3"/>
        </w:rPr>
        <w:t xml:space="preserve"> </w:t>
      </w:r>
      <w:r>
        <w:rPr>
          <w:color w:val="1A3B6B"/>
        </w:rPr>
        <w:t>International</w:t>
      </w:r>
      <w:r>
        <w:rPr>
          <w:color w:val="1A3B6B"/>
          <w:spacing w:val="-3"/>
        </w:rPr>
        <w:t xml:space="preserve"> </w:t>
      </w:r>
      <w:r>
        <w:rPr>
          <w:color w:val="1A3B6B"/>
          <w:spacing w:val="-2"/>
        </w:rPr>
        <w:t>Cooperation</w:t>
      </w:r>
    </w:p>
    <w:p w14:paraId="6EBCAF69"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7568" behindDoc="1" locked="0" layoutInCell="1" allowOverlap="1" wp14:anchorId="55B6F44D" wp14:editId="66C71F69">
                <wp:simplePos x="0" y="0"/>
                <wp:positionH relativeFrom="page">
                  <wp:posOffset>896416</wp:posOffset>
                </wp:positionH>
                <wp:positionV relativeFrom="paragraph">
                  <wp:posOffset>76656</wp:posOffset>
                </wp:positionV>
                <wp:extent cx="5981065" cy="1270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52C11C8" id="Graphic 44" o:spid="_x0000_s1026" style="position:absolute;margin-left:70.6pt;margin-top:6.05pt;width:470.9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57A24FCC" w14:textId="77777777" w:rsidR="00534F4C" w:rsidRDefault="00000000">
      <w:pPr>
        <w:spacing w:before="199" w:line="244" w:lineRule="auto"/>
        <w:ind w:left="360"/>
        <w:rPr>
          <w:rFonts w:ascii="Arial MT" w:hAnsi="Arial MT"/>
        </w:rPr>
      </w:pPr>
      <w:r>
        <w:rPr>
          <w:rFonts w:ascii="Arial MT" w:hAnsi="Arial MT"/>
          <w:color w:val="1E293A"/>
        </w:rPr>
        <w:t>Define</w:t>
      </w:r>
      <w:r>
        <w:rPr>
          <w:rFonts w:ascii="Arial MT" w:hAnsi="Arial MT"/>
          <w:color w:val="1E293A"/>
          <w:spacing w:val="-3"/>
        </w:rPr>
        <w:t xml:space="preserve"> </w:t>
      </w:r>
      <w:r>
        <w:rPr>
          <w:rFonts w:ascii="Arial MT" w:hAnsi="Arial MT"/>
          <w:color w:val="1E293A"/>
        </w:rPr>
        <w:t>how</w:t>
      </w:r>
      <w:r>
        <w:rPr>
          <w:rFonts w:ascii="Arial MT" w:hAnsi="Arial MT"/>
          <w:color w:val="1E293A"/>
          <w:spacing w:val="-3"/>
        </w:rPr>
        <w:t xml:space="preserve"> </w:t>
      </w:r>
      <w:r>
        <w:rPr>
          <w:rFonts w:ascii="Arial MT" w:hAnsi="Arial MT"/>
          <w:color w:val="1E293A"/>
        </w:rPr>
        <w:t>VIT’s</w:t>
      </w:r>
      <w:r>
        <w:rPr>
          <w:rFonts w:ascii="Arial MT" w:hAnsi="Arial MT"/>
          <w:color w:val="1E293A"/>
          <w:spacing w:val="-4"/>
        </w:rPr>
        <w:t xml:space="preserve"> </w:t>
      </w:r>
      <w:r>
        <w:rPr>
          <w:rFonts w:ascii="Arial MT" w:hAnsi="Arial MT"/>
          <w:color w:val="1E293A"/>
        </w:rPr>
        <w:t>will</w:t>
      </w:r>
      <w:r>
        <w:rPr>
          <w:rFonts w:ascii="Arial MT" w:hAnsi="Arial MT"/>
          <w:color w:val="1E293A"/>
          <w:spacing w:val="-3"/>
        </w:rPr>
        <w:t xml:space="preserve"> </w:t>
      </w:r>
      <w:r>
        <w:rPr>
          <w:rFonts w:ascii="Arial MT" w:hAnsi="Arial MT"/>
          <w:color w:val="1E293A"/>
        </w:rPr>
        <w:t>collaborate</w:t>
      </w:r>
      <w:r>
        <w:rPr>
          <w:rFonts w:ascii="Arial MT" w:hAnsi="Arial MT"/>
          <w:color w:val="1E293A"/>
          <w:spacing w:val="-5"/>
        </w:rPr>
        <w:t xml:space="preserve"> </w:t>
      </w:r>
      <w:r>
        <w:rPr>
          <w:rFonts w:ascii="Arial MT" w:hAnsi="Arial MT"/>
          <w:color w:val="1E293A"/>
        </w:rPr>
        <w:t>with</w:t>
      </w:r>
      <w:r>
        <w:rPr>
          <w:rFonts w:ascii="Arial MT" w:hAnsi="Arial MT"/>
          <w:color w:val="1E293A"/>
          <w:spacing w:val="-3"/>
        </w:rPr>
        <w:t xml:space="preserve"> </w:t>
      </w:r>
      <w:r>
        <w:rPr>
          <w:rFonts w:ascii="Arial MT" w:hAnsi="Arial MT"/>
          <w:color w:val="1E293A"/>
        </w:rPr>
        <w:t>other</w:t>
      </w:r>
      <w:r>
        <w:rPr>
          <w:rFonts w:ascii="Arial MT" w:hAnsi="Arial MT"/>
          <w:color w:val="1E293A"/>
          <w:spacing w:val="-4"/>
        </w:rPr>
        <w:t xml:space="preserve"> </w:t>
      </w:r>
      <w:r>
        <w:rPr>
          <w:rFonts w:ascii="Arial MT" w:hAnsi="Arial MT"/>
          <w:color w:val="1E293A"/>
        </w:rPr>
        <w:t>countries</w:t>
      </w:r>
      <w:r>
        <w:rPr>
          <w:rFonts w:ascii="Arial MT" w:hAnsi="Arial MT"/>
          <w:color w:val="1E293A"/>
          <w:spacing w:val="-3"/>
        </w:rPr>
        <w:t xml:space="preserve"> </w:t>
      </w:r>
      <w:r>
        <w:rPr>
          <w:rFonts w:ascii="Arial MT" w:hAnsi="Arial MT"/>
          <w:color w:val="1E293A"/>
        </w:rPr>
        <w:t>and</w:t>
      </w:r>
      <w:r>
        <w:rPr>
          <w:rFonts w:ascii="Arial MT" w:hAnsi="Arial MT"/>
          <w:color w:val="1E293A"/>
          <w:spacing w:val="-3"/>
        </w:rPr>
        <w:t xml:space="preserve"> </w:t>
      </w:r>
      <w:r>
        <w:rPr>
          <w:rFonts w:ascii="Arial MT" w:hAnsi="Arial MT"/>
          <w:color w:val="1E293A"/>
        </w:rPr>
        <w:t>international</w:t>
      </w:r>
      <w:r>
        <w:rPr>
          <w:rFonts w:ascii="Arial MT" w:hAnsi="Arial MT"/>
          <w:color w:val="1E293A"/>
          <w:spacing w:val="-4"/>
        </w:rPr>
        <w:t xml:space="preserve"> </w:t>
      </w:r>
      <w:r>
        <w:rPr>
          <w:rFonts w:ascii="Arial MT" w:hAnsi="Arial MT"/>
          <w:color w:val="1E293A"/>
        </w:rPr>
        <w:t>organizations</w:t>
      </w:r>
      <w:r>
        <w:rPr>
          <w:rFonts w:ascii="Arial MT" w:hAnsi="Arial MT"/>
          <w:color w:val="1E293A"/>
          <w:spacing w:val="-3"/>
        </w:rPr>
        <w:t xml:space="preserve"> </w:t>
      </w:r>
      <w:r>
        <w:rPr>
          <w:rFonts w:ascii="Arial MT" w:hAnsi="Arial MT"/>
          <w:color w:val="1E293A"/>
        </w:rPr>
        <w:t>to</w:t>
      </w:r>
      <w:r>
        <w:rPr>
          <w:rFonts w:ascii="Arial MT" w:hAnsi="Arial MT"/>
          <w:color w:val="1E293A"/>
          <w:spacing w:val="-5"/>
        </w:rPr>
        <w:t xml:space="preserve"> </w:t>
      </w:r>
      <w:r>
        <w:rPr>
          <w:rFonts w:ascii="Arial MT" w:hAnsi="Arial MT"/>
          <w:color w:val="1E293A"/>
        </w:rPr>
        <w:t>combat cybercrime that crosses national borders.</w:t>
      </w:r>
    </w:p>
    <w:p w14:paraId="08DC1A4E" w14:textId="77777777" w:rsidR="00534F4C" w:rsidRDefault="00534F4C">
      <w:pPr>
        <w:pStyle w:val="BodyText"/>
        <w:rPr>
          <w:rFonts w:ascii="Arial MT"/>
          <w:i w:val="0"/>
        </w:rPr>
      </w:pPr>
    </w:p>
    <w:p w14:paraId="7EE9E9F7" w14:textId="77777777" w:rsidR="00534F4C" w:rsidRDefault="00534F4C">
      <w:pPr>
        <w:pStyle w:val="BodyText"/>
        <w:spacing w:before="117"/>
        <w:rPr>
          <w:rFonts w:ascii="Arial MT"/>
          <w:i w:val="0"/>
        </w:rPr>
      </w:pPr>
    </w:p>
    <w:p w14:paraId="716C0F26" w14:textId="0B380AEF" w:rsidR="00534F4C" w:rsidRDefault="00000000" w:rsidP="00595751">
      <w:pPr>
        <w:pStyle w:val="Heading2"/>
        <w:rPr>
          <w:color w:val="2D75B6"/>
          <w:spacing w:val="-2"/>
        </w:rPr>
      </w:pPr>
      <w:r>
        <w:rPr>
          <w:color w:val="2D75B6"/>
        </w:rPr>
        <w:t>Cybercrime</w:t>
      </w:r>
      <w:r>
        <w:rPr>
          <w:color w:val="2D75B6"/>
          <w:spacing w:val="-12"/>
        </w:rPr>
        <w:t xml:space="preserve"> </w:t>
      </w:r>
      <w:r>
        <w:rPr>
          <w:color w:val="2D75B6"/>
          <w:spacing w:val="-2"/>
        </w:rPr>
        <w:t>Investigations</w:t>
      </w:r>
    </w:p>
    <w:p w14:paraId="56332CCE" w14:textId="77777777" w:rsidR="00595751" w:rsidRDefault="00595751" w:rsidP="00595751">
      <w:pPr>
        <w:pStyle w:val="Heading2"/>
        <w:rPr>
          <w:color w:val="2D75B6"/>
          <w:spacing w:val="-2"/>
        </w:rPr>
      </w:pPr>
    </w:p>
    <w:p w14:paraId="1115D0F7" w14:textId="77777777" w:rsidR="006B359E" w:rsidRPr="006B359E" w:rsidRDefault="00595751" w:rsidP="006B359E">
      <w:pPr>
        <w:pStyle w:val="Heading2"/>
        <w:rPr>
          <w:rFonts w:ascii="Arial MT" w:hAnsi="Arial MT"/>
          <w:b w:val="0"/>
          <w:bCs w:val="0"/>
          <w:color w:val="1E293A"/>
          <w:sz w:val="24"/>
          <w:szCs w:val="24"/>
          <w:lang w:val="en-IN"/>
        </w:rPr>
      </w:pPr>
      <w:r>
        <w:rPr>
          <w:rFonts w:ascii="Arial MT" w:hAnsi="Arial MT"/>
          <w:b w:val="0"/>
          <w:bCs w:val="0"/>
          <w:color w:val="1E293A"/>
          <w:sz w:val="24"/>
          <w:szCs w:val="24"/>
        </w:rPr>
        <w:t>C</w:t>
      </w:r>
      <w:r w:rsidRPr="00595751">
        <w:rPr>
          <w:rFonts w:ascii="Arial MT" w:hAnsi="Arial MT"/>
          <w:b w:val="0"/>
          <w:bCs w:val="0"/>
          <w:color w:val="1E293A"/>
          <w:sz w:val="24"/>
          <w:szCs w:val="24"/>
        </w:rPr>
        <w:t>ybercrime</w:t>
      </w:r>
      <w:r>
        <w:rPr>
          <w:rFonts w:ascii="Arial MT" w:hAnsi="Arial MT"/>
          <w:b w:val="0"/>
          <w:bCs w:val="0"/>
          <w:color w:val="1E293A"/>
          <w:sz w:val="24"/>
          <w:szCs w:val="24"/>
        </w:rPr>
        <w:t xml:space="preserve"> </w:t>
      </w:r>
      <w:r w:rsidR="006B359E" w:rsidRPr="006B359E">
        <w:rPr>
          <w:rFonts w:ascii="Arial MT" w:hAnsi="Arial MT"/>
          <w:b w:val="0"/>
          <w:bCs w:val="0"/>
          <w:color w:val="1E293A"/>
          <w:sz w:val="24"/>
          <w:szCs w:val="24"/>
          <w:lang w:val="en-IN"/>
        </w:rPr>
        <w:t>often does not stop at national borders. A hacker sitting in one country can easily target victims in another country. Because of this, VIT's must work closely with other governments and international agencies when investigating serious cybercrimes.</w:t>
      </w:r>
    </w:p>
    <w:p w14:paraId="0CFE44A9" w14:textId="77777777" w:rsidR="006B359E" w:rsidRPr="006B359E" w:rsidRDefault="006B359E" w:rsidP="006B359E">
      <w:pPr>
        <w:pStyle w:val="Heading2"/>
        <w:rPr>
          <w:rFonts w:ascii="Arial MT" w:hAnsi="Arial MT"/>
          <w:b w:val="0"/>
          <w:bCs w:val="0"/>
          <w:color w:val="1E293A"/>
          <w:sz w:val="24"/>
          <w:szCs w:val="24"/>
          <w:lang w:val="en-IN"/>
        </w:rPr>
      </w:pPr>
      <w:r w:rsidRPr="006B359E">
        <w:rPr>
          <w:rFonts w:ascii="Arial MT" w:hAnsi="Arial MT"/>
          <w:b w:val="0"/>
          <w:bCs w:val="0"/>
          <w:color w:val="1E293A"/>
          <w:sz w:val="24"/>
          <w:szCs w:val="24"/>
          <w:lang w:val="en-IN"/>
        </w:rPr>
        <w:t>The National Cyber Security Authority (NCSA) will cooperate with foreign law enforcement agencies to collect evidence, track cybercriminals, and support investigations involving multiple countries. This cooperation can help identify attackers more quickly and improve the chances of successful prosecution.</w:t>
      </w:r>
    </w:p>
    <w:p w14:paraId="41330DF5" w14:textId="119CD253" w:rsidR="00595751" w:rsidRPr="00595751" w:rsidRDefault="00595751" w:rsidP="00595751">
      <w:pPr>
        <w:pStyle w:val="Heading2"/>
        <w:rPr>
          <w:b w:val="0"/>
          <w:bCs w:val="0"/>
          <w:sz w:val="24"/>
          <w:szCs w:val="24"/>
        </w:rPr>
      </w:pPr>
    </w:p>
    <w:p w14:paraId="598E2588" w14:textId="77777777" w:rsidR="00534F4C" w:rsidRDefault="00534F4C">
      <w:pPr>
        <w:pStyle w:val="BodyText"/>
        <w:spacing w:before="98"/>
      </w:pPr>
    </w:p>
    <w:p w14:paraId="4232BA6C" w14:textId="1E33E944" w:rsidR="00534F4C" w:rsidRDefault="00000000" w:rsidP="00E26C19">
      <w:pPr>
        <w:pStyle w:val="Heading2"/>
        <w:rPr>
          <w:color w:val="2D75B6"/>
          <w:spacing w:val="-2"/>
        </w:rPr>
      </w:pPr>
      <w:r>
        <w:rPr>
          <w:color w:val="2D75B6"/>
        </w:rPr>
        <w:t>Information</w:t>
      </w:r>
      <w:r>
        <w:rPr>
          <w:color w:val="2D75B6"/>
          <w:spacing w:val="-9"/>
        </w:rPr>
        <w:t xml:space="preserve"> </w:t>
      </w:r>
      <w:r>
        <w:rPr>
          <w:color w:val="2D75B6"/>
        </w:rPr>
        <w:t>Sharing</w:t>
      </w:r>
      <w:r>
        <w:rPr>
          <w:color w:val="2D75B6"/>
          <w:spacing w:val="-9"/>
        </w:rPr>
        <w:t xml:space="preserve"> </w:t>
      </w:r>
      <w:r>
        <w:rPr>
          <w:color w:val="2D75B6"/>
          <w:spacing w:val="-2"/>
        </w:rPr>
        <w:t>Agreements</w:t>
      </w:r>
    </w:p>
    <w:p w14:paraId="3B6D7F94" w14:textId="77777777" w:rsidR="00E26C19" w:rsidRDefault="00E26C19" w:rsidP="00E26C19">
      <w:pPr>
        <w:pStyle w:val="Heading2"/>
        <w:rPr>
          <w:color w:val="2D75B6"/>
          <w:spacing w:val="-2"/>
        </w:rPr>
      </w:pPr>
    </w:p>
    <w:p w14:paraId="50319ED6" w14:textId="2F23B666" w:rsidR="00E26C19" w:rsidRPr="00E26C19" w:rsidRDefault="00E26C19" w:rsidP="00E26C19">
      <w:pPr>
        <w:pStyle w:val="Heading2"/>
        <w:rPr>
          <w:rFonts w:ascii="Arial MT" w:hAnsi="Arial MT"/>
          <w:b w:val="0"/>
          <w:bCs w:val="0"/>
          <w:color w:val="1E293A"/>
          <w:sz w:val="24"/>
          <w:szCs w:val="24"/>
          <w:lang w:val="en-IN"/>
        </w:rPr>
      </w:pPr>
      <w:r w:rsidRPr="006B359E">
        <w:rPr>
          <w:rFonts w:ascii="Arial MT" w:hAnsi="Arial MT"/>
          <w:b w:val="0"/>
          <w:bCs w:val="0"/>
          <w:color w:val="1E293A"/>
          <w:sz w:val="24"/>
          <w:szCs w:val="24"/>
          <w:lang w:val="en-IN"/>
        </w:rPr>
        <w:t>Cyber</w:t>
      </w:r>
      <w:r>
        <w:rPr>
          <w:rFonts w:ascii="Arial MT" w:hAnsi="Arial MT"/>
          <w:b w:val="0"/>
          <w:bCs w:val="0"/>
          <w:color w:val="1E293A"/>
          <w:sz w:val="24"/>
          <w:szCs w:val="24"/>
          <w:lang w:val="en-IN"/>
        </w:rPr>
        <w:t xml:space="preserve"> </w:t>
      </w:r>
      <w:r w:rsidRPr="00E26C19">
        <w:rPr>
          <w:rFonts w:ascii="Arial MT" w:hAnsi="Arial MT"/>
          <w:b w:val="0"/>
          <w:bCs w:val="0"/>
          <w:color w:val="1E293A"/>
          <w:sz w:val="24"/>
          <w:szCs w:val="24"/>
          <w:lang w:val="en-IN"/>
        </w:rPr>
        <w:t>threats change every day, and no country can fight them alone. VIT's should work with international cybersecurity organizations and Computer Emergency Response Teams  to share information about new cyber threats and vulnerabilities.</w:t>
      </w:r>
    </w:p>
    <w:p w14:paraId="1AA750AF"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Sharing information about malware, phishing campaigns, and hacking techniques can help organizations prepare for attacks before they cause significant damage. All information sharing must respect privacy laws and protect citizens' personal data.</w:t>
      </w:r>
    </w:p>
    <w:p w14:paraId="6A053517" w14:textId="1FCF145B" w:rsidR="00E26C19" w:rsidRDefault="00E26C19" w:rsidP="00E26C19">
      <w:pPr>
        <w:pStyle w:val="Heading2"/>
      </w:pPr>
    </w:p>
    <w:p w14:paraId="2F2689D7" w14:textId="77777777" w:rsidR="00534F4C" w:rsidRDefault="00534F4C">
      <w:pPr>
        <w:pStyle w:val="BodyText"/>
      </w:pPr>
    </w:p>
    <w:p w14:paraId="7482D751" w14:textId="77777777" w:rsidR="00534F4C" w:rsidRDefault="00534F4C">
      <w:pPr>
        <w:pStyle w:val="BodyText"/>
        <w:spacing w:before="105"/>
      </w:pPr>
    </w:p>
    <w:p w14:paraId="669EEF36" w14:textId="4C201F62" w:rsidR="00534F4C" w:rsidRDefault="00000000" w:rsidP="00E26C19">
      <w:pPr>
        <w:pStyle w:val="Heading2"/>
        <w:rPr>
          <w:color w:val="2D75B6"/>
          <w:spacing w:val="-2"/>
        </w:rPr>
      </w:pPr>
      <w:r>
        <w:rPr>
          <w:color w:val="2D75B6"/>
        </w:rPr>
        <w:t>Joint</w:t>
      </w:r>
      <w:r>
        <w:rPr>
          <w:color w:val="2D75B6"/>
          <w:spacing w:val="-4"/>
        </w:rPr>
        <w:t xml:space="preserve"> </w:t>
      </w:r>
      <w:r>
        <w:rPr>
          <w:color w:val="2D75B6"/>
          <w:spacing w:val="-2"/>
        </w:rPr>
        <w:t>Operations</w:t>
      </w:r>
    </w:p>
    <w:p w14:paraId="285353EE" w14:textId="77777777" w:rsidR="00E26C19" w:rsidRDefault="00E26C19" w:rsidP="00E26C19">
      <w:pPr>
        <w:pStyle w:val="Heading2"/>
        <w:rPr>
          <w:color w:val="2D75B6"/>
          <w:spacing w:val="-2"/>
        </w:rPr>
      </w:pPr>
    </w:p>
    <w:p w14:paraId="4AFE03BC"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S</w:t>
      </w:r>
      <w:r>
        <w:rPr>
          <w:rFonts w:ascii="Arial MT" w:hAnsi="Arial MT"/>
          <w:b w:val="0"/>
          <w:bCs w:val="0"/>
          <w:color w:val="1E293A"/>
          <w:sz w:val="24"/>
          <w:szCs w:val="24"/>
          <w:lang w:val="en-IN"/>
        </w:rPr>
        <w:t xml:space="preserve">ome </w:t>
      </w:r>
      <w:r w:rsidRPr="00E26C19">
        <w:rPr>
          <w:rFonts w:ascii="Arial MT" w:hAnsi="Arial MT"/>
          <w:b w:val="0"/>
          <w:bCs w:val="0"/>
          <w:color w:val="1E293A"/>
          <w:sz w:val="24"/>
          <w:szCs w:val="24"/>
          <w:lang w:val="en-IN"/>
        </w:rPr>
        <w:t>cybercriminal groups operate across several countries, making them difficult to stop through the efforts of a single nation. In such situations, VIT's may work together with other countries to investigate and disrupt these criminal networks.</w:t>
      </w:r>
    </w:p>
    <w:p w14:paraId="0DE22DA0"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The NCSA may also participate in international cybersecurity exercises and training programs to improve its ability to respond to large-scale cyber incidents. These activities help strengthen cooperation and build trust between countries.</w:t>
      </w:r>
    </w:p>
    <w:p w14:paraId="4831CF98" w14:textId="38FCFCF0" w:rsidR="00E26C19" w:rsidRDefault="00E26C19" w:rsidP="00E26C19">
      <w:pPr>
        <w:pStyle w:val="Heading2"/>
      </w:pPr>
    </w:p>
    <w:p w14:paraId="7A4BC700" w14:textId="77777777" w:rsidR="00534F4C" w:rsidRDefault="00534F4C">
      <w:pPr>
        <w:pStyle w:val="BodyText"/>
        <w:spacing w:before="105"/>
      </w:pPr>
    </w:p>
    <w:p w14:paraId="227900EE" w14:textId="77777777" w:rsidR="00E26C19" w:rsidRDefault="00E26C19" w:rsidP="00E26C19">
      <w:pPr>
        <w:pStyle w:val="Heading2"/>
        <w:rPr>
          <w:color w:val="2D75B6"/>
        </w:rPr>
      </w:pPr>
    </w:p>
    <w:p w14:paraId="12B94D86" w14:textId="77777777" w:rsidR="00E26C19" w:rsidRDefault="00E26C19" w:rsidP="00E26C19">
      <w:pPr>
        <w:pStyle w:val="Heading2"/>
        <w:rPr>
          <w:color w:val="2D75B6"/>
        </w:rPr>
      </w:pPr>
    </w:p>
    <w:p w14:paraId="46DF9A44" w14:textId="77777777" w:rsidR="00E26C19" w:rsidRDefault="00E26C19" w:rsidP="00E26C19">
      <w:pPr>
        <w:pStyle w:val="Heading2"/>
        <w:rPr>
          <w:color w:val="2D75B6"/>
        </w:rPr>
      </w:pPr>
    </w:p>
    <w:p w14:paraId="7D4F9CE6" w14:textId="77777777" w:rsidR="00E26C19" w:rsidRDefault="00E26C19" w:rsidP="00E26C19">
      <w:pPr>
        <w:pStyle w:val="Heading2"/>
        <w:rPr>
          <w:color w:val="2D75B6"/>
        </w:rPr>
      </w:pPr>
    </w:p>
    <w:p w14:paraId="1432C1A3" w14:textId="77777777" w:rsidR="00E26C19" w:rsidRDefault="00E26C19" w:rsidP="00E26C19">
      <w:pPr>
        <w:pStyle w:val="Heading2"/>
        <w:rPr>
          <w:color w:val="2D75B6"/>
        </w:rPr>
      </w:pPr>
    </w:p>
    <w:p w14:paraId="5146D81B" w14:textId="77777777" w:rsidR="00E26C19" w:rsidRDefault="00E26C19" w:rsidP="00E26C19">
      <w:pPr>
        <w:pStyle w:val="Heading2"/>
        <w:rPr>
          <w:color w:val="2D75B6"/>
        </w:rPr>
      </w:pPr>
    </w:p>
    <w:p w14:paraId="43B520C8" w14:textId="7A3B555D" w:rsidR="00534F4C" w:rsidRDefault="00000000" w:rsidP="00E26C19">
      <w:pPr>
        <w:pStyle w:val="Heading2"/>
        <w:rPr>
          <w:color w:val="2D75B6"/>
          <w:spacing w:val="-2"/>
        </w:rPr>
      </w:pPr>
      <w:r>
        <w:rPr>
          <w:color w:val="2D75B6"/>
        </w:rPr>
        <w:lastRenderedPageBreak/>
        <w:t>Extradition</w:t>
      </w:r>
      <w:r>
        <w:rPr>
          <w:color w:val="2D75B6"/>
          <w:spacing w:val="-12"/>
        </w:rPr>
        <w:t xml:space="preserve"> </w:t>
      </w:r>
      <w:r>
        <w:rPr>
          <w:color w:val="2D75B6"/>
          <w:spacing w:val="-2"/>
        </w:rPr>
        <w:t>Requests</w:t>
      </w:r>
    </w:p>
    <w:p w14:paraId="031B9EE0" w14:textId="77777777" w:rsidR="00E26C19" w:rsidRDefault="00E26C19" w:rsidP="00E26C19">
      <w:pPr>
        <w:pStyle w:val="Heading2"/>
        <w:rPr>
          <w:color w:val="2D75B6"/>
          <w:spacing w:val="-2"/>
        </w:rPr>
      </w:pPr>
    </w:p>
    <w:p w14:paraId="0F15E2A0" w14:textId="75291630" w:rsid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In</w:t>
      </w:r>
      <w:r>
        <w:rPr>
          <w:rFonts w:ascii="Arial MT" w:hAnsi="Arial MT"/>
          <w:b w:val="0"/>
          <w:bCs w:val="0"/>
          <w:color w:val="1E293A"/>
          <w:sz w:val="24"/>
          <w:szCs w:val="24"/>
          <w:lang w:val="en-IN"/>
        </w:rPr>
        <w:t xml:space="preserve"> some cases, cybercriminals may commit offenses against citizens of VIT’s while living in another country. When this happens, the government may request help from international agreements and legal procedures.</w:t>
      </w:r>
    </w:p>
    <w:p w14:paraId="2E2D2DB9" w14:textId="482675A5" w:rsidR="00E26C19" w:rsidRDefault="00E26C19" w:rsidP="00E26C19">
      <w:pPr>
        <w:pStyle w:val="Heading2"/>
      </w:pPr>
      <w:r>
        <w:rPr>
          <w:rFonts w:ascii="Arial MT" w:hAnsi="Arial MT"/>
          <w:b w:val="0"/>
          <w:bCs w:val="0"/>
          <w:color w:val="1E293A"/>
          <w:sz w:val="24"/>
          <w:szCs w:val="24"/>
          <w:lang w:val="en-IN"/>
        </w:rPr>
        <w:t xml:space="preserve">Requests should only be made when there is sufficient evidence linking the suspect to the crime. </w:t>
      </w:r>
      <w:r w:rsidRPr="00E26C19">
        <w:rPr>
          <w:rFonts w:ascii="Arial MT" w:hAnsi="Arial MT"/>
          <w:b w:val="0"/>
          <w:bCs w:val="0"/>
          <w:color w:val="1E293A"/>
          <w:sz w:val="24"/>
          <w:szCs w:val="24"/>
        </w:rPr>
        <w:t>This process helps ensure that cybercriminals cannot avoid responsibility simply by operating from another country.</w:t>
      </w:r>
      <w:r>
        <w:rPr>
          <w:rFonts w:ascii="Arial MT" w:hAnsi="Arial MT"/>
          <w:b w:val="0"/>
          <w:bCs w:val="0"/>
          <w:color w:val="1E293A"/>
          <w:sz w:val="24"/>
          <w:szCs w:val="24"/>
          <w:lang w:val="en-IN"/>
        </w:rPr>
        <w:t xml:space="preserve"> </w:t>
      </w:r>
    </w:p>
    <w:p w14:paraId="16B75FC4" w14:textId="77777777" w:rsidR="00534F4C" w:rsidRDefault="00534F4C">
      <w:pPr>
        <w:pStyle w:val="BodyText"/>
        <w:spacing w:before="98"/>
      </w:pPr>
    </w:p>
    <w:p w14:paraId="518FBE14" w14:textId="6E9B0742" w:rsidR="00E26C19" w:rsidRDefault="00000000" w:rsidP="00E26C19">
      <w:pPr>
        <w:pStyle w:val="Heading2"/>
        <w:rPr>
          <w:color w:val="2D75B6"/>
          <w:spacing w:val="-2"/>
        </w:rPr>
      </w:pPr>
      <w:r>
        <w:rPr>
          <w:color w:val="2D75B6"/>
        </w:rPr>
        <w:t>Threat</w:t>
      </w:r>
      <w:r>
        <w:rPr>
          <w:color w:val="2D75B6"/>
          <w:spacing w:val="-12"/>
        </w:rPr>
        <w:t xml:space="preserve"> </w:t>
      </w:r>
      <w:r>
        <w:rPr>
          <w:color w:val="2D75B6"/>
        </w:rPr>
        <w:t>Intelligence</w:t>
      </w:r>
      <w:r>
        <w:rPr>
          <w:color w:val="2D75B6"/>
          <w:spacing w:val="-6"/>
        </w:rPr>
        <w:t xml:space="preserve"> </w:t>
      </w:r>
      <w:r>
        <w:rPr>
          <w:color w:val="2D75B6"/>
          <w:spacing w:val="-2"/>
        </w:rPr>
        <w:t>Exchange</w:t>
      </w:r>
    </w:p>
    <w:p w14:paraId="33B8112A" w14:textId="77777777" w:rsidR="00E26C19" w:rsidRDefault="00E26C19" w:rsidP="00E26C19">
      <w:pPr>
        <w:pStyle w:val="Heading2"/>
        <w:rPr>
          <w:color w:val="2D75B6"/>
          <w:spacing w:val="-2"/>
        </w:rPr>
      </w:pPr>
    </w:p>
    <w:p w14:paraId="5B77C1C6"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rPr>
        <w:t>Th</w:t>
      </w:r>
      <w:r>
        <w:rPr>
          <w:rFonts w:ascii="Arial MT" w:hAnsi="Arial MT"/>
          <w:b w:val="0"/>
          <w:bCs w:val="0"/>
          <w:color w:val="1E293A"/>
          <w:sz w:val="24"/>
          <w:szCs w:val="24"/>
        </w:rPr>
        <w:t xml:space="preserve">e </w:t>
      </w:r>
      <w:r w:rsidRPr="00E26C19">
        <w:rPr>
          <w:rFonts w:ascii="Arial MT" w:hAnsi="Arial MT"/>
          <w:b w:val="0"/>
          <w:bCs w:val="0"/>
          <w:color w:val="1E293A"/>
          <w:sz w:val="24"/>
          <w:szCs w:val="24"/>
          <w:lang w:val="en-IN"/>
        </w:rPr>
        <w:t>NCSA should regularly exchange cyber threat information with international partners. If another country detects a new ransomware attack, malware campaign, or phishing technique, that information can be shared with VIT's before the threat spreads further.</w:t>
      </w:r>
    </w:p>
    <w:p w14:paraId="1C51B547"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 xml:space="preserve">This early warning system allows organizations, government agencies, and critical infrastructure operators to strengthen their </w:t>
      </w:r>
      <w:proofErr w:type="spellStart"/>
      <w:r w:rsidRPr="00E26C19">
        <w:rPr>
          <w:rFonts w:ascii="Arial MT" w:hAnsi="Arial MT"/>
          <w:b w:val="0"/>
          <w:bCs w:val="0"/>
          <w:color w:val="1E293A"/>
          <w:sz w:val="24"/>
          <w:szCs w:val="24"/>
          <w:lang w:val="en-IN"/>
        </w:rPr>
        <w:t>defenses</w:t>
      </w:r>
      <w:proofErr w:type="spellEnd"/>
      <w:r w:rsidRPr="00E26C19">
        <w:rPr>
          <w:rFonts w:ascii="Arial MT" w:hAnsi="Arial MT"/>
          <w:b w:val="0"/>
          <w:bCs w:val="0"/>
          <w:color w:val="1E293A"/>
          <w:sz w:val="24"/>
          <w:szCs w:val="24"/>
          <w:lang w:val="en-IN"/>
        </w:rPr>
        <w:t xml:space="preserve"> and respond more effectively to emerging threats.</w:t>
      </w:r>
    </w:p>
    <w:p w14:paraId="335C5D64" w14:textId="05A4314C" w:rsidR="00E26C19" w:rsidRDefault="00E26C19" w:rsidP="00E26C19">
      <w:pPr>
        <w:pStyle w:val="Heading2"/>
        <w:sectPr w:rsidR="00E26C19">
          <w:pgSz w:w="12240" w:h="15840"/>
          <w:pgMar w:top="1340" w:right="1080" w:bottom="940" w:left="1080" w:header="179" w:footer="740" w:gutter="0"/>
          <w:cols w:space="720"/>
        </w:sectPr>
      </w:pPr>
    </w:p>
    <w:p w14:paraId="79778F21" w14:textId="77777777" w:rsidR="00534F4C" w:rsidRDefault="00000000">
      <w:pPr>
        <w:pStyle w:val="Heading1"/>
      </w:pPr>
      <w:r>
        <w:rPr>
          <w:color w:val="1A3B6B"/>
        </w:rPr>
        <w:lastRenderedPageBreak/>
        <w:t>PART</w:t>
      </w:r>
      <w:r>
        <w:rPr>
          <w:color w:val="1A3B6B"/>
          <w:spacing w:val="-1"/>
        </w:rPr>
        <w:t xml:space="preserve"> </w:t>
      </w:r>
      <w:r>
        <w:rPr>
          <w:color w:val="1A3B6B"/>
        </w:rPr>
        <w:t>14:</w:t>
      </w:r>
      <w:r>
        <w:rPr>
          <w:color w:val="1A3B6B"/>
          <w:spacing w:val="-3"/>
        </w:rPr>
        <w:t xml:space="preserve"> </w:t>
      </w:r>
      <w:r>
        <w:rPr>
          <w:color w:val="1A3B6B"/>
        </w:rPr>
        <w:t>Case</w:t>
      </w:r>
      <w:r>
        <w:rPr>
          <w:color w:val="1A3B6B"/>
          <w:spacing w:val="-3"/>
        </w:rPr>
        <w:t xml:space="preserve"> </w:t>
      </w:r>
      <w:r>
        <w:rPr>
          <w:color w:val="1A3B6B"/>
          <w:spacing w:val="-2"/>
        </w:rPr>
        <w:t>Studies</w:t>
      </w:r>
    </w:p>
    <w:p w14:paraId="7ABAE1F7"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8080" behindDoc="1" locked="0" layoutInCell="1" allowOverlap="1" wp14:anchorId="000CFF80" wp14:editId="0DB28AC0">
                <wp:simplePos x="0" y="0"/>
                <wp:positionH relativeFrom="page">
                  <wp:posOffset>896416</wp:posOffset>
                </wp:positionH>
                <wp:positionV relativeFrom="paragraph">
                  <wp:posOffset>76656</wp:posOffset>
                </wp:positionV>
                <wp:extent cx="5981065" cy="1270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8AC5FDF" id="Graphic 45" o:spid="_x0000_s1026" style="position:absolute;margin-left:70.6pt;margin-top:6.05pt;width:470.9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6E7BC008" w14:textId="77777777" w:rsidR="00534F4C" w:rsidRDefault="00000000">
      <w:pPr>
        <w:spacing w:before="199" w:line="244" w:lineRule="auto"/>
        <w:ind w:left="360" w:right="452"/>
        <w:rPr>
          <w:rFonts w:ascii="Arial MT" w:hAnsi="Arial MT"/>
        </w:rPr>
      </w:pPr>
      <w:r>
        <w:rPr>
          <w:rFonts w:ascii="Arial MT" w:hAnsi="Arial MT"/>
          <w:color w:val="1E293A"/>
        </w:rPr>
        <w:t>Create</w:t>
      </w:r>
      <w:r>
        <w:rPr>
          <w:rFonts w:ascii="Arial MT" w:hAnsi="Arial MT"/>
          <w:color w:val="1E293A"/>
          <w:spacing w:val="-2"/>
        </w:rPr>
        <w:t xml:space="preserve"> </w:t>
      </w:r>
      <w:r>
        <w:rPr>
          <w:rFonts w:ascii="Arial MT" w:hAnsi="Arial MT"/>
          <w:color w:val="1E293A"/>
        </w:rPr>
        <w:t>3</w:t>
      </w:r>
      <w:r>
        <w:rPr>
          <w:rFonts w:ascii="Arial MT" w:hAnsi="Arial MT"/>
          <w:color w:val="1E293A"/>
          <w:spacing w:val="-4"/>
        </w:rPr>
        <w:t xml:space="preserve"> </w:t>
      </w:r>
      <w:r>
        <w:rPr>
          <w:rFonts w:ascii="Arial MT" w:hAnsi="Arial MT"/>
          <w:color w:val="1E293A"/>
        </w:rPr>
        <w:t>original</w:t>
      </w:r>
      <w:r>
        <w:rPr>
          <w:rFonts w:ascii="Arial MT" w:hAnsi="Arial MT"/>
          <w:color w:val="1E293A"/>
          <w:spacing w:val="-2"/>
        </w:rPr>
        <w:t xml:space="preserve"> </w:t>
      </w:r>
      <w:r>
        <w:rPr>
          <w:rFonts w:ascii="Arial MT" w:hAnsi="Arial MT"/>
          <w:color w:val="1E293A"/>
        </w:rPr>
        <w:t>fictional</w:t>
      </w:r>
      <w:r>
        <w:rPr>
          <w:rFonts w:ascii="Arial MT" w:hAnsi="Arial MT"/>
          <w:color w:val="1E293A"/>
          <w:spacing w:val="-3"/>
        </w:rPr>
        <w:t xml:space="preserve"> </w:t>
      </w:r>
      <w:r>
        <w:rPr>
          <w:rFonts w:ascii="Arial MT" w:hAnsi="Arial MT"/>
          <w:color w:val="1E293A"/>
        </w:rPr>
        <w:t>cybercrime</w:t>
      </w:r>
      <w:r>
        <w:rPr>
          <w:rFonts w:ascii="Arial MT" w:hAnsi="Arial MT"/>
          <w:color w:val="1E293A"/>
          <w:spacing w:val="-4"/>
        </w:rPr>
        <w:t xml:space="preserve"> </w:t>
      </w:r>
      <w:r>
        <w:rPr>
          <w:rFonts w:ascii="Arial MT" w:hAnsi="Arial MT"/>
          <w:color w:val="1E293A"/>
        </w:rPr>
        <w:t>cases</w:t>
      </w:r>
      <w:r>
        <w:rPr>
          <w:rFonts w:ascii="Arial MT" w:hAnsi="Arial MT"/>
          <w:color w:val="1E293A"/>
          <w:spacing w:val="-4"/>
        </w:rPr>
        <w:t xml:space="preserve"> </w:t>
      </w:r>
      <w:r>
        <w:rPr>
          <w:rFonts w:ascii="Arial MT" w:hAnsi="Arial MT"/>
          <w:color w:val="1E293A"/>
        </w:rPr>
        <w:t>set</w:t>
      </w:r>
      <w:r>
        <w:rPr>
          <w:rFonts w:ascii="Arial MT" w:hAnsi="Arial MT"/>
          <w:color w:val="1E293A"/>
          <w:spacing w:val="-1"/>
        </w:rPr>
        <w:t xml:space="preserve"> </w:t>
      </w:r>
      <w:r>
        <w:rPr>
          <w:rFonts w:ascii="Arial MT" w:hAnsi="Arial MT"/>
          <w:color w:val="1E293A"/>
        </w:rPr>
        <w:t>in</w:t>
      </w:r>
      <w:r>
        <w:rPr>
          <w:rFonts w:ascii="Arial MT" w:hAnsi="Arial MT"/>
          <w:color w:val="1E293A"/>
          <w:spacing w:val="-2"/>
        </w:rPr>
        <w:t xml:space="preserve"> </w:t>
      </w:r>
      <w:r>
        <w:rPr>
          <w:rFonts w:ascii="Arial MT" w:hAnsi="Arial MT"/>
          <w:color w:val="1E293A"/>
        </w:rPr>
        <w:t>VIT’s.</w:t>
      </w:r>
      <w:r>
        <w:rPr>
          <w:rFonts w:ascii="Arial MT" w:hAnsi="Arial MT"/>
          <w:color w:val="1E293A"/>
          <w:spacing w:val="-1"/>
        </w:rPr>
        <w:t xml:space="preserve"> </w:t>
      </w:r>
      <w:r>
        <w:rPr>
          <w:rFonts w:ascii="Arial MT" w:hAnsi="Arial MT"/>
          <w:color w:val="1E293A"/>
        </w:rPr>
        <w:t>Each</w:t>
      </w:r>
      <w:r>
        <w:rPr>
          <w:rFonts w:ascii="Arial MT" w:hAnsi="Arial MT"/>
          <w:color w:val="1E293A"/>
          <w:spacing w:val="-4"/>
        </w:rPr>
        <w:t xml:space="preserve"> </w:t>
      </w:r>
      <w:r>
        <w:rPr>
          <w:rFonts w:ascii="Arial MT" w:hAnsi="Arial MT"/>
          <w:color w:val="1E293A"/>
        </w:rPr>
        <w:t>case</w:t>
      </w:r>
      <w:r>
        <w:rPr>
          <w:rFonts w:ascii="Arial MT" w:hAnsi="Arial MT"/>
          <w:color w:val="1E293A"/>
          <w:spacing w:val="-4"/>
        </w:rPr>
        <w:t xml:space="preserve"> </w:t>
      </w:r>
      <w:r>
        <w:rPr>
          <w:rFonts w:ascii="Arial MT" w:hAnsi="Arial MT"/>
          <w:color w:val="1E293A"/>
        </w:rPr>
        <w:t>must</w:t>
      </w:r>
      <w:r>
        <w:rPr>
          <w:rFonts w:ascii="Arial MT" w:hAnsi="Arial MT"/>
          <w:color w:val="1E293A"/>
          <w:spacing w:val="-3"/>
        </w:rPr>
        <w:t xml:space="preserve"> </w:t>
      </w:r>
      <w:r>
        <w:rPr>
          <w:rFonts w:ascii="Arial MT" w:hAnsi="Arial MT"/>
          <w:color w:val="1E293A"/>
        </w:rPr>
        <w:t>be</w:t>
      </w:r>
      <w:r>
        <w:rPr>
          <w:rFonts w:ascii="Arial MT" w:hAnsi="Arial MT"/>
          <w:color w:val="1E293A"/>
          <w:spacing w:val="-2"/>
        </w:rPr>
        <w:t xml:space="preserve"> </w:t>
      </w:r>
      <w:r>
        <w:rPr>
          <w:rFonts w:ascii="Arial MT" w:hAnsi="Arial MT"/>
          <w:color w:val="1E293A"/>
        </w:rPr>
        <w:t>realistic,</w:t>
      </w:r>
      <w:r>
        <w:rPr>
          <w:rFonts w:ascii="Arial MT" w:hAnsi="Arial MT"/>
          <w:color w:val="1E293A"/>
          <w:spacing w:val="-3"/>
        </w:rPr>
        <w:t xml:space="preserve"> </w:t>
      </w:r>
      <w:r>
        <w:rPr>
          <w:rFonts w:ascii="Arial MT" w:hAnsi="Arial MT"/>
          <w:color w:val="1E293A"/>
        </w:rPr>
        <w:t>detailed, and demonstrate how your law would be applied.</w:t>
      </w:r>
    </w:p>
    <w:p w14:paraId="1C82E420" w14:textId="77777777" w:rsidR="00534F4C" w:rsidRDefault="00534F4C">
      <w:pPr>
        <w:pStyle w:val="BodyText"/>
        <w:rPr>
          <w:rFonts w:ascii="Arial MT"/>
          <w:i w:val="0"/>
        </w:rPr>
      </w:pPr>
    </w:p>
    <w:p w14:paraId="647664C8" w14:textId="77777777" w:rsidR="00534F4C" w:rsidRDefault="00534F4C">
      <w:pPr>
        <w:pStyle w:val="BodyText"/>
        <w:spacing w:before="117"/>
        <w:rPr>
          <w:rFonts w:ascii="Arial MT"/>
          <w:i w:val="0"/>
        </w:rPr>
      </w:pPr>
    </w:p>
    <w:p w14:paraId="2D053F99" w14:textId="3DC41A7A" w:rsidR="00534F4C" w:rsidRDefault="00000000">
      <w:pPr>
        <w:pStyle w:val="Heading2"/>
      </w:pPr>
      <w:r>
        <w:rPr>
          <w:color w:val="2D75B6"/>
        </w:rPr>
        <w:t>Case</w:t>
      </w:r>
      <w:r>
        <w:rPr>
          <w:color w:val="2D75B6"/>
          <w:spacing w:val="-8"/>
        </w:rPr>
        <w:t xml:space="preserve"> </w:t>
      </w:r>
      <w:r>
        <w:rPr>
          <w:color w:val="2D75B6"/>
        </w:rPr>
        <w:t>Study</w:t>
      </w:r>
      <w:r>
        <w:rPr>
          <w:color w:val="2D75B6"/>
          <w:spacing w:val="-2"/>
        </w:rPr>
        <w:t xml:space="preserve"> </w:t>
      </w:r>
      <w:r>
        <w:rPr>
          <w:color w:val="2D75B6"/>
        </w:rPr>
        <w:t>1:</w:t>
      </w:r>
      <w:r>
        <w:rPr>
          <w:color w:val="2D75B6"/>
          <w:spacing w:val="-5"/>
        </w:rPr>
        <w:t xml:space="preserve"> </w:t>
      </w:r>
      <w:r w:rsidR="003113A1" w:rsidRPr="003113A1">
        <w:rPr>
          <w:color w:val="2D75B6"/>
        </w:rPr>
        <w:t>Government Database Breach</w:t>
      </w:r>
    </w:p>
    <w:p w14:paraId="3D659C7C" w14:textId="77777777" w:rsidR="00534F4C" w:rsidRDefault="00534F4C">
      <w:pPr>
        <w:pStyle w:val="BodyText"/>
        <w:spacing w:before="2"/>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17DFAA13" w14:textId="77777777">
        <w:trPr>
          <w:trHeight w:val="439"/>
        </w:trPr>
        <w:tc>
          <w:tcPr>
            <w:tcW w:w="2201" w:type="dxa"/>
            <w:shd w:val="clear" w:color="auto" w:fill="EEF6FF"/>
          </w:tcPr>
          <w:p w14:paraId="7E311AF5" w14:textId="77777777" w:rsidR="00534F4C" w:rsidRDefault="00000000">
            <w:pPr>
              <w:pStyle w:val="TableParagraph"/>
              <w:spacing w:before="97"/>
              <w:rPr>
                <w:b/>
                <w:sz w:val="21"/>
              </w:rPr>
            </w:pPr>
            <w:r>
              <w:rPr>
                <w:b/>
                <w:color w:val="1A3B6B"/>
                <w:sz w:val="21"/>
              </w:rPr>
              <w:t>Crime</w:t>
            </w:r>
            <w:r>
              <w:rPr>
                <w:b/>
                <w:color w:val="1A3B6B"/>
                <w:spacing w:val="-5"/>
                <w:sz w:val="21"/>
              </w:rPr>
              <w:t xml:space="preserve"> </w:t>
            </w:r>
            <w:r>
              <w:rPr>
                <w:b/>
                <w:color w:val="1A3B6B"/>
                <w:spacing w:val="-2"/>
                <w:sz w:val="21"/>
              </w:rPr>
              <w:t>Category</w:t>
            </w:r>
          </w:p>
        </w:tc>
        <w:tc>
          <w:tcPr>
            <w:tcW w:w="7161" w:type="dxa"/>
            <w:shd w:val="clear" w:color="auto" w:fill="EEF6FF"/>
          </w:tcPr>
          <w:p w14:paraId="3CE42802" w14:textId="77777777" w:rsidR="00534F4C" w:rsidRPr="003113A1" w:rsidRDefault="00000000">
            <w:pPr>
              <w:pStyle w:val="TableParagraph"/>
              <w:spacing w:before="99"/>
              <w:rPr>
                <w:rFonts w:ascii="Arial MT"/>
                <w:sz w:val="24"/>
                <w:szCs w:val="24"/>
              </w:rPr>
            </w:pPr>
            <w:r w:rsidRPr="003113A1">
              <w:rPr>
                <w:rFonts w:ascii="Arial MT"/>
                <w:color w:val="1E293A"/>
                <w:sz w:val="24"/>
                <w:szCs w:val="24"/>
              </w:rPr>
              <w:t>Unauthorized</w:t>
            </w:r>
            <w:r w:rsidRPr="003113A1">
              <w:rPr>
                <w:rFonts w:ascii="Arial MT"/>
                <w:color w:val="1E293A"/>
                <w:spacing w:val="-8"/>
                <w:sz w:val="24"/>
                <w:szCs w:val="24"/>
              </w:rPr>
              <w:t xml:space="preserve"> </w:t>
            </w:r>
            <w:r w:rsidRPr="003113A1">
              <w:rPr>
                <w:rFonts w:ascii="Arial MT"/>
                <w:color w:val="1E293A"/>
                <w:sz w:val="24"/>
                <w:szCs w:val="24"/>
              </w:rPr>
              <w:t>Access</w:t>
            </w:r>
            <w:r w:rsidRPr="003113A1">
              <w:rPr>
                <w:rFonts w:ascii="Arial MT"/>
                <w:color w:val="1E293A"/>
                <w:spacing w:val="-6"/>
                <w:sz w:val="24"/>
                <w:szCs w:val="24"/>
              </w:rPr>
              <w:t xml:space="preserve"> </w:t>
            </w:r>
            <w:r w:rsidRPr="003113A1">
              <w:rPr>
                <w:rFonts w:ascii="Arial MT"/>
                <w:color w:val="1E293A"/>
                <w:sz w:val="24"/>
                <w:szCs w:val="24"/>
              </w:rPr>
              <w:t>/</w:t>
            </w:r>
            <w:r w:rsidRPr="003113A1">
              <w:rPr>
                <w:rFonts w:ascii="Arial MT"/>
                <w:color w:val="1E293A"/>
                <w:spacing w:val="-7"/>
                <w:sz w:val="24"/>
                <w:szCs w:val="24"/>
              </w:rPr>
              <w:t xml:space="preserve"> </w:t>
            </w:r>
            <w:r w:rsidRPr="003113A1">
              <w:rPr>
                <w:rFonts w:ascii="Arial MT"/>
                <w:color w:val="1E293A"/>
                <w:sz w:val="24"/>
                <w:szCs w:val="24"/>
              </w:rPr>
              <w:t>Data</w:t>
            </w:r>
            <w:r w:rsidRPr="003113A1">
              <w:rPr>
                <w:rFonts w:ascii="Arial MT"/>
                <w:color w:val="1E293A"/>
                <w:spacing w:val="-8"/>
                <w:sz w:val="24"/>
                <w:szCs w:val="24"/>
              </w:rPr>
              <w:t xml:space="preserve"> </w:t>
            </w:r>
            <w:r w:rsidRPr="003113A1">
              <w:rPr>
                <w:rFonts w:ascii="Arial MT"/>
                <w:color w:val="1E293A"/>
                <w:spacing w:val="-2"/>
                <w:sz w:val="24"/>
                <w:szCs w:val="24"/>
              </w:rPr>
              <w:t>Breach</w:t>
            </w:r>
          </w:p>
        </w:tc>
      </w:tr>
      <w:tr w:rsidR="00534F4C" w14:paraId="758D2057" w14:textId="77777777">
        <w:trPr>
          <w:trHeight w:val="438"/>
        </w:trPr>
        <w:tc>
          <w:tcPr>
            <w:tcW w:w="2201" w:type="dxa"/>
          </w:tcPr>
          <w:p w14:paraId="7A8C4A1B" w14:textId="77777777" w:rsidR="00534F4C" w:rsidRDefault="00000000">
            <w:pPr>
              <w:pStyle w:val="TableParagraph"/>
              <w:spacing w:before="97"/>
              <w:rPr>
                <w:b/>
                <w:sz w:val="21"/>
              </w:rPr>
            </w:pPr>
            <w:r>
              <w:rPr>
                <w:b/>
                <w:color w:val="1A3B6B"/>
                <w:sz w:val="21"/>
              </w:rPr>
              <w:t>What</w:t>
            </w:r>
            <w:r>
              <w:rPr>
                <w:b/>
                <w:color w:val="1A3B6B"/>
                <w:spacing w:val="-4"/>
                <w:sz w:val="21"/>
              </w:rPr>
              <w:t xml:space="preserve"> </w:t>
            </w:r>
            <w:r>
              <w:rPr>
                <w:b/>
                <w:color w:val="1A3B6B"/>
                <w:spacing w:val="-2"/>
                <w:sz w:val="21"/>
              </w:rPr>
              <w:t>Happened</w:t>
            </w:r>
          </w:p>
        </w:tc>
        <w:tc>
          <w:tcPr>
            <w:tcW w:w="7161" w:type="dxa"/>
          </w:tcPr>
          <w:p w14:paraId="0FE33D04" w14:textId="7E058D5E" w:rsidR="003113A1" w:rsidRPr="003113A1" w:rsidRDefault="003113A1" w:rsidP="003113A1">
            <w:pPr>
              <w:pStyle w:val="TableParagraph"/>
              <w:spacing w:before="96"/>
              <w:rPr>
                <w:rFonts w:ascii="Arial MT"/>
                <w:color w:val="1E293A"/>
                <w:sz w:val="24"/>
                <w:szCs w:val="24"/>
                <w:lang w:val="en-IN"/>
              </w:rPr>
            </w:pPr>
            <w:r w:rsidRPr="003113A1">
              <w:rPr>
                <w:i/>
                <w:color w:val="93A2B8"/>
                <w:sz w:val="24"/>
                <w:szCs w:val="24"/>
              </w:rPr>
              <w:t xml:space="preserve"> </w:t>
            </w:r>
            <w:r w:rsidRPr="003113A1">
              <w:rPr>
                <w:rFonts w:ascii="Arial MT"/>
                <w:color w:val="1E293A"/>
                <w:sz w:val="24"/>
                <w:szCs w:val="24"/>
                <w:lang w:val="en-IN"/>
              </w:rPr>
              <w:t>A government department responsible for citizen services was using an old online portal that had not received security updates for a long time. A hacker discovered a weakness in the system and managed to gain access to the database.</w:t>
            </w:r>
          </w:p>
          <w:p w14:paraId="1BA88405" w14:textId="77777777" w:rsidR="003113A1" w:rsidRPr="003113A1" w:rsidRDefault="003113A1" w:rsidP="003113A1">
            <w:pPr>
              <w:pStyle w:val="TableParagraph"/>
              <w:spacing w:before="96"/>
              <w:rPr>
                <w:rFonts w:ascii="Arial MT"/>
                <w:color w:val="1E293A"/>
                <w:sz w:val="24"/>
                <w:szCs w:val="24"/>
                <w:lang w:val="en-IN"/>
              </w:rPr>
            </w:pPr>
            <w:r w:rsidRPr="003113A1">
              <w:rPr>
                <w:rFonts w:ascii="Arial MT"/>
                <w:color w:val="1E293A"/>
                <w:sz w:val="24"/>
                <w:szCs w:val="24"/>
                <w:lang w:val="en-IN"/>
              </w:rPr>
              <w:t>The attacker stole personal information belonging to nearly 50,000 citizens, including names, addresses, and identification details. A few weeks later, this information appeared for sale on an illegal website, raising concerns about identity theft and fraud.</w:t>
            </w:r>
          </w:p>
          <w:p w14:paraId="7303D847" w14:textId="2ADD64D2" w:rsidR="00534F4C" w:rsidRDefault="00534F4C" w:rsidP="003113A1">
            <w:pPr>
              <w:pStyle w:val="TableParagraph"/>
              <w:spacing w:before="96"/>
              <w:ind w:left="0"/>
              <w:rPr>
                <w:i/>
                <w:sz w:val="20"/>
              </w:rPr>
            </w:pPr>
          </w:p>
        </w:tc>
      </w:tr>
      <w:tr w:rsidR="00534F4C" w14:paraId="148E751B" w14:textId="77777777">
        <w:trPr>
          <w:trHeight w:val="439"/>
        </w:trPr>
        <w:tc>
          <w:tcPr>
            <w:tcW w:w="2201" w:type="dxa"/>
            <w:shd w:val="clear" w:color="auto" w:fill="EEF6FF"/>
          </w:tcPr>
          <w:p w14:paraId="421E8FE2" w14:textId="77777777" w:rsidR="00534F4C" w:rsidRDefault="00000000">
            <w:pPr>
              <w:pStyle w:val="TableParagraph"/>
              <w:spacing w:before="97"/>
              <w:rPr>
                <w:b/>
                <w:sz w:val="21"/>
              </w:rPr>
            </w:pPr>
            <w:r>
              <w:rPr>
                <w:b/>
                <w:color w:val="1A3B6B"/>
                <w:sz w:val="21"/>
              </w:rPr>
              <w:t>Law</w:t>
            </w:r>
            <w:r>
              <w:rPr>
                <w:b/>
                <w:color w:val="1A3B6B"/>
                <w:spacing w:val="-3"/>
                <w:sz w:val="21"/>
              </w:rPr>
              <w:t xml:space="preserve"> </w:t>
            </w:r>
            <w:r>
              <w:rPr>
                <w:b/>
                <w:color w:val="1A3B6B"/>
                <w:spacing w:val="-2"/>
                <w:sz w:val="21"/>
              </w:rPr>
              <w:t>Violated</w:t>
            </w:r>
          </w:p>
        </w:tc>
        <w:tc>
          <w:tcPr>
            <w:tcW w:w="7161" w:type="dxa"/>
            <w:shd w:val="clear" w:color="auto" w:fill="EEF6FF"/>
          </w:tcPr>
          <w:p w14:paraId="265528F5" w14:textId="77777777" w:rsidR="003113A1" w:rsidRDefault="003113A1">
            <w:pPr>
              <w:pStyle w:val="TableParagraph"/>
              <w:spacing w:before="97"/>
              <w:rPr>
                <w:rFonts w:ascii="Arial MT"/>
                <w:color w:val="1E293A"/>
                <w:sz w:val="24"/>
                <w:szCs w:val="24"/>
                <w:lang w:val="en-IN"/>
              </w:rPr>
            </w:pPr>
            <w:r>
              <w:rPr>
                <w:rFonts w:ascii="Arial MT"/>
                <w:color w:val="1E293A"/>
                <w:sz w:val="24"/>
                <w:szCs w:val="24"/>
                <w:lang w:val="en-IN"/>
              </w:rPr>
              <w:t>Laws violated are :</w:t>
            </w:r>
          </w:p>
          <w:p w14:paraId="08E0BC83" w14:textId="77777777" w:rsidR="003113A1" w:rsidRPr="003113A1" w:rsidRDefault="003113A1" w:rsidP="003113A1">
            <w:pPr>
              <w:pStyle w:val="TableParagraph"/>
              <w:numPr>
                <w:ilvl w:val="0"/>
                <w:numId w:val="6"/>
              </w:numPr>
              <w:spacing w:before="97"/>
              <w:rPr>
                <w:i/>
                <w:sz w:val="20"/>
              </w:rPr>
            </w:pPr>
            <w:r>
              <w:rPr>
                <w:rFonts w:ascii="Arial MT"/>
                <w:color w:val="1E293A"/>
                <w:sz w:val="24"/>
                <w:szCs w:val="24"/>
                <w:lang w:val="en-IN"/>
              </w:rPr>
              <w:t>Unauthorized Access</w:t>
            </w:r>
          </w:p>
          <w:p w14:paraId="5E208006" w14:textId="77777777" w:rsidR="003113A1" w:rsidRPr="003113A1" w:rsidRDefault="003113A1" w:rsidP="003113A1">
            <w:pPr>
              <w:pStyle w:val="TableParagraph"/>
              <w:numPr>
                <w:ilvl w:val="0"/>
                <w:numId w:val="6"/>
              </w:numPr>
              <w:spacing w:before="97"/>
              <w:rPr>
                <w:i/>
                <w:sz w:val="20"/>
              </w:rPr>
            </w:pPr>
            <w:r>
              <w:rPr>
                <w:rFonts w:ascii="Arial MT"/>
                <w:color w:val="1E293A"/>
                <w:sz w:val="24"/>
                <w:szCs w:val="24"/>
                <w:lang w:val="en-IN"/>
              </w:rPr>
              <w:t>Data Theft</w:t>
            </w:r>
          </w:p>
          <w:p w14:paraId="2982A8B2" w14:textId="6F0B515B" w:rsidR="00534F4C" w:rsidRDefault="003113A1" w:rsidP="003113A1">
            <w:pPr>
              <w:pStyle w:val="TableParagraph"/>
              <w:numPr>
                <w:ilvl w:val="0"/>
                <w:numId w:val="6"/>
              </w:numPr>
              <w:spacing w:before="97"/>
              <w:rPr>
                <w:i/>
                <w:sz w:val="20"/>
              </w:rPr>
            </w:pPr>
            <w:r>
              <w:rPr>
                <w:rFonts w:ascii="Arial MT"/>
                <w:color w:val="1E293A"/>
                <w:sz w:val="24"/>
                <w:szCs w:val="24"/>
                <w:lang w:val="en-IN"/>
              </w:rPr>
              <w:t xml:space="preserve">Violation of Privacy Rights </w:t>
            </w:r>
          </w:p>
        </w:tc>
      </w:tr>
      <w:tr w:rsidR="00534F4C" w14:paraId="3E8F9762" w14:textId="77777777">
        <w:trPr>
          <w:trHeight w:val="678"/>
        </w:trPr>
        <w:tc>
          <w:tcPr>
            <w:tcW w:w="2201" w:type="dxa"/>
          </w:tcPr>
          <w:p w14:paraId="382F4861" w14:textId="77777777" w:rsidR="00534F4C" w:rsidRDefault="00000000">
            <w:pPr>
              <w:pStyle w:val="TableParagraph"/>
              <w:spacing w:before="97"/>
              <w:ind w:right="24"/>
              <w:rPr>
                <w:b/>
                <w:sz w:val="21"/>
              </w:rPr>
            </w:pPr>
            <w:r>
              <w:rPr>
                <w:b/>
                <w:color w:val="1A3B6B"/>
                <w:spacing w:val="-2"/>
                <w:sz w:val="21"/>
              </w:rPr>
              <w:t>Investigation Process</w:t>
            </w:r>
          </w:p>
        </w:tc>
        <w:tc>
          <w:tcPr>
            <w:tcW w:w="7161" w:type="dxa"/>
          </w:tcPr>
          <w:p w14:paraId="3D523A45" w14:textId="77777777" w:rsidR="003113A1" w:rsidRPr="003113A1" w:rsidRDefault="003113A1" w:rsidP="003113A1">
            <w:pPr>
              <w:pStyle w:val="TableParagraph"/>
              <w:spacing w:before="96"/>
              <w:ind w:right="10"/>
              <w:rPr>
                <w:rFonts w:ascii="Arial MT"/>
                <w:color w:val="1E293A"/>
                <w:sz w:val="24"/>
                <w:szCs w:val="24"/>
                <w:lang w:val="en-IN"/>
              </w:rPr>
            </w:pPr>
            <w:r w:rsidRPr="003113A1">
              <w:rPr>
                <w:rFonts w:ascii="Arial MT"/>
                <w:color w:val="1E293A"/>
                <w:sz w:val="24"/>
                <w:szCs w:val="24"/>
                <w:lang w:val="en-IN"/>
              </w:rPr>
              <w:t>A</w:t>
            </w:r>
            <w:r>
              <w:rPr>
                <w:rFonts w:ascii="Arial MT"/>
                <w:color w:val="1E293A"/>
                <w:sz w:val="24"/>
                <w:szCs w:val="24"/>
                <w:lang w:val="en-IN"/>
              </w:rPr>
              <w:t xml:space="preserve">fter </w:t>
            </w:r>
            <w:r w:rsidRPr="003113A1">
              <w:rPr>
                <w:rFonts w:ascii="Arial MT"/>
                <w:color w:val="1E293A"/>
                <w:sz w:val="24"/>
                <w:szCs w:val="24"/>
                <w:lang w:val="en-IN"/>
              </w:rPr>
              <w:t>receiving complaints from affected citizens, the NCSA launched an investigation. Experts examined server logs, tracked suspicious activity, and identified the method used by the attacker.</w:t>
            </w:r>
          </w:p>
          <w:p w14:paraId="1692454E" w14:textId="77777777" w:rsidR="003113A1" w:rsidRPr="003113A1" w:rsidRDefault="003113A1" w:rsidP="003113A1">
            <w:pPr>
              <w:pStyle w:val="TableParagraph"/>
              <w:spacing w:before="96"/>
              <w:ind w:right="10"/>
              <w:rPr>
                <w:rFonts w:ascii="Arial MT"/>
                <w:color w:val="1E293A"/>
                <w:sz w:val="24"/>
                <w:szCs w:val="24"/>
                <w:lang w:val="en-IN"/>
              </w:rPr>
            </w:pPr>
            <w:r w:rsidRPr="003113A1">
              <w:rPr>
                <w:rFonts w:ascii="Arial MT"/>
                <w:color w:val="1E293A"/>
                <w:sz w:val="24"/>
                <w:szCs w:val="24"/>
                <w:lang w:val="en-IN"/>
              </w:rPr>
              <w:t>With the help of internet service providers and law enforcement agencies, investigators traced the hacker and collected digital evidence from his devices.</w:t>
            </w:r>
          </w:p>
          <w:p w14:paraId="08F8743A" w14:textId="04798BD2" w:rsidR="00534F4C" w:rsidRDefault="00534F4C">
            <w:pPr>
              <w:pStyle w:val="TableParagraph"/>
              <w:spacing w:before="96"/>
              <w:ind w:right="10"/>
              <w:rPr>
                <w:i/>
                <w:sz w:val="20"/>
              </w:rPr>
            </w:pPr>
          </w:p>
        </w:tc>
      </w:tr>
      <w:tr w:rsidR="00534F4C" w14:paraId="5A124E7B" w14:textId="77777777">
        <w:trPr>
          <w:trHeight w:val="438"/>
        </w:trPr>
        <w:tc>
          <w:tcPr>
            <w:tcW w:w="2201" w:type="dxa"/>
            <w:shd w:val="clear" w:color="auto" w:fill="EEF6FF"/>
          </w:tcPr>
          <w:p w14:paraId="25AF5AED" w14:textId="77777777" w:rsidR="00534F4C" w:rsidRDefault="00000000">
            <w:pPr>
              <w:pStyle w:val="TableParagraph"/>
              <w:spacing w:before="97"/>
              <w:rPr>
                <w:b/>
                <w:sz w:val="21"/>
              </w:rPr>
            </w:pPr>
            <w:r>
              <w:rPr>
                <w:b/>
                <w:color w:val="1A3B6B"/>
                <w:sz w:val="21"/>
              </w:rPr>
              <w:t>Punishment</w:t>
            </w:r>
            <w:r>
              <w:rPr>
                <w:b/>
                <w:color w:val="1A3B6B"/>
                <w:spacing w:val="-13"/>
                <w:sz w:val="21"/>
              </w:rPr>
              <w:t xml:space="preserve"> </w:t>
            </w:r>
            <w:r>
              <w:rPr>
                <w:b/>
                <w:color w:val="1A3B6B"/>
                <w:spacing w:val="-4"/>
                <w:sz w:val="21"/>
              </w:rPr>
              <w:t>Given</w:t>
            </w:r>
          </w:p>
        </w:tc>
        <w:tc>
          <w:tcPr>
            <w:tcW w:w="7161" w:type="dxa"/>
            <w:shd w:val="clear" w:color="auto" w:fill="EEF6FF"/>
          </w:tcPr>
          <w:p w14:paraId="53400525" w14:textId="0904E24C" w:rsidR="00534F4C" w:rsidRDefault="002E20F8">
            <w:pPr>
              <w:pStyle w:val="TableParagraph"/>
              <w:spacing w:before="96"/>
              <w:rPr>
                <w:i/>
                <w:sz w:val="20"/>
              </w:rPr>
            </w:pPr>
            <w:r w:rsidRPr="002E20F8">
              <w:rPr>
                <w:rFonts w:ascii="Arial MT"/>
                <w:color w:val="1E293A"/>
                <w:sz w:val="24"/>
                <w:szCs w:val="24"/>
              </w:rPr>
              <w:t xml:space="preserve">The offender was found guilty of Unauthorized Access and Data Theft under the Cybersecurity Law of VIT's. The court sentenced him to </w:t>
            </w:r>
            <w:r>
              <w:rPr>
                <w:rFonts w:ascii="Arial MT"/>
                <w:color w:val="1E293A"/>
                <w:sz w:val="24"/>
                <w:szCs w:val="24"/>
              </w:rPr>
              <w:t>4</w:t>
            </w:r>
            <w:r w:rsidRPr="002E20F8">
              <w:rPr>
                <w:rFonts w:ascii="Arial MT"/>
                <w:color w:val="1E293A"/>
                <w:sz w:val="24"/>
                <w:szCs w:val="24"/>
              </w:rPr>
              <w:t xml:space="preserve"> years imprisonment and imposed a fine of </w:t>
            </w:r>
            <w:r>
              <w:rPr>
                <w:rFonts w:ascii="Arial MT"/>
                <w:color w:val="1E293A"/>
                <w:sz w:val="24"/>
                <w:szCs w:val="24"/>
              </w:rPr>
              <w:t>7</w:t>
            </w:r>
            <w:r w:rsidRPr="002E20F8">
              <w:rPr>
                <w:rFonts w:ascii="Arial MT"/>
                <w:color w:val="1E293A"/>
                <w:sz w:val="24"/>
                <w:szCs w:val="24"/>
              </w:rPr>
              <w:t xml:space="preserve"> lakh</w:t>
            </w:r>
            <w:r w:rsidR="007C5DD9">
              <w:rPr>
                <w:rFonts w:ascii="Arial MT"/>
                <w:color w:val="1E293A"/>
                <w:sz w:val="24"/>
                <w:szCs w:val="24"/>
              </w:rPr>
              <w:t xml:space="preserve"> rupees.</w:t>
            </w:r>
          </w:p>
        </w:tc>
      </w:tr>
      <w:tr w:rsidR="00534F4C" w14:paraId="1991BC81" w14:textId="77777777">
        <w:trPr>
          <w:trHeight w:val="655"/>
        </w:trPr>
        <w:tc>
          <w:tcPr>
            <w:tcW w:w="2201" w:type="dxa"/>
          </w:tcPr>
          <w:p w14:paraId="0B59B00F" w14:textId="77777777" w:rsidR="00534F4C" w:rsidRDefault="00000000">
            <w:pPr>
              <w:pStyle w:val="TableParagraph"/>
              <w:spacing w:before="97"/>
              <w:rPr>
                <w:b/>
                <w:sz w:val="21"/>
              </w:rPr>
            </w:pPr>
            <w:r>
              <w:rPr>
                <w:b/>
                <w:color w:val="1A3B6B"/>
                <w:sz w:val="21"/>
              </w:rPr>
              <w:t>Lessons</w:t>
            </w:r>
            <w:r>
              <w:rPr>
                <w:b/>
                <w:color w:val="1A3B6B"/>
                <w:spacing w:val="-8"/>
                <w:sz w:val="21"/>
              </w:rPr>
              <w:t xml:space="preserve"> </w:t>
            </w:r>
            <w:r>
              <w:rPr>
                <w:b/>
                <w:color w:val="1A3B6B"/>
                <w:spacing w:val="-2"/>
                <w:sz w:val="21"/>
              </w:rPr>
              <w:t>Learned</w:t>
            </w:r>
          </w:p>
        </w:tc>
        <w:tc>
          <w:tcPr>
            <w:tcW w:w="7161" w:type="dxa"/>
          </w:tcPr>
          <w:p w14:paraId="0AC3EE18" w14:textId="328C308A" w:rsidR="00534F4C" w:rsidRDefault="002E20F8">
            <w:pPr>
              <w:pStyle w:val="TableParagraph"/>
              <w:spacing w:before="96"/>
              <w:rPr>
                <w:i/>
                <w:sz w:val="20"/>
              </w:rPr>
            </w:pPr>
            <w:r w:rsidRPr="003113A1">
              <w:rPr>
                <w:rFonts w:ascii="Arial MT"/>
                <w:color w:val="1E293A"/>
                <w:sz w:val="24"/>
                <w:szCs w:val="24"/>
                <w:lang w:val="en-IN"/>
              </w:rPr>
              <w:t>A</w:t>
            </w:r>
            <w:r>
              <w:rPr>
                <w:rFonts w:ascii="Arial MT"/>
                <w:color w:val="1E293A"/>
                <w:sz w:val="24"/>
                <w:szCs w:val="24"/>
                <w:lang w:val="en-IN"/>
              </w:rPr>
              <w:t>fter</w:t>
            </w:r>
            <w:r w:rsidRPr="002E20F8">
              <w:t xml:space="preserve"> </w:t>
            </w:r>
            <w:r w:rsidRPr="002E20F8">
              <w:rPr>
                <w:rFonts w:ascii="Arial MT"/>
                <w:color w:val="1E293A"/>
                <w:sz w:val="24"/>
                <w:szCs w:val="24"/>
              </w:rPr>
              <w:t>the incident, government departments were instructed to regularly update their systems and conduct security audits to prevent similar attacks.</w:t>
            </w:r>
          </w:p>
        </w:tc>
      </w:tr>
    </w:tbl>
    <w:p w14:paraId="06F953AB" w14:textId="77777777" w:rsidR="00534F4C" w:rsidRDefault="00534F4C">
      <w:pPr>
        <w:pStyle w:val="BodyText"/>
        <w:rPr>
          <w:b/>
          <w:i w:val="0"/>
          <w:sz w:val="28"/>
        </w:rPr>
      </w:pPr>
    </w:p>
    <w:p w14:paraId="260B8071" w14:textId="77777777" w:rsidR="00534F4C" w:rsidRDefault="00534F4C">
      <w:pPr>
        <w:pStyle w:val="BodyText"/>
        <w:spacing w:before="49"/>
        <w:rPr>
          <w:b/>
          <w:i w:val="0"/>
          <w:sz w:val="28"/>
        </w:rPr>
      </w:pPr>
    </w:p>
    <w:p w14:paraId="37083CDC" w14:textId="77777777" w:rsidR="002E20F8" w:rsidRDefault="002E20F8" w:rsidP="002E20F8">
      <w:pPr>
        <w:pStyle w:val="Heading2"/>
        <w:rPr>
          <w:color w:val="2D75B6"/>
        </w:rPr>
      </w:pPr>
    </w:p>
    <w:p w14:paraId="54E01BCA" w14:textId="77777777" w:rsidR="002E20F8" w:rsidRDefault="002E20F8" w:rsidP="002E20F8">
      <w:pPr>
        <w:pStyle w:val="Heading2"/>
        <w:rPr>
          <w:color w:val="2D75B6"/>
        </w:rPr>
      </w:pPr>
    </w:p>
    <w:p w14:paraId="1C749B6F" w14:textId="77777777" w:rsidR="002E20F8" w:rsidRDefault="002E20F8" w:rsidP="002E20F8">
      <w:pPr>
        <w:pStyle w:val="Heading2"/>
        <w:rPr>
          <w:color w:val="2D75B6"/>
        </w:rPr>
      </w:pPr>
    </w:p>
    <w:p w14:paraId="65597C85" w14:textId="77777777" w:rsidR="002E20F8" w:rsidRDefault="002E20F8" w:rsidP="002E20F8">
      <w:pPr>
        <w:pStyle w:val="Heading2"/>
        <w:rPr>
          <w:color w:val="2D75B6"/>
        </w:rPr>
      </w:pPr>
    </w:p>
    <w:p w14:paraId="7BD01052" w14:textId="77777777" w:rsidR="002E20F8" w:rsidRDefault="002E20F8" w:rsidP="002E20F8">
      <w:pPr>
        <w:pStyle w:val="Heading2"/>
        <w:rPr>
          <w:color w:val="2D75B6"/>
        </w:rPr>
      </w:pPr>
    </w:p>
    <w:p w14:paraId="2BA7D724" w14:textId="350AD667" w:rsidR="002E20F8" w:rsidRPr="002E20F8" w:rsidRDefault="00000000" w:rsidP="002E20F8">
      <w:pPr>
        <w:pStyle w:val="Heading2"/>
        <w:rPr>
          <w:color w:val="2D75B6"/>
          <w:lang w:val="en-IN"/>
        </w:rPr>
      </w:pPr>
      <w:r>
        <w:rPr>
          <w:color w:val="2D75B6"/>
        </w:rPr>
        <w:t>Case</w:t>
      </w:r>
      <w:r>
        <w:rPr>
          <w:color w:val="2D75B6"/>
          <w:spacing w:val="-8"/>
        </w:rPr>
        <w:t xml:space="preserve"> </w:t>
      </w:r>
      <w:r>
        <w:rPr>
          <w:color w:val="2D75B6"/>
        </w:rPr>
        <w:t>Study</w:t>
      </w:r>
      <w:r>
        <w:rPr>
          <w:color w:val="2D75B6"/>
          <w:spacing w:val="-2"/>
        </w:rPr>
        <w:t xml:space="preserve"> </w:t>
      </w:r>
      <w:r>
        <w:rPr>
          <w:color w:val="2D75B6"/>
        </w:rPr>
        <w:t>2:</w:t>
      </w:r>
      <w:r>
        <w:rPr>
          <w:color w:val="2D75B6"/>
          <w:spacing w:val="-5"/>
        </w:rPr>
        <w:t xml:space="preserve"> </w:t>
      </w:r>
      <w:r w:rsidR="002E20F8" w:rsidRPr="002E20F8">
        <w:rPr>
          <w:color w:val="2D75B6"/>
          <w:lang w:val="en-IN"/>
        </w:rPr>
        <w:t>Fake Banking Website Scam</w:t>
      </w:r>
    </w:p>
    <w:p w14:paraId="224B472B" w14:textId="60F537C0" w:rsidR="00534F4C" w:rsidRDefault="00534F4C">
      <w:pPr>
        <w:pStyle w:val="Heading2"/>
      </w:pPr>
    </w:p>
    <w:p w14:paraId="3CF6077A" w14:textId="77777777" w:rsidR="00534F4C" w:rsidRDefault="00534F4C">
      <w:pPr>
        <w:pStyle w:val="BodyText"/>
        <w:spacing w:before="4" w:after="1"/>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402B335A" w14:textId="77777777">
        <w:trPr>
          <w:trHeight w:val="436"/>
        </w:trPr>
        <w:tc>
          <w:tcPr>
            <w:tcW w:w="2201" w:type="dxa"/>
            <w:shd w:val="clear" w:color="auto" w:fill="EEF6FF"/>
          </w:tcPr>
          <w:p w14:paraId="45899867" w14:textId="77777777" w:rsidR="00534F4C" w:rsidRDefault="00000000">
            <w:pPr>
              <w:pStyle w:val="TableParagraph"/>
              <w:spacing w:before="97"/>
              <w:rPr>
                <w:b/>
                <w:sz w:val="21"/>
              </w:rPr>
            </w:pPr>
            <w:r>
              <w:rPr>
                <w:b/>
                <w:color w:val="1A3B6B"/>
                <w:sz w:val="21"/>
              </w:rPr>
              <w:t>Crime</w:t>
            </w:r>
            <w:r>
              <w:rPr>
                <w:b/>
                <w:color w:val="1A3B6B"/>
                <w:spacing w:val="-5"/>
                <w:sz w:val="21"/>
              </w:rPr>
              <w:t xml:space="preserve"> </w:t>
            </w:r>
            <w:r>
              <w:rPr>
                <w:b/>
                <w:color w:val="1A3B6B"/>
                <w:spacing w:val="-2"/>
                <w:sz w:val="21"/>
              </w:rPr>
              <w:t>Category</w:t>
            </w:r>
          </w:p>
        </w:tc>
        <w:tc>
          <w:tcPr>
            <w:tcW w:w="7161" w:type="dxa"/>
            <w:shd w:val="clear" w:color="auto" w:fill="EEF6FF"/>
          </w:tcPr>
          <w:p w14:paraId="4AA89364" w14:textId="77777777" w:rsidR="00534F4C" w:rsidRPr="002E20F8" w:rsidRDefault="00000000">
            <w:pPr>
              <w:pStyle w:val="TableParagraph"/>
              <w:spacing w:before="97"/>
              <w:rPr>
                <w:rFonts w:ascii="Arial MT"/>
                <w:sz w:val="24"/>
                <w:szCs w:val="24"/>
              </w:rPr>
            </w:pPr>
            <w:r w:rsidRPr="002E20F8">
              <w:rPr>
                <w:rFonts w:ascii="Arial MT"/>
                <w:color w:val="1E293A"/>
                <w:sz w:val="24"/>
                <w:szCs w:val="24"/>
              </w:rPr>
              <w:t>Financial</w:t>
            </w:r>
            <w:r w:rsidRPr="002E20F8">
              <w:rPr>
                <w:rFonts w:ascii="Arial MT"/>
                <w:color w:val="1E293A"/>
                <w:spacing w:val="-8"/>
                <w:sz w:val="24"/>
                <w:szCs w:val="24"/>
              </w:rPr>
              <w:t xml:space="preserve"> </w:t>
            </w:r>
            <w:r w:rsidRPr="002E20F8">
              <w:rPr>
                <w:rFonts w:ascii="Arial MT"/>
                <w:color w:val="1E293A"/>
                <w:sz w:val="24"/>
                <w:szCs w:val="24"/>
              </w:rPr>
              <w:t>Fraud</w:t>
            </w:r>
            <w:r w:rsidRPr="002E20F8">
              <w:rPr>
                <w:rFonts w:ascii="Arial MT"/>
                <w:color w:val="1E293A"/>
                <w:spacing w:val="-5"/>
                <w:sz w:val="24"/>
                <w:szCs w:val="24"/>
              </w:rPr>
              <w:t xml:space="preserve"> </w:t>
            </w:r>
            <w:r w:rsidRPr="002E20F8">
              <w:rPr>
                <w:rFonts w:ascii="Arial MT"/>
                <w:color w:val="1E293A"/>
                <w:sz w:val="24"/>
                <w:szCs w:val="24"/>
              </w:rPr>
              <w:t>/</w:t>
            </w:r>
            <w:r w:rsidRPr="002E20F8">
              <w:rPr>
                <w:rFonts w:ascii="Arial MT"/>
                <w:color w:val="1E293A"/>
                <w:spacing w:val="-7"/>
                <w:sz w:val="24"/>
                <w:szCs w:val="24"/>
              </w:rPr>
              <w:t xml:space="preserve"> </w:t>
            </w:r>
            <w:r w:rsidRPr="002E20F8">
              <w:rPr>
                <w:rFonts w:ascii="Arial MT"/>
                <w:color w:val="1E293A"/>
                <w:spacing w:val="-2"/>
                <w:sz w:val="24"/>
                <w:szCs w:val="24"/>
              </w:rPr>
              <w:t>Phishing</w:t>
            </w:r>
          </w:p>
        </w:tc>
      </w:tr>
      <w:tr w:rsidR="00534F4C" w14:paraId="1D32FAE1" w14:textId="77777777">
        <w:trPr>
          <w:trHeight w:val="438"/>
        </w:trPr>
        <w:tc>
          <w:tcPr>
            <w:tcW w:w="2201" w:type="dxa"/>
          </w:tcPr>
          <w:p w14:paraId="545DDD3C" w14:textId="77777777" w:rsidR="00534F4C" w:rsidRDefault="00000000">
            <w:pPr>
              <w:pStyle w:val="TableParagraph"/>
              <w:spacing w:before="99"/>
              <w:rPr>
                <w:b/>
                <w:sz w:val="21"/>
              </w:rPr>
            </w:pPr>
            <w:r>
              <w:rPr>
                <w:b/>
                <w:color w:val="1A3B6B"/>
                <w:sz w:val="21"/>
              </w:rPr>
              <w:t>What</w:t>
            </w:r>
            <w:r>
              <w:rPr>
                <w:b/>
                <w:color w:val="1A3B6B"/>
                <w:spacing w:val="-4"/>
                <w:sz w:val="21"/>
              </w:rPr>
              <w:t xml:space="preserve"> </w:t>
            </w:r>
            <w:r>
              <w:rPr>
                <w:b/>
                <w:color w:val="1A3B6B"/>
                <w:spacing w:val="-2"/>
                <w:sz w:val="21"/>
              </w:rPr>
              <w:t>Happened</w:t>
            </w:r>
          </w:p>
        </w:tc>
        <w:tc>
          <w:tcPr>
            <w:tcW w:w="7161" w:type="dxa"/>
          </w:tcPr>
          <w:p w14:paraId="26AC188C" w14:textId="77777777" w:rsidR="002E20F8" w:rsidRPr="002E20F8" w:rsidRDefault="002E20F8" w:rsidP="002E20F8">
            <w:pPr>
              <w:pStyle w:val="TableParagraph"/>
              <w:spacing w:before="99"/>
              <w:rPr>
                <w:rFonts w:ascii="Arial MT"/>
                <w:color w:val="1E293A"/>
                <w:sz w:val="24"/>
                <w:szCs w:val="24"/>
                <w:lang w:val="en-IN"/>
              </w:rPr>
            </w:pPr>
            <w:r w:rsidRPr="003113A1">
              <w:rPr>
                <w:rFonts w:ascii="Arial MT"/>
                <w:color w:val="1E293A"/>
                <w:sz w:val="24"/>
                <w:szCs w:val="24"/>
                <w:lang w:val="en-IN"/>
              </w:rPr>
              <w:t>A</w:t>
            </w:r>
            <w:r>
              <w:rPr>
                <w:rFonts w:ascii="Arial MT"/>
                <w:color w:val="1E293A"/>
                <w:sz w:val="24"/>
                <w:szCs w:val="24"/>
                <w:lang w:val="en-IN"/>
              </w:rPr>
              <w:t xml:space="preserve"> </w:t>
            </w:r>
            <w:r w:rsidRPr="002E20F8">
              <w:rPr>
                <w:rFonts w:ascii="Arial MT"/>
                <w:color w:val="1E293A"/>
                <w:sz w:val="24"/>
                <w:szCs w:val="24"/>
                <w:lang w:val="en-IN"/>
              </w:rPr>
              <w:t>group of cybercriminals created a fake website that looked exactly like the official website of VIT National Bank. They also sent thousands of fake SMS messages asking customers to verify their accounts.</w:t>
            </w:r>
          </w:p>
          <w:p w14:paraId="33367745" w14:textId="77777777" w:rsidR="002E20F8" w:rsidRPr="002E20F8" w:rsidRDefault="002E20F8" w:rsidP="002E20F8">
            <w:pPr>
              <w:pStyle w:val="TableParagraph"/>
              <w:spacing w:before="99"/>
              <w:rPr>
                <w:rFonts w:ascii="Arial MT"/>
                <w:color w:val="1E293A"/>
                <w:sz w:val="24"/>
                <w:szCs w:val="24"/>
                <w:lang w:val="en-IN"/>
              </w:rPr>
            </w:pPr>
            <w:r w:rsidRPr="002E20F8">
              <w:rPr>
                <w:rFonts w:ascii="Arial MT"/>
                <w:color w:val="1E293A"/>
                <w:sz w:val="24"/>
                <w:szCs w:val="24"/>
                <w:lang w:val="en-IN"/>
              </w:rPr>
              <w:t>Many users entered their usernames, passwords, and OTPs on the fake website. The criminals then used this information to access bank accounts and transfer money to different accounts under their control.</w:t>
            </w:r>
          </w:p>
          <w:p w14:paraId="2FFD22F6" w14:textId="4B8A65B0" w:rsidR="00534F4C" w:rsidRDefault="00534F4C">
            <w:pPr>
              <w:pStyle w:val="TableParagraph"/>
              <w:spacing w:before="99"/>
              <w:rPr>
                <w:i/>
                <w:sz w:val="20"/>
              </w:rPr>
            </w:pPr>
          </w:p>
        </w:tc>
      </w:tr>
      <w:tr w:rsidR="00534F4C" w14:paraId="21779D37" w14:textId="77777777">
        <w:trPr>
          <w:trHeight w:val="439"/>
        </w:trPr>
        <w:tc>
          <w:tcPr>
            <w:tcW w:w="2201" w:type="dxa"/>
            <w:shd w:val="clear" w:color="auto" w:fill="EEF6FF"/>
          </w:tcPr>
          <w:p w14:paraId="47CF5677" w14:textId="77777777" w:rsidR="00534F4C" w:rsidRDefault="00000000">
            <w:pPr>
              <w:pStyle w:val="TableParagraph"/>
              <w:spacing w:before="97"/>
              <w:rPr>
                <w:b/>
                <w:sz w:val="21"/>
              </w:rPr>
            </w:pPr>
            <w:r>
              <w:rPr>
                <w:b/>
                <w:color w:val="1A3B6B"/>
                <w:sz w:val="21"/>
              </w:rPr>
              <w:t>Law</w:t>
            </w:r>
            <w:r>
              <w:rPr>
                <w:b/>
                <w:color w:val="1A3B6B"/>
                <w:spacing w:val="-3"/>
                <w:sz w:val="21"/>
              </w:rPr>
              <w:t xml:space="preserve"> </w:t>
            </w:r>
            <w:r>
              <w:rPr>
                <w:b/>
                <w:color w:val="1A3B6B"/>
                <w:spacing w:val="-2"/>
                <w:sz w:val="21"/>
              </w:rPr>
              <w:t>Violated</w:t>
            </w:r>
          </w:p>
        </w:tc>
        <w:tc>
          <w:tcPr>
            <w:tcW w:w="7161" w:type="dxa"/>
            <w:shd w:val="clear" w:color="auto" w:fill="EEF6FF"/>
          </w:tcPr>
          <w:p w14:paraId="3433223E" w14:textId="77777777" w:rsidR="002E20F8" w:rsidRDefault="002E20F8" w:rsidP="002E20F8">
            <w:pPr>
              <w:pStyle w:val="TableParagraph"/>
              <w:spacing w:before="97"/>
              <w:rPr>
                <w:rFonts w:ascii="Arial MT"/>
                <w:color w:val="1E293A"/>
                <w:sz w:val="24"/>
                <w:szCs w:val="24"/>
                <w:lang w:val="en-IN"/>
              </w:rPr>
            </w:pPr>
            <w:r>
              <w:rPr>
                <w:rFonts w:ascii="Arial MT"/>
                <w:color w:val="1E293A"/>
                <w:sz w:val="24"/>
                <w:szCs w:val="24"/>
                <w:lang w:val="en-IN"/>
              </w:rPr>
              <w:t>Laws violated are :</w:t>
            </w:r>
          </w:p>
          <w:p w14:paraId="148BAF6C" w14:textId="77777777" w:rsidR="00534F4C" w:rsidRPr="002E20F8" w:rsidRDefault="002E20F8" w:rsidP="002E20F8">
            <w:pPr>
              <w:pStyle w:val="TableParagraph"/>
              <w:numPr>
                <w:ilvl w:val="0"/>
                <w:numId w:val="7"/>
              </w:numPr>
              <w:tabs>
                <w:tab w:val="right" w:pos="7156"/>
              </w:tabs>
              <w:spacing w:before="99"/>
              <w:rPr>
                <w:i/>
                <w:sz w:val="20"/>
              </w:rPr>
            </w:pPr>
            <w:r>
              <w:rPr>
                <w:rFonts w:ascii="Arial MT"/>
                <w:color w:val="1E293A"/>
                <w:sz w:val="24"/>
                <w:szCs w:val="24"/>
                <w:lang w:val="en-IN"/>
              </w:rPr>
              <w:t>Phishing</w:t>
            </w:r>
          </w:p>
          <w:p w14:paraId="527CB452" w14:textId="77777777" w:rsidR="002E20F8" w:rsidRPr="002E20F8" w:rsidRDefault="002E20F8" w:rsidP="002E20F8">
            <w:pPr>
              <w:pStyle w:val="TableParagraph"/>
              <w:numPr>
                <w:ilvl w:val="0"/>
                <w:numId w:val="7"/>
              </w:numPr>
              <w:tabs>
                <w:tab w:val="right" w:pos="7156"/>
              </w:tabs>
              <w:spacing w:before="99"/>
              <w:rPr>
                <w:i/>
                <w:sz w:val="20"/>
              </w:rPr>
            </w:pPr>
            <w:r>
              <w:rPr>
                <w:rFonts w:ascii="Arial MT"/>
                <w:color w:val="1E293A"/>
                <w:sz w:val="24"/>
                <w:szCs w:val="24"/>
                <w:lang w:val="en-IN"/>
              </w:rPr>
              <w:t>Identity Theft</w:t>
            </w:r>
          </w:p>
          <w:p w14:paraId="7834ED11" w14:textId="23CCA7C1" w:rsidR="002E20F8" w:rsidRDefault="002E20F8" w:rsidP="002E20F8">
            <w:pPr>
              <w:pStyle w:val="TableParagraph"/>
              <w:numPr>
                <w:ilvl w:val="0"/>
                <w:numId w:val="7"/>
              </w:numPr>
              <w:tabs>
                <w:tab w:val="right" w:pos="7156"/>
              </w:tabs>
              <w:spacing w:before="99"/>
              <w:rPr>
                <w:i/>
                <w:sz w:val="20"/>
              </w:rPr>
            </w:pPr>
            <w:r>
              <w:rPr>
                <w:rFonts w:ascii="Arial MT"/>
                <w:color w:val="1E293A"/>
                <w:sz w:val="24"/>
                <w:szCs w:val="24"/>
                <w:lang w:val="en-IN"/>
              </w:rPr>
              <w:t>Financial Fraud</w:t>
            </w:r>
          </w:p>
        </w:tc>
      </w:tr>
      <w:tr w:rsidR="00534F4C" w14:paraId="46B8EC2D" w14:textId="77777777">
        <w:trPr>
          <w:trHeight w:val="678"/>
        </w:trPr>
        <w:tc>
          <w:tcPr>
            <w:tcW w:w="2201" w:type="dxa"/>
          </w:tcPr>
          <w:p w14:paraId="04D6FA29" w14:textId="77777777" w:rsidR="00534F4C" w:rsidRDefault="00000000">
            <w:pPr>
              <w:pStyle w:val="TableParagraph"/>
              <w:spacing w:before="97"/>
              <w:ind w:right="24"/>
              <w:rPr>
                <w:b/>
                <w:sz w:val="21"/>
              </w:rPr>
            </w:pPr>
            <w:r>
              <w:rPr>
                <w:b/>
                <w:color w:val="1A3B6B"/>
                <w:spacing w:val="-2"/>
                <w:sz w:val="21"/>
              </w:rPr>
              <w:t>Investigation Process</w:t>
            </w:r>
          </w:p>
        </w:tc>
        <w:tc>
          <w:tcPr>
            <w:tcW w:w="7161" w:type="dxa"/>
          </w:tcPr>
          <w:p w14:paraId="755E4897" w14:textId="2DA34DB3" w:rsidR="002E20F8" w:rsidRPr="002E20F8" w:rsidRDefault="002E20F8" w:rsidP="002E20F8">
            <w:pPr>
              <w:pStyle w:val="TableParagraph"/>
              <w:spacing w:before="96"/>
              <w:ind w:right="10"/>
              <w:rPr>
                <w:rFonts w:ascii="Arial MT"/>
                <w:color w:val="1E293A"/>
                <w:sz w:val="24"/>
                <w:szCs w:val="24"/>
                <w:lang w:val="en-IN"/>
              </w:rPr>
            </w:pPr>
            <w:r w:rsidRPr="002E20F8">
              <w:rPr>
                <w:rFonts w:ascii="Arial MT"/>
                <w:color w:val="1E293A"/>
                <w:sz w:val="24"/>
                <w:szCs w:val="24"/>
                <w:lang w:val="en-IN"/>
              </w:rPr>
              <w:t>The</w:t>
            </w:r>
            <w:r w:rsidRPr="002E20F8">
              <w:rPr>
                <w:rFonts w:ascii="Times New Roman" w:eastAsia="Times New Roman" w:hAnsi="Times New Roman" w:cs="Times New Roman"/>
                <w:i/>
                <w:iCs/>
                <w:sz w:val="24"/>
                <w:szCs w:val="24"/>
                <w:lang w:val="en-IN" w:eastAsia="en-IN"/>
              </w:rPr>
              <w:t xml:space="preserve"> </w:t>
            </w:r>
            <w:r w:rsidRPr="002E20F8">
              <w:rPr>
                <w:rFonts w:ascii="Arial MT"/>
                <w:color w:val="1E293A"/>
                <w:sz w:val="24"/>
                <w:szCs w:val="24"/>
                <w:lang w:val="en-IN"/>
              </w:rPr>
              <w:t xml:space="preserve">NCSA received multiple complaints from bank customers who reported unauthorized transactions. Investigators </w:t>
            </w:r>
            <w:proofErr w:type="spellStart"/>
            <w:r w:rsidRPr="002E20F8">
              <w:rPr>
                <w:rFonts w:ascii="Arial MT"/>
                <w:color w:val="1E293A"/>
                <w:sz w:val="24"/>
                <w:szCs w:val="24"/>
                <w:lang w:val="en-IN"/>
              </w:rPr>
              <w:t>analyzed</w:t>
            </w:r>
            <w:proofErr w:type="spellEnd"/>
            <w:r w:rsidRPr="002E20F8">
              <w:rPr>
                <w:rFonts w:ascii="Arial MT"/>
                <w:color w:val="1E293A"/>
                <w:sz w:val="24"/>
                <w:szCs w:val="24"/>
                <w:lang w:val="en-IN"/>
              </w:rPr>
              <w:t xml:space="preserve"> the fake website, domain registration records, and banking transaction logs.</w:t>
            </w:r>
          </w:p>
          <w:p w14:paraId="3D13C11E" w14:textId="77777777" w:rsidR="002E20F8" w:rsidRPr="002E20F8" w:rsidRDefault="002E20F8" w:rsidP="002E20F8">
            <w:pPr>
              <w:pStyle w:val="TableParagraph"/>
              <w:spacing w:before="96"/>
              <w:ind w:right="10"/>
              <w:rPr>
                <w:rFonts w:ascii="Arial MT"/>
                <w:color w:val="1E293A"/>
                <w:sz w:val="24"/>
                <w:szCs w:val="24"/>
                <w:lang w:val="en-IN"/>
              </w:rPr>
            </w:pPr>
            <w:r w:rsidRPr="002E20F8">
              <w:rPr>
                <w:rFonts w:ascii="Arial MT"/>
                <w:color w:val="1E293A"/>
                <w:sz w:val="24"/>
                <w:szCs w:val="24"/>
                <w:lang w:val="en-IN"/>
              </w:rPr>
              <w:t>The investigation revealed a network of individuals operating the scam from different cities. Law enforcement agencies coordinated arrests and seized several computers and mobile devices.</w:t>
            </w:r>
          </w:p>
          <w:p w14:paraId="4647ACB1" w14:textId="39E463E8" w:rsidR="00534F4C" w:rsidRDefault="00534F4C">
            <w:pPr>
              <w:pStyle w:val="TableParagraph"/>
              <w:spacing w:before="96"/>
              <w:ind w:right="10"/>
              <w:rPr>
                <w:i/>
                <w:sz w:val="20"/>
              </w:rPr>
            </w:pPr>
          </w:p>
        </w:tc>
      </w:tr>
      <w:tr w:rsidR="00534F4C" w14:paraId="073CB3B3" w14:textId="77777777">
        <w:trPr>
          <w:trHeight w:val="438"/>
        </w:trPr>
        <w:tc>
          <w:tcPr>
            <w:tcW w:w="2201" w:type="dxa"/>
            <w:shd w:val="clear" w:color="auto" w:fill="EEF6FF"/>
          </w:tcPr>
          <w:p w14:paraId="3F494713" w14:textId="77777777" w:rsidR="00534F4C" w:rsidRDefault="00000000">
            <w:pPr>
              <w:pStyle w:val="TableParagraph"/>
              <w:spacing w:before="99"/>
              <w:rPr>
                <w:b/>
                <w:sz w:val="21"/>
              </w:rPr>
            </w:pPr>
            <w:r>
              <w:rPr>
                <w:b/>
                <w:color w:val="1A3B6B"/>
                <w:sz w:val="21"/>
              </w:rPr>
              <w:t>Punishment</w:t>
            </w:r>
            <w:r>
              <w:rPr>
                <w:b/>
                <w:color w:val="1A3B6B"/>
                <w:spacing w:val="-13"/>
                <w:sz w:val="21"/>
              </w:rPr>
              <w:t xml:space="preserve"> </w:t>
            </w:r>
            <w:r>
              <w:rPr>
                <w:b/>
                <w:color w:val="1A3B6B"/>
                <w:spacing w:val="-4"/>
                <w:sz w:val="21"/>
              </w:rPr>
              <w:t>Given</w:t>
            </w:r>
          </w:p>
        </w:tc>
        <w:tc>
          <w:tcPr>
            <w:tcW w:w="7161" w:type="dxa"/>
            <w:shd w:val="clear" w:color="auto" w:fill="EEF6FF"/>
          </w:tcPr>
          <w:p w14:paraId="79387DBD" w14:textId="39F3214A" w:rsidR="00534F4C" w:rsidRDefault="002E20F8">
            <w:pPr>
              <w:pStyle w:val="TableParagraph"/>
              <w:spacing w:before="99"/>
              <w:rPr>
                <w:i/>
                <w:sz w:val="20"/>
              </w:rPr>
            </w:pPr>
            <w:r w:rsidRPr="002E20F8">
              <w:rPr>
                <w:rFonts w:ascii="Arial MT"/>
                <w:color w:val="1E293A"/>
                <w:sz w:val="24"/>
                <w:szCs w:val="24"/>
                <w:lang w:val="en-IN"/>
              </w:rPr>
              <w:t>The</w:t>
            </w:r>
            <w:r w:rsidR="007C5DD9" w:rsidRPr="007C5DD9">
              <w:rPr>
                <w:rFonts w:ascii="Arial MT"/>
                <w:color w:val="1E293A"/>
                <w:sz w:val="24"/>
                <w:szCs w:val="24"/>
              </w:rPr>
              <w:t xml:space="preserve"> main offenders were convicted of Phishing, Financial Fraud, and Identity Theft. The court sentenced them to 7 years imprisonment and imposed a fine of 1</w:t>
            </w:r>
            <w:r w:rsidR="007C5DD9">
              <w:rPr>
                <w:rFonts w:ascii="Arial MT"/>
                <w:color w:val="1E293A"/>
                <w:sz w:val="24"/>
                <w:szCs w:val="24"/>
              </w:rPr>
              <w:t>0</w:t>
            </w:r>
            <w:r w:rsidR="007C5DD9" w:rsidRPr="007C5DD9">
              <w:rPr>
                <w:rFonts w:ascii="Arial MT"/>
                <w:color w:val="1E293A"/>
                <w:sz w:val="24"/>
                <w:szCs w:val="24"/>
              </w:rPr>
              <w:t xml:space="preserve"> lakh</w:t>
            </w:r>
            <w:r w:rsidR="007C5DD9">
              <w:rPr>
                <w:rFonts w:ascii="Arial MT"/>
                <w:color w:val="1E293A"/>
                <w:sz w:val="24"/>
                <w:szCs w:val="24"/>
              </w:rPr>
              <w:t xml:space="preserve"> rupees.</w:t>
            </w:r>
          </w:p>
        </w:tc>
      </w:tr>
      <w:tr w:rsidR="00534F4C" w14:paraId="15573C99" w14:textId="77777777">
        <w:trPr>
          <w:trHeight w:val="657"/>
        </w:trPr>
        <w:tc>
          <w:tcPr>
            <w:tcW w:w="2201" w:type="dxa"/>
          </w:tcPr>
          <w:p w14:paraId="3EC68D34" w14:textId="77777777" w:rsidR="00534F4C" w:rsidRDefault="00000000">
            <w:pPr>
              <w:pStyle w:val="TableParagraph"/>
              <w:spacing w:before="97"/>
              <w:rPr>
                <w:b/>
                <w:sz w:val="21"/>
              </w:rPr>
            </w:pPr>
            <w:r>
              <w:rPr>
                <w:b/>
                <w:color w:val="1A3B6B"/>
                <w:sz w:val="21"/>
              </w:rPr>
              <w:t>Lessons</w:t>
            </w:r>
            <w:r>
              <w:rPr>
                <w:b/>
                <w:color w:val="1A3B6B"/>
                <w:spacing w:val="-8"/>
                <w:sz w:val="21"/>
              </w:rPr>
              <w:t xml:space="preserve"> </w:t>
            </w:r>
            <w:r>
              <w:rPr>
                <w:b/>
                <w:color w:val="1A3B6B"/>
                <w:spacing w:val="-2"/>
                <w:sz w:val="21"/>
              </w:rPr>
              <w:t>Learned</w:t>
            </w:r>
          </w:p>
        </w:tc>
        <w:tc>
          <w:tcPr>
            <w:tcW w:w="7161" w:type="dxa"/>
          </w:tcPr>
          <w:p w14:paraId="6223E00D" w14:textId="300CF660" w:rsidR="00534F4C" w:rsidRPr="002E20F8" w:rsidRDefault="002E20F8">
            <w:pPr>
              <w:pStyle w:val="TableParagraph"/>
              <w:spacing w:before="96"/>
              <w:rPr>
                <w:i/>
                <w:sz w:val="24"/>
                <w:szCs w:val="24"/>
              </w:rPr>
            </w:pPr>
            <w:r w:rsidRPr="002E20F8">
              <w:rPr>
                <w:rFonts w:ascii="Arial MT"/>
                <w:color w:val="1E293A"/>
                <w:sz w:val="24"/>
                <w:szCs w:val="24"/>
                <w:lang w:val="en-IN"/>
              </w:rPr>
              <w:t>B</w:t>
            </w:r>
            <w:r w:rsidRPr="002E20F8">
              <w:rPr>
                <w:rFonts w:ascii="Arial MT"/>
                <w:color w:val="1E293A"/>
                <w:sz w:val="24"/>
                <w:szCs w:val="24"/>
                <w:lang w:val="en-IN"/>
              </w:rPr>
              <w:t>ank</w:t>
            </w:r>
            <w:r w:rsidRPr="002E20F8">
              <w:rPr>
                <w:rFonts w:ascii="Arial MT"/>
                <w:color w:val="1E293A"/>
                <w:sz w:val="24"/>
                <w:szCs w:val="24"/>
                <w:lang w:val="en-IN"/>
              </w:rPr>
              <w:t xml:space="preserve">s </w:t>
            </w:r>
            <w:r w:rsidRPr="002E20F8">
              <w:rPr>
                <w:rFonts w:ascii="Arial MT"/>
                <w:color w:val="1E293A"/>
                <w:sz w:val="24"/>
                <w:szCs w:val="24"/>
              </w:rPr>
              <w:t>introduced stronger customer awareness programs and improved phishing detection systems. Citizens were also educated about verifying website addresses before entering sensitive information.</w:t>
            </w:r>
          </w:p>
        </w:tc>
      </w:tr>
    </w:tbl>
    <w:p w14:paraId="4EBC864F" w14:textId="77777777" w:rsidR="00534F4C" w:rsidRDefault="00534F4C">
      <w:pPr>
        <w:pStyle w:val="BodyText"/>
        <w:rPr>
          <w:b/>
          <w:i w:val="0"/>
          <w:sz w:val="28"/>
        </w:rPr>
      </w:pPr>
    </w:p>
    <w:p w14:paraId="31795E8A" w14:textId="77777777" w:rsidR="00534F4C" w:rsidRDefault="00534F4C">
      <w:pPr>
        <w:pStyle w:val="BodyText"/>
        <w:spacing w:before="51"/>
        <w:rPr>
          <w:b/>
          <w:i w:val="0"/>
          <w:sz w:val="28"/>
        </w:rPr>
      </w:pPr>
    </w:p>
    <w:p w14:paraId="2AD1D896" w14:textId="77777777" w:rsidR="002E20F8" w:rsidRDefault="002E20F8">
      <w:pPr>
        <w:pStyle w:val="Heading2"/>
        <w:rPr>
          <w:color w:val="2D75B6"/>
        </w:rPr>
      </w:pPr>
    </w:p>
    <w:p w14:paraId="6745DA32" w14:textId="77777777" w:rsidR="002E20F8" w:rsidRDefault="002E20F8">
      <w:pPr>
        <w:pStyle w:val="Heading2"/>
        <w:rPr>
          <w:color w:val="2D75B6"/>
        </w:rPr>
      </w:pPr>
    </w:p>
    <w:p w14:paraId="49F6B8BA" w14:textId="77777777" w:rsidR="002E20F8" w:rsidRDefault="002E20F8">
      <w:pPr>
        <w:pStyle w:val="Heading2"/>
        <w:rPr>
          <w:color w:val="2D75B6"/>
        </w:rPr>
      </w:pPr>
    </w:p>
    <w:p w14:paraId="0370CBE4" w14:textId="77777777" w:rsidR="002E20F8" w:rsidRDefault="002E20F8">
      <w:pPr>
        <w:pStyle w:val="Heading2"/>
        <w:rPr>
          <w:color w:val="2D75B6"/>
        </w:rPr>
      </w:pPr>
    </w:p>
    <w:p w14:paraId="5F78BFE2" w14:textId="77777777" w:rsidR="002E20F8" w:rsidRDefault="002E20F8">
      <w:pPr>
        <w:pStyle w:val="Heading2"/>
        <w:rPr>
          <w:color w:val="2D75B6"/>
        </w:rPr>
      </w:pPr>
    </w:p>
    <w:p w14:paraId="0A742F91" w14:textId="77777777" w:rsidR="002E20F8" w:rsidRDefault="002E20F8">
      <w:pPr>
        <w:pStyle w:val="Heading2"/>
        <w:rPr>
          <w:color w:val="2D75B6"/>
        </w:rPr>
      </w:pPr>
    </w:p>
    <w:p w14:paraId="1E53582C" w14:textId="77777777" w:rsidR="002E20F8" w:rsidRDefault="002E20F8">
      <w:pPr>
        <w:pStyle w:val="Heading2"/>
        <w:rPr>
          <w:color w:val="2D75B6"/>
        </w:rPr>
      </w:pPr>
    </w:p>
    <w:p w14:paraId="4FDE3E31" w14:textId="77777777" w:rsidR="002E20F8" w:rsidRDefault="002E20F8">
      <w:pPr>
        <w:pStyle w:val="Heading2"/>
        <w:rPr>
          <w:color w:val="2D75B6"/>
        </w:rPr>
      </w:pPr>
    </w:p>
    <w:p w14:paraId="7BA9E463" w14:textId="77777777" w:rsidR="002E20F8" w:rsidRDefault="002E20F8">
      <w:pPr>
        <w:pStyle w:val="Heading2"/>
        <w:rPr>
          <w:color w:val="2D75B6"/>
        </w:rPr>
      </w:pPr>
    </w:p>
    <w:p w14:paraId="345EEB64" w14:textId="77777777" w:rsidR="002E20F8" w:rsidRDefault="002E20F8">
      <w:pPr>
        <w:pStyle w:val="Heading2"/>
        <w:rPr>
          <w:color w:val="2D75B6"/>
        </w:rPr>
      </w:pPr>
    </w:p>
    <w:p w14:paraId="1B8C74B8" w14:textId="77777777" w:rsidR="002E20F8" w:rsidRDefault="002E20F8">
      <w:pPr>
        <w:pStyle w:val="Heading2"/>
        <w:rPr>
          <w:color w:val="2D75B6"/>
        </w:rPr>
      </w:pPr>
    </w:p>
    <w:p w14:paraId="55AA13B0" w14:textId="77777777" w:rsidR="002E20F8" w:rsidRDefault="002E20F8">
      <w:pPr>
        <w:pStyle w:val="Heading2"/>
        <w:rPr>
          <w:color w:val="2D75B6"/>
        </w:rPr>
      </w:pPr>
    </w:p>
    <w:p w14:paraId="4C1F7091" w14:textId="77777777" w:rsidR="002E20F8" w:rsidRDefault="002E20F8">
      <w:pPr>
        <w:pStyle w:val="Heading2"/>
        <w:rPr>
          <w:color w:val="2D75B6"/>
        </w:rPr>
      </w:pPr>
    </w:p>
    <w:p w14:paraId="224F55E7" w14:textId="77777777" w:rsidR="002E20F8" w:rsidRDefault="002E20F8">
      <w:pPr>
        <w:pStyle w:val="Heading2"/>
        <w:rPr>
          <w:color w:val="2D75B6"/>
        </w:rPr>
      </w:pPr>
    </w:p>
    <w:p w14:paraId="735964F1" w14:textId="77777777" w:rsidR="002E20F8" w:rsidRDefault="002E20F8">
      <w:pPr>
        <w:pStyle w:val="Heading2"/>
        <w:rPr>
          <w:color w:val="2D75B6"/>
        </w:rPr>
      </w:pPr>
    </w:p>
    <w:p w14:paraId="6E4239AC" w14:textId="77777777" w:rsidR="002E20F8" w:rsidRDefault="002E20F8">
      <w:pPr>
        <w:pStyle w:val="Heading2"/>
        <w:rPr>
          <w:color w:val="2D75B6"/>
        </w:rPr>
      </w:pPr>
    </w:p>
    <w:p w14:paraId="182CA5CF" w14:textId="478256A1" w:rsidR="00534F4C" w:rsidRDefault="00000000">
      <w:pPr>
        <w:pStyle w:val="Heading2"/>
      </w:pPr>
      <w:r>
        <w:rPr>
          <w:color w:val="2D75B6"/>
        </w:rPr>
        <w:t>Case</w:t>
      </w:r>
      <w:r>
        <w:rPr>
          <w:color w:val="2D75B6"/>
          <w:spacing w:val="-8"/>
        </w:rPr>
        <w:t xml:space="preserve"> </w:t>
      </w:r>
      <w:r>
        <w:rPr>
          <w:color w:val="2D75B6"/>
        </w:rPr>
        <w:t>Study</w:t>
      </w:r>
      <w:r>
        <w:rPr>
          <w:color w:val="2D75B6"/>
          <w:spacing w:val="-2"/>
        </w:rPr>
        <w:t xml:space="preserve"> </w:t>
      </w:r>
      <w:r>
        <w:rPr>
          <w:color w:val="2D75B6"/>
        </w:rPr>
        <w:t>3:</w:t>
      </w:r>
      <w:r>
        <w:rPr>
          <w:color w:val="2D75B6"/>
          <w:spacing w:val="-5"/>
        </w:rPr>
        <w:t xml:space="preserve"> </w:t>
      </w:r>
      <w:r w:rsidR="002E20F8" w:rsidRPr="002E20F8">
        <w:rPr>
          <w:color w:val="2D75B6"/>
        </w:rPr>
        <w:t>Ransomware Attack on Hospital</w:t>
      </w:r>
    </w:p>
    <w:p w14:paraId="03E1A93B" w14:textId="77777777" w:rsidR="00534F4C" w:rsidRDefault="00534F4C">
      <w:pPr>
        <w:pStyle w:val="BodyText"/>
        <w:spacing w:before="1" w:after="1"/>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17F1D2C4" w14:textId="77777777">
        <w:trPr>
          <w:trHeight w:val="438"/>
        </w:trPr>
        <w:tc>
          <w:tcPr>
            <w:tcW w:w="2201" w:type="dxa"/>
            <w:shd w:val="clear" w:color="auto" w:fill="EEF6FF"/>
          </w:tcPr>
          <w:p w14:paraId="0325E44D" w14:textId="77777777" w:rsidR="00534F4C" w:rsidRDefault="00000000">
            <w:pPr>
              <w:pStyle w:val="TableParagraph"/>
              <w:spacing w:before="97"/>
              <w:rPr>
                <w:b/>
                <w:sz w:val="21"/>
              </w:rPr>
            </w:pPr>
            <w:r>
              <w:rPr>
                <w:b/>
                <w:color w:val="1A3B6B"/>
                <w:sz w:val="21"/>
              </w:rPr>
              <w:t>Crime</w:t>
            </w:r>
            <w:r>
              <w:rPr>
                <w:b/>
                <w:color w:val="1A3B6B"/>
                <w:spacing w:val="-5"/>
                <w:sz w:val="21"/>
              </w:rPr>
              <w:t xml:space="preserve"> </w:t>
            </w:r>
            <w:r>
              <w:rPr>
                <w:b/>
                <w:color w:val="1A3B6B"/>
                <w:spacing w:val="-2"/>
                <w:sz w:val="21"/>
              </w:rPr>
              <w:t>Category</w:t>
            </w:r>
          </w:p>
        </w:tc>
        <w:tc>
          <w:tcPr>
            <w:tcW w:w="7161" w:type="dxa"/>
            <w:shd w:val="clear" w:color="auto" w:fill="EEF6FF"/>
          </w:tcPr>
          <w:p w14:paraId="5FB4035C" w14:textId="77777777" w:rsidR="00534F4C" w:rsidRPr="002E20F8" w:rsidRDefault="00000000">
            <w:pPr>
              <w:pStyle w:val="TableParagraph"/>
              <w:spacing w:before="96"/>
              <w:rPr>
                <w:rFonts w:ascii="Arial MT"/>
                <w:sz w:val="24"/>
                <w:szCs w:val="24"/>
              </w:rPr>
            </w:pPr>
            <w:r w:rsidRPr="002E20F8">
              <w:rPr>
                <w:rFonts w:ascii="Arial MT"/>
                <w:color w:val="1E293A"/>
                <w:sz w:val="24"/>
                <w:szCs w:val="24"/>
              </w:rPr>
              <w:t>Ransomware</w:t>
            </w:r>
            <w:r w:rsidRPr="002E20F8">
              <w:rPr>
                <w:rFonts w:ascii="Arial MT"/>
                <w:color w:val="1E293A"/>
                <w:spacing w:val="-7"/>
                <w:sz w:val="24"/>
                <w:szCs w:val="24"/>
              </w:rPr>
              <w:t xml:space="preserve"> </w:t>
            </w:r>
            <w:r w:rsidRPr="002E20F8">
              <w:rPr>
                <w:rFonts w:ascii="Arial MT"/>
                <w:color w:val="1E293A"/>
                <w:sz w:val="24"/>
                <w:szCs w:val="24"/>
              </w:rPr>
              <w:t>/</w:t>
            </w:r>
            <w:r w:rsidRPr="002E20F8">
              <w:rPr>
                <w:rFonts w:ascii="Arial MT"/>
                <w:color w:val="1E293A"/>
                <w:spacing w:val="-5"/>
                <w:sz w:val="24"/>
                <w:szCs w:val="24"/>
              </w:rPr>
              <w:t xml:space="preserve"> </w:t>
            </w:r>
            <w:r w:rsidRPr="002E20F8">
              <w:rPr>
                <w:rFonts w:ascii="Arial MT"/>
                <w:color w:val="1E293A"/>
                <w:sz w:val="24"/>
                <w:szCs w:val="24"/>
              </w:rPr>
              <w:t>Cyber</w:t>
            </w:r>
            <w:r w:rsidRPr="002E20F8">
              <w:rPr>
                <w:rFonts w:ascii="Arial MT"/>
                <w:color w:val="1E293A"/>
                <w:spacing w:val="-6"/>
                <w:sz w:val="24"/>
                <w:szCs w:val="24"/>
              </w:rPr>
              <w:t xml:space="preserve"> </w:t>
            </w:r>
            <w:r w:rsidRPr="002E20F8">
              <w:rPr>
                <w:rFonts w:ascii="Arial MT"/>
                <w:color w:val="1E293A"/>
                <w:spacing w:val="-2"/>
                <w:sz w:val="24"/>
                <w:szCs w:val="24"/>
              </w:rPr>
              <w:t>Terrorism</w:t>
            </w:r>
          </w:p>
        </w:tc>
      </w:tr>
      <w:tr w:rsidR="00534F4C" w14:paraId="458EA5A6" w14:textId="77777777">
        <w:trPr>
          <w:trHeight w:val="439"/>
        </w:trPr>
        <w:tc>
          <w:tcPr>
            <w:tcW w:w="2201" w:type="dxa"/>
          </w:tcPr>
          <w:p w14:paraId="332F7ABA" w14:textId="77777777" w:rsidR="00534F4C" w:rsidRDefault="00000000">
            <w:pPr>
              <w:pStyle w:val="TableParagraph"/>
              <w:spacing w:before="97"/>
              <w:rPr>
                <w:b/>
                <w:sz w:val="21"/>
              </w:rPr>
            </w:pPr>
            <w:r>
              <w:rPr>
                <w:b/>
                <w:color w:val="1A3B6B"/>
                <w:sz w:val="21"/>
              </w:rPr>
              <w:t>What</w:t>
            </w:r>
            <w:r>
              <w:rPr>
                <w:b/>
                <w:color w:val="1A3B6B"/>
                <w:spacing w:val="-4"/>
                <w:sz w:val="21"/>
              </w:rPr>
              <w:t xml:space="preserve"> </w:t>
            </w:r>
            <w:r>
              <w:rPr>
                <w:b/>
                <w:color w:val="1A3B6B"/>
                <w:spacing w:val="-2"/>
                <w:sz w:val="21"/>
              </w:rPr>
              <w:t>Happened</w:t>
            </w:r>
          </w:p>
        </w:tc>
        <w:tc>
          <w:tcPr>
            <w:tcW w:w="7161" w:type="dxa"/>
          </w:tcPr>
          <w:p w14:paraId="2C76B493" w14:textId="19F4306E" w:rsidR="002E20F8" w:rsidRPr="002E20F8" w:rsidRDefault="002E20F8" w:rsidP="002E20F8">
            <w:pPr>
              <w:pStyle w:val="TableParagraph"/>
              <w:spacing w:before="96"/>
              <w:rPr>
                <w:rFonts w:ascii="Arial MT"/>
                <w:color w:val="1E293A"/>
                <w:spacing w:val="-2"/>
                <w:sz w:val="24"/>
                <w:szCs w:val="24"/>
                <w:lang w:val="en-IN"/>
              </w:rPr>
            </w:pPr>
            <w:r w:rsidRPr="002E20F8">
              <w:rPr>
                <w:rFonts w:ascii="Arial MT"/>
                <w:color w:val="1E293A"/>
                <w:spacing w:val="-2"/>
                <w:sz w:val="24"/>
                <w:szCs w:val="24"/>
                <w:lang w:val="en-IN"/>
              </w:rPr>
              <w:t>A major hospital in VIT's became the victim of a ransomware attack after an employee accidentally opened a malicious email attachment. The malware quickly spread across the hospital network and encrypted patient records, appointment systems, and internal files.</w:t>
            </w:r>
          </w:p>
          <w:p w14:paraId="60FA4923" w14:textId="77777777" w:rsidR="002E20F8" w:rsidRPr="002E20F8" w:rsidRDefault="002E20F8" w:rsidP="002E20F8">
            <w:pPr>
              <w:pStyle w:val="TableParagraph"/>
              <w:spacing w:before="96"/>
              <w:rPr>
                <w:rFonts w:ascii="Arial MT"/>
                <w:color w:val="1E293A"/>
                <w:spacing w:val="-2"/>
                <w:sz w:val="24"/>
                <w:szCs w:val="24"/>
                <w:lang w:val="en-IN"/>
              </w:rPr>
            </w:pPr>
            <w:r w:rsidRPr="002E20F8">
              <w:rPr>
                <w:rFonts w:ascii="Arial MT"/>
                <w:color w:val="1E293A"/>
                <w:spacing w:val="-2"/>
                <w:sz w:val="24"/>
                <w:szCs w:val="24"/>
                <w:lang w:val="en-IN"/>
              </w:rPr>
              <w:t>The attackers demanded a large ransom payment in exchange for restoring access to the data. As a result, hospital operations were disrupted, and several services had to be temporarily provided manually.</w:t>
            </w:r>
          </w:p>
          <w:p w14:paraId="3F83FD06" w14:textId="7CD4A678" w:rsidR="00534F4C" w:rsidRDefault="00534F4C">
            <w:pPr>
              <w:pStyle w:val="TableParagraph"/>
              <w:spacing w:before="96"/>
              <w:rPr>
                <w:i/>
                <w:sz w:val="20"/>
              </w:rPr>
            </w:pPr>
          </w:p>
        </w:tc>
      </w:tr>
      <w:tr w:rsidR="00534F4C" w14:paraId="1CB75793" w14:textId="77777777">
        <w:trPr>
          <w:trHeight w:val="436"/>
        </w:trPr>
        <w:tc>
          <w:tcPr>
            <w:tcW w:w="2201" w:type="dxa"/>
            <w:shd w:val="clear" w:color="auto" w:fill="EEF6FF"/>
          </w:tcPr>
          <w:p w14:paraId="0C759C50" w14:textId="77777777" w:rsidR="00534F4C" w:rsidRDefault="00000000">
            <w:pPr>
              <w:pStyle w:val="TableParagraph"/>
              <w:spacing w:before="97"/>
              <w:rPr>
                <w:b/>
                <w:sz w:val="21"/>
              </w:rPr>
            </w:pPr>
            <w:r>
              <w:rPr>
                <w:b/>
                <w:color w:val="1A3B6B"/>
                <w:sz w:val="21"/>
              </w:rPr>
              <w:t>Law</w:t>
            </w:r>
            <w:r>
              <w:rPr>
                <w:b/>
                <w:color w:val="1A3B6B"/>
                <w:spacing w:val="-3"/>
                <w:sz w:val="21"/>
              </w:rPr>
              <w:t xml:space="preserve"> </w:t>
            </w:r>
            <w:r>
              <w:rPr>
                <w:b/>
                <w:color w:val="1A3B6B"/>
                <w:spacing w:val="-2"/>
                <w:sz w:val="21"/>
              </w:rPr>
              <w:t>Violated</w:t>
            </w:r>
          </w:p>
        </w:tc>
        <w:tc>
          <w:tcPr>
            <w:tcW w:w="7161" w:type="dxa"/>
            <w:shd w:val="clear" w:color="auto" w:fill="EEF6FF"/>
          </w:tcPr>
          <w:p w14:paraId="15976AEB" w14:textId="77777777" w:rsidR="002E20F8" w:rsidRDefault="002E20F8" w:rsidP="002E20F8">
            <w:pPr>
              <w:pStyle w:val="TableParagraph"/>
              <w:spacing w:before="97"/>
              <w:rPr>
                <w:rFonts w:ascii="Arial MT"/>
                <w:color w:val="1E293A"/>
                <w:sz w:val="24"/>
                <w:szCs w:val="24"/>
                <w:lang w:val="en-IN"/>
              </w:rPr>
            </w:pPr>
            <w:r>
              <w:rPr>
                <w:rFonts w:ascii="Arial MT"/>
                <w:color w:val="1E293A"/>
                <w:sz w:val="24"/>
                <w:szCs w:val="24"/>
                <w:lang w:val="en-IN"/>
              </w:rPr>
              <w:t>Laws violated are :</w:t>
            </w:r>
          </w:p>
          <w:p w14:paraId="0EFCD6EE" w14:textId="77777777" w:rsidR="00534F4C" w:rsidRPr="002E20F8" w:rsidRDefault="002E20F8" w:rsidP="002E20F8">
            <w:pPr>
              <w:pStyle w:val="TableParagraph"/>
              <w:numPr>
                <w:ilvl w:val="0"/>
                <w:numId w:val="8"/>
              </w:numPr>
              <w:spacing w:before="96"/>
              <w:rPr>
                <w:i/>
                <w:sz w:val="20"/>
              </w:rPr>
            </w:pPr>
            <w:r>
              <w:rPr>
                <w:rFonts w:ascii="Arial MT"/>
                <w:color w:val="1E293A"/>
                <w:sz w:val="24"/>
                <w:szCs w:val="24"/>
                <w:lang w:val="en-IN"/>
              </w:rPr>
              <w:t>Ransomware Attack</w:t>
            </w:r>
          </w:p>
          <w:p w14:paraId="0843E41F" w14:textId="77777777" w:rsidR="002E20F8" w:rsidRPr="002E20F8" w:rsidRDefault="002E20F8" w:rsidP="002E20F8">
            <w:pPr>
              <w:pStyle w:val="TableParagraph"/>
              <w:numPr>
                <w:ilvl w:val="0"/>
                <w:numId w:val="8"/>
              </w:numPr>
              <w:spacing w:before="96"/>
              <w:rPr>
                <w:i/>
                <w:sz w:val="20"/>
              </w:rPr>
            </w:pPr>
            <w:r>
              <w:rPr>
                <w:rFonts w:ascii="Arial MT"/>
                <w:color w:val="1E293A"/>
                <w:sz w:val="24"/>
                <w:szCs w:val="24"/>
                <w:lang w:val="en-IN"/>
              </w:rPr>
              <w:t>Malware Distribution</w:t>
            </w:r>
          </w:p>
          <w:p w14:paraId="77F93581" w14:textId="77777777" w:rsidR="002E20F8" w:rsidRPr="002E20F8" w:rsidRDefault="002E20F8" w:rsidP="002E20F8">
            <w:pPr>
              <w:pStyle w:val="TableParagraph"/>
              <w:numPr>
                <w:ilvl w:val="0"/>
                <w:numId w:val="8"/>
              </w:numPr>
              <w:spacing w:before="96"/>
              <w:rPr>
                <w:i/>
                <w:sz w:val="20"/>
              </w:rPr>
            </w:pPr>
            <w:r>
              <w:rPr>
                <w:rFonts w:ascii="Arial MT"/>
                <w:color w:val="1E293A"/>
                <w:sz w:val="24"/>
                <w:szCs w:val="24"/>
                <w:lang w:val="en-IN"/>
              </w:rPr>
              <w:t>Unauthorized Access</w:t>
            </w:r>
          </w:p>
          <w:p w14:paraId="16FA55B9" w14:textId="0FC76EF4" w:rsidR="002E20F8" w:rsidRDefault="002E20F8" w:rsidP="002E20F8">
            <w:pPr>
              <w:pStyle w:val="TableParagraph"/>
              <w:numPr>
                <w:ilvl w:val="0"/>
                <w:numId w:val="8"/>
              </w:numPr>
              <w:spacing w:before="96"/>
              <w:rPr>
                <w:i/>
                <w:sz w:val="20"/>
              </w:rPr>
            </w:pPr>
            <w:r>
              <w:rPr>
                <w:rFonts w:ascii="Arial MT"/>
                <w:color w:val="1E293A"/>
                <w:sz w:val="24"/>
                <w:szCs w:val="24"/>
                <w:lang w:val="en-IN"/>
              </w:rPr>
              <w:t>Cyber Terrorism</w:t>
            </w:r>
          </w:p>
        </w:tc>
      </w:tr>
      <w:tr w:rsidR="00534F4C" w14:paraId="0908D2C9" w14:textId="77777777">
        <w:trPr>
          <w:trHeight w:val="681"/>
        </w:trPr>
        <w:tc>
          <w:tcPr>
            <w:tcW w:w="2201" w:type="dxa"/>
          </w:tcPr>
          <w:p w14:paraId="40A7732D" w14:textId="77777777" w:rsidR="00534F4C" w:rsidRDefault="00000000">
            <w:pPr>
              <w:pStyle w:val="TableParagraph"/>
              <w:spacing w:before="99"/>
              <w:ind w:right="24"/>
              <w:rPr>
                <w:b/>
                <w:sz w:val="21"/>
              </w:rPr>
            </w:pPr>
            <w:r>
              <w:rPr>
                <w:b/>
                <w:color w:val="1A3B6B"/>
                <w:spacing w:val="-2"/>
                <w:sz w:val="21"/>
              </w:rPr>
              <w:t>Investigation Process</w:t>
            </w:r>
          </w:p>
        </w:tc>
        <w:tc>
          <w:tcPr>
            <w:tcW w:w="7161" w:type="dxa"/>
          </w:tcPr>
          <w:p w14:paraId="5E8CF714" w14:textId="77777777" w:rsidR="002E20F8" w:rsidRPr="002E20F8" w:rsidRDefault="002E20F8" w:rsidP="002E20F8">
            <w:pPr>
              <w:pStyle w:val="TableParagraph"/>
              <w:spacing w:before="99"/>
              <w:ind w:right="10"/>
              <w:rPr>
                <w:rFonts w:ascii="Arial MT"/>
                <w:color w:val="1E293A"/>
                <w:spacing w:val="-2"/>
                <w:sz w:val="24"/>
                <w:szCs w:val="24"/>
                <w:lang w:val="en-IN"/>
              </w:rPr>
            </w:pPr>
            <w:r w:rsidRPr="002E20F8">
              <w:rPr>
                <w:rFonts w:ascii="Arial MT"/>
                <w:color w:val="1E293A"/>
                <w:spacing w:val="-2"/>
                <w:sz w:val="24"/>
                <w:szCs w:val="24"/>
                <w:lang w:val="en-IN"/>
              </w:rPr>
              <w:t>The</w:t>
            </w:r>
            <w:r>
              <w:rPr>
                <w:rFonts w:ascii="Arial MT"/>
                <w:color w:val="1E293A"/>
                <w:spacing w:val="-2"/>
                <w:sz w:val="24"/>
                <w:szCs w:val="24"/>
                <w:lang w:val="en-IN"/>
              </w:rPr>
              <w:t xml:space="preserve"> </w:t>
            </w:r>
            <w:r w:rsidRPr="002E20F8">
              <w:rPr>
                <w:rFonts w:ascii="Arial MT"/>
                <w:color w:val="1E293A"/>
                <w:spacing w:val="-2"/>
                <w:sz w:val="24"/>
                <w:szCs w:val="24"/>
                <w:lang w:val="en-IN"/>
              </w:rPr>
              <w:t>hospital immediately reported the incident to the NCSA. Cybersecurity specialists isolated infected systems and began forensic analysis to determine the source of the attack.</w:t>
            </w:r>
          </w:p>
          <w:p w14:paraId="60EF9F44" w14:textId="77777777" w:rsidR="002E20F8" w:rsidRPr="002E20F8" w:rsidRDefault="002E20F8" w:rsidP="002E20F8">
            <w:pPr>
              <w:pStyle w:val="TableParagraph"/>
              <w:spacing w:before="99"/>
              <w:ind w:right="10"/>
              <w:rPr>
                <w:rFonts w:ascii="Arial MT"/>
                <w:color w:val="1E293A"/>
                <w:spacing w:val="-2"/>
                <w:sz w:val="24"/>
                <w:szCs w:val="24"/>
                <w:lang w:val="en-IN"/>
              </w:rPr>
            </w:pPr>
            <w:r w:rsidRPr="002E20F8">
              <w:rPr>
                <w:rFonts w:ascii="Arial MT"/>
                <w:color w:val="1E293A"/>
                <w:spacing w:val="-2"/>
                <w:sz w:val="24"/>
                <w:szCs w:val="24"/>
                <w:lang w:val="en-IN"/>
              </w:rPr>
              <w:t>Investigators identified the ransomware group through digital evidence and international cooperation with foreign cybersecurity agencies. The individuals responsible were eventually located and arrested.</w:t>
            </w:r>
          </w:p>
          <w:p w14:paraId="72FA57D7" w14:textId="63BDEE36" w:rsidR="00534F4C" w:rsidRDefault="00534F4C">
            <w:pPr>
              <w:pStyle w:val="TableParagraph"/>
              <w:spacing w:before="99"/>
              <w:ind w:right="10"/>
              <w:rPr>
                <w:i/>
                <w:sz w:val="20"/>
              </w:rPr>
            </w:pPr>
          </w:p>
        </w:tc>
      </w:tr>
    </w:tbl>
    <w:p w14:paraId="328B3047" w14:textId="77777777" w:rsidR="00534F4C" w:rsidRDefault="00534F4C" w:rsidP="002E20F8">
      <w:pPr>
        <w:pStyle w:val="TableParagraph"/>
        <w:ind w:left="0"/>
        <w:rPr>
          <w:i/>
          <w:sz w:val="20"/>
        </w:rPr>
        <w:sectPr w:rsidR="00534F4C">
          <w:pgSz w:w="12240" w:h="15840"/>
          <w:pgMar w:top="1340" w:right="1080" w:bottom="940" w:left="1080" w:header="179" w:footer="740" w:gutter="0"/>
          <w:cols w:space="720"/>
        </w:sectPr>
      </w:pPr>
    </w:p>
    <w:p w14:paraId="20C7E3AB" w14:textId="77777777" w:rsidR="00534F4C" w:rsidRDefault="00534F4C">
      <w:pPr>
        <w:pStyle w:val="BodyText"/>
        <w:spacing w:before="2"/>
        <w:rPr>
          <w:b/>
          <w:i w:val="0"/>
          <w:sz w:val="7"/>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699BC4CB" w14:textId="77777777">
        <w:trPr>
          <w:trHeight w:val="439"/>
        </w:trPr>
        <w:tc>
          <w:tcPr>
            <w:tcW w:w="2201" w:type="dxa"/>
            <w:shd w:val="clear" w:color="auto" w:fill="EEF6FF"/>
          </w:tcPr>
          <w:p w14:paraId="2F75E2BA" w14:textId="77777777" w:rsidR="00534F4C" w:rsidRDefault="00000000">
            <w:pPr>
              <w:pStyle w:val="TableParagraph"/>
              <w:spacing w:before="97"/>
              <w:rPr>
                <w:b/>
                <w:sz w:val="21"/>
              </w:rPr>
            </w:pPr>
            <w:r>
              <w:rPr>
                <w:b/>
                <w:color w:val="1A3B6B"/>
                <w:sz w:val="21"/>
              </w:rPr>
              <w:t>Punishment</w:t>
            </w:r>
            <w:r>
              <w:rPr>
                <w:b/>
                <w:color w:val="1A3B6B"/>
                <w:spacing w:val="-13"/>
                <w:sz w:val="21"/>
              </w:rPr>
              <w:t xml:space="preserve"> </w:t>
            </w:r>
            <w:r>
              <w:rPr>
                <w:b/>
                <w:color w:val="1A3B6B"/>
                <w:spacing w:val="-4"/>
                <w:sz w:val="21"/>
              </w:rPr>
              <w:t>Given</w:t>
            </w:r>
          </w:p>
        </w:tc>
        <w:tc>
          <w:tcPr>
            <w:tcW w:w="7161" w:type="dxa"/>
            <w:shd w:val="clear" w:color="auto" w:fill="EEF6FF"/>
          </w:tcPr>
          <w:p w14:paraId="5887B79C" w14:textId="622951F2" w:rsidR="00534F4C" w:rsidRDefault="007C5DD9">
            <w:pPr>
              <w:pStyle w:val="TableParagraph"/>
              <w:spacing w:before="97"/>
              <w:rPr>
                <w:i/>
                <w:sz w:val="20"/>
              </w:rPr>
            </w:pPr>
            <w:r w:rsidRPr="002E20F8">
              <w:rPr>
                <w:rFonts w:ascii="Arial MT"/>
                <w:color w:val="1E293A"/>
                <w:spacing w:val="-2"/>
                <w:sz w:val="24"/>
                <w:szCs w:val="24"/>
                <w:lang w:val="en-IN"/>
              </w:rPr>
              <w:t>The</w:t>
            </w:r>
            <w:r>
              <w:rPr>
                <w:rFonts w:ascii="Arial MT"/>
                <w:color w:val="1E293A"/>
                <w:spacing w:val="-2"/>
                <w:sz w:val="24"/>
                <w:szCs w:val="24"/>
                <w:lang w:val="en-IN"/>
              </w:rPr>
              <w:t xml:space="preserve"> </w:t>
            </w:r>
            <w:r w:rsidRPr="007C5DD9">
              <w:rPr>
                <w:rFonts w:ascii="Arial MT" w:hAnsi="Arial MT"/>
                <w:color w:val="1E293A"/>
                <w:spacing w:val="-2"/>
                <w:sz w:val="24"/>
                <w:szCs w:val="24"/>
              </w:rPr>
              <w:t xml:space="preserve">offenders were convicted of Ransomware, Malware Distribution, and Cyber Terrorism. Due to the serious impact on public safety and healthcare services, the court sentenced the primary offenders to </w:t>
            </w:r>
            <w:r>
              <w:rPr>
                <w:rFonts w:ascii="Arial MT" w:hAnsi="Arial MT"/>
                <w:color w:val="1E293A"/>
                <w:spacing w:val="-2"/>
                <w:sz w:val="24"/>
                <w:szCs w:val="24"/>
              </w:rPr>
              <w:t>20</w:t>
            </w:r>
            <w:r w:rsidRPr="007C5DD9">
              <w:rPr>
                <w:rFonts w:ascii="Arial MT" w:hAnsi="Arial MT"/>
                <w:color w:val="1E293A"/>
                <w:spacing w:val="-2"/>
                <w:sz w:val="24"/>
                <w:szCs w:val="24"/>
              </w:rPr>
              <w:t xml:space="preserve"> years imprisonment and imposed a fine of </w:t>
            </w:r>
            <w:r>
              <w:rPr>
                <w:rFonts w:ascii="Arial MT" w:hAnsi="Arial MT"/>
                <w:color w:val="1E293A"/>
                <w:spacing w:val="-2"/>
                <w:sz w:val="24"/>
                <w:szCs w:val="24"/>
              </w:rPr>
              <w:t>25</w:t>
            </w:r>
            <w:r w:rsidRPr="007C5DD9">
              <w:rPr>
                <w:rFonts w:ascii="Arial MT" w:hAnsi="Arial MT"/>
                <w:color w:val="1E293A"/>
                <w:spacing w:val="-2"/>
                <w:sz w:val="24"/>
                <w:szCs w:val="24"/>
              </w:rPr>
              <w:t xml:space="preserve"> lakh</w:t>
            </w:r>
            <w:r>
              <w:rPr>
                <w:rFonts w:ascii="Arial MT" w:hAnsi="Arial MT"/>
                <w:color w:val="1E293A"/>
                <w:spacing w:val="-2"/>
                <w:sz w:val="24"/>
                <w:szCs w:val="24"/>
              </w:rPr>
              <w:t xml:space="preserve"> rupees.</w:t>
            </w:r>
          </w:p>
        </w:tc>
      </w:tr>
      <w:tr w:rsidR="00534F4C" w14:paraId="6BCF0885" w14:textId="77777777">
        <w:trPr>
          <w:trHeight w:val="655"/>
        </w:trPr>
        <w:tc>
          <w:tcPr>
            <w:tcW w:w="2201" w:type="dxa"/>
          </w:tcPr>
          <w:p w14:paraId="17D999E2" w14:textId="77777777" w:rsidR="00534F4C" w:rsidRDefault="00000000">
            <w:pPr>
              <w:pStyle w:val="TableParagraph"/>
              <w:spacing w:before="97"/>
              <w:rPr>
                <w:b/>
                <w:sz w:val="21"/>
              </w:rPr>
            </w:pPr>
            <w:r>
              <w:rPr>
                <w:b/>
                <w:color w:val="1A3B6B"/>
                <w:sz w:val="21"/>
              </w:rPr>
              <w:t>Lessons</w:t>
            </w:r>
            <w:r>
              <w:rPr>
                <w:b/>
                <w:color w:val="1A3B6B"/>
                <w:spacing w:val="-8"/>
                <w:sz w:val="21"/>
              </w:rPr>
              <w:t xml:space="preserve"> </w:t>
            </w:r>
            <w:r>
              <w:rPr>
                <w:b/>
                <w:color w:val="1A3B6B"/>
                <w:spacing w:val="-2"/>
                <w:sz w:val="21"/>
              </w:rPr>
              <w:t>Learned</w:t>
            </w:r>
          </w:p>
        </w:tc>
        <w:tc>
          <w:tcPr>
            <w:tcW w:w="7161" w:type="dxa"/>
          </w:tcPr>
          <w:p w14:paraId="11F1296D" w14:textId="2A7556A5" w:rsidR="00534F4C" w:rsidRDefault="002E20F8">
            <w:pPr>
              <w:pStyle w:val="TableParagraph"/>
              <w:spacing w:before="96"/>
              <w:rPr>
                <w:i/>
                <w:sz w:val="20"/>
              </w:rPr>
            </w:pPr>
            <w:r w:rsidRPr="002E20F8">
              <w:rPr>
                <w:rFonts w:ascii="Arial MT"/>
                <w:color w:val="1E293A"/>
                <w:spacing w:val="-2"/>
                <w:sz w:val="24"/>
                <w:szCs w:val="24"/>
                <w:lang w:val="en-IN"/>
              </w:rPr>
              <w:t>The</w:t>
            </w:r>
            <w:r>
              <w:rPr>
                <w:rFonts w:ascii="Arial MT"/>
                <w:color w:val="1E293A"/>
                <w:spacing w:val="-2"/>
                <w:sz w:val="24"/>
                <w:szCs w:val="24"/>
                <w:lang w:val="en-IN"/>
              </w:rPr>
              <w:t xml:space="preserve"> </w:t>
            </w:r>
            <w:r w:rsidRPr="002E20F8">
              <w:rPr>
                <w:rFonts w:ascii="Arial MT"/>
                <w:color w:val="1E293A"/>
                <w:spacing w:val="-2"/>
                <w:sz w:val="24"/>
                <w:szCs w:val="24"/>
              </w:rPr>
              <w:t>incident demonstrated the importance of employee cybersecurity training, regular data backups, and network segmentation. Hospitals across VIT's were later required to strengthen their cybersecurity measures and conduct emergency response exercises.</w:t>
            </w:r>
          </w:p>
        </w:tc>
      </w:tr>
    </w:tbl>
    <w:p w14:paraId="0086D2ED" w14:textId="77777777" w:rsidR="00534F4C" w:rsidRDefault="00534F4C">
      <w:pPr>
        <w:pStyle w:val="TableParagraph"/>
        <w:rPr>
          <w:i/>
          <w:sz w:val="20"/>
        </w:rPr>
        <w:sectPr w:rsidR="00534F4C">
          <w:pgSz w:w="12240" w:h="15840"/>
          <w:pgMar w:top="1340" w:right="1080" w:bottom="940" w:left="1080" w:header="179" w:footer="740" w:gutter="0"/>
          <w:cols w:space="720"/>
        </w:sectPr>
      </w:pPr>
    </w:p>
    <w:p w14:paraId="4F568445" w14:textId="77777777" w:rsidR="00534F4C" w:rsidRDefault="00000000">
      <w:pPr>
        <w:pStyle w:val="Heading1"/>
      </w:pPr>
      <w:r>
        <w:rPr>
          <w:color w:val="1A3B6B"/>
        </w:rPr>
        <w:lastRenderedPageBreak/>
        <w:t>PART</w:t>
      </w:r>
      <w:r>
        <w:rPr>
          <w:color w:val="1A3B6B"/>
          <w:spacing w:val="-1"/>
        </w:rPr>
        <w:t xml:space="preserve"> </w:t>
      </w:r>
      <w:r>
        <w:rPr>
          <w:color w:val="1A3B6B"/>
        </w:rPr>
        <w:t>15:</w:t>
      </w:r>
      <w:r>
        <w:rPr>
          <w:color w:val="1A3B6B"/>
          <w:spacing w:val="-3"/>
        </w:rPr>
        <w:t xml:space="preserve"> </w:t>
      </w:r>
      <w:r>
        <w:rPr>
          <w:color w:val="1A3B6B"/>
        </w:rPr>
        <w:t>Future</w:t>
      </w:r>
      <w:r>
        <w:rPr>
          <w:color w:val="1A3B6B"/>
          <w:spacing w:val="-3"/>
        </w:rPr>
        <w:t xml:space="preserve"> </w:t>
      </w:r>
      <w:r>
        <w:rPr>
          <w:color w:val="1A3B6B"/>
          <w:spacing w:val="-2"/>
        </w:rPr>
        <w:t>Recommendations</w:t>
      </w:r>
    </w:p>
    <w:p w14:paraId="451D316B"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8592" behindDoc="1" locked="0" layoutInCell="1" allowOverlap="1" wp14:anchorId="1581928A" wp14:editId="26DF6E67">
                <wp:simplePos x="0" y="0"/>
                <wp:positionH relativeFrom="page">
                  <wp:posOffset>896416</wp:posOffset>
                </wp:positionH>
                <wp:positionV relativeFrom="paragraph">
                  <wp:posOffset>76656</wp:posOffset>
                </wp:positionV>
                <wp:extent cx="5981065" cy="1270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5328E8A" id="Graphic 46" o:spid="_x0000_s1026" style="position:absolute;margin-left:70.6pt;margin-top:6.05pt;width:470.9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BFDBFD3" w14:textId="77777777" w:rsidR="00534F4C" w:rsidRDefault="00000000">
      <w:pPr>
        <w:spacing w:before="199"/>
        <w:ind w:left="360" w:right="452"/>
        <w:rPr>
          <w:rFonts w:ascii="Arial MT" w:hAnsi="Arial MT"/>
        </w:rPr>
      </w:pPr>
      <w:r>
        <w:rPr>
          <w:rFonts w:ascii="Arial MT" w:hAnsi="Arial MT"/>
          <w:color w:val="1E293A"/>
        </w:rPr>
        <w:t>Based on your research, suggest forward-looking improvements and additions to VIT’s cybersecurity</w:t>
      </w:r>
      <w:r>
        <w:rPr>
          <w:rFonts w:ascii="Arial MT" w:hAnsi="Arial MT"/>
          <w:color w:val="1E293A"/>
          <w:spacing w:val="-5"/>
        </w:rPr>
        <w:t xml:space="preserve"> </w:t>
      </w:r>
      <w:r>
        <w:rPr>
          <w:rFonts w:ascii="Arial MT" w:hAnsi="Arial MT"/>
          <w:color w:val="1E293A"/>
        </w:rPr>
        <w:t>law</w:t>
      </w:r>
      <w:r>
        <w:rPr>
          <w:rFonts w:ascii="Arial MT" w:hAnsi="Arial MT"/>
          <w:color w:val="1E293A"/>
          <w:spacing w:val="-4"/>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next</w:t>
      </w:r>
      <w:r>
        <w:rPr>
          <w:rFonts w:ascii="Arial MT" w:hAnsi="Arial MT"/>
          <w:color w:val="1E293A"/>
          <w:spacing w:val="-1"/>
        </w:rPr>
        <w:t xml:space="preserve"> </w:t>
      </w:r>
      <w:r>
        <w:rPr>
          <w:rFonts w:ascii="Arial MT" w:hAnsi="Arial MT"/>
          <w:color w:val="1E293A"/>
        </w:rPr>
        <w:t>10</w:t>
      </w:r>
      <w:r>
        <w:rPr>
          <w:rFonts w:ascii="Arial MT" w:hAnsi="Arial MT"/>
          <w:color w:val="1E293A"/>
          <w:spacing w:val="-5"/>
        </w:rPr>
        <w:t xml:space="preserve"> </w:t>
      </w:r>
      <w:r>
        <w:rPr>
          <w:rFonts w:ascii="Arial MT" w:hAnsi="Arial MT"/>
          <w:color w:val="1E293A"/>
        </w:rPr>
        <w:t>years.</w:t>
      </w:r>
      <w:r>
        <w:rPr>
          <w:rFonts w:ascii="Arial MT" w:hAnsi="Arial MT"/>
          <w:color w:val="1E293A"/>
          <w:spacing w:val="-4"/>
        </w:rPr>
        <w:t xml:space="preserve"> </w:t>
      </w:r>
      <w:r>
        <w:rPr>
          <w:rFonts w:ascii="Arial MT" w:hAnsi="Arial MT"/>
          <w:color w:val="1E293A"/>
        </w:rPr>
        <w:t>Consider</w:t>
      </w:r>
      <w:r>
        <w:rPr>
          <w:rFonts w:ascii="Arial MT" w:hAnsi="Arial MT"/>
          <w:color w:val="1E293A"/>
          <w:spacing w:val="-4"/>
        </w:rPr>
        <w:t xml:space="preserve"> </w:t>
      </w:r>
      <w:r>
        <w:rPr>
          <w:rFonts w:ascii="Arial MT" w:hAnsi="Arial MT"/>
          <w:color w:val="1E293A"/>
        </w:rPr>
        <w:t>how</w:t>
      </w:r>
      <w:r>
        <w:rPr>
          <w:rFonts w:ascii="Arial MT" w:hAnsi="Arial MT"/>
          <w:color w:val="1E293A"/>
          <w:spacing w:val="-3"/>
        </w:rPr>
        <w:t xml:space="preserve"> </w:t>
      </w:r>
      <w:r>
        <w:rPr>
          <w:rFonts w:ascii="Arial MT" w:hAnsi="Arial MT"/>
          <w:color w:val="1E293A"/>
        </w:rPr>
        <w:t>technology</w:t>
      </w:r>
      <w:r>
        <w:rPr>
          <w:rFonts w:ascii="Arial MT" w:hAnsi="Arial MT"/>
          <w:color w:val="1E293A"/>
          <w:spacing w:val="-2"/>
        </w:rPr>
        <w:t xml:space="preserve"> </w:t>
      </w:r>
      <w:r>
        <w:rPr>
          <w:rFonts w:ascii="Arial MT" w:hAnsi="Arial MT"/>
          <w:color w:val="1E293A"/>
        </w:rPr>
        <w:t>will</w:t>
      </w:r>
      <w:r>
        <w:rPr>
          <w:rFonts w:ascii="Arial MT" w:hAnsi="Arial MT"/>
          <w:color w:val="1E293A"/>
          <w:spacing w:val="-3"/>
        </w:rPr>
        <w:t xml:space="preserve"> </w:t>
      </w:r>
      <w:r>
        <w:rPr>
          <w:rFonts w:ascii="Arial MT" w:hAnsi="Arial MT"/>
          <w:color w:val="1E293A"/>
        </w:rPr>
        <w:t>evolve</w:t>
      </w:r>
      <w:r>
        <w:rPr>
          <w:rFonts w:ascii="Arial MT" w:hAnsi="Arial MT"/>
          <w:color w:val="1E293A"/>
          <w:spacing w:val="-3"/>
        </w:rPr>
        <w:t xml:space="preserve"> </w:t>
      </w:r>
      <w:r>
        <w:rPr>
          <w:rFonts w:ascii="Arial MT" w:hAnsi="Arial MT"/>
          <w:color w:val="1E293A"/>
        </w:rPr>
        <w:t>and</w:t>
      </w:r>
      <w:r>
        <w:rPr>
          <w:rFonts w:ascii="Arial MT" w:hAnsi="Arial MT"/>
          <w:color w:val="1E293A"/>
          <w:spacing w:val="-3"/>
        </w:rPr>
        <w:t xml:space="preserve"> </w:t>
      </w:r>
      <w:r>
        <w:rPr>
          <w:rFonts w:ascii="Arial MT" w:hAnsi="Arial MT"/>
          <w:color w:val="1E293A"/>
        </w:rPr>
        <w:t>what</w:t>
      </w:r>
      <w:r>
        <w:rPr>
          <w:rFonts w:ascii="Arial MT" w:hAnsi="Arial MT"/>
          <w:color w:val="1E293A"/>
          <w:spacing w:val="-1"/>
        </w:rPr>
        <w:t xml:space="preserve"> </w:t>
      </w:r>
      <w:r>
        <w:rPr>
          <w:rFonts w:ascii="Arial MT" w:hAnsi="Arial MT"/>
          <w:color w:val="1E293A"/>
        </w:rPr>
        <w:t>new threats will emerge.</w:t>
      </w:r>
    </w:p>
    <w:p w14:paraId="20B4AEFC" w14:textId="77777777" w:rsidR="00534F4C" w:rsidRDefault="00534F4C">
      <w:pPr>
        <w:pStyle w:val="BodyText"/>
        <w:rPr>
          <w:rFonts w:ascii="Arial MT"/>
          <w:i w:val="0"/>
        </w:rPr>
      </w:pPr>
    </w:p>
    <w:p w14:paraId="4EA9CF44" w14:textId="77777777" w:rsidR="00534F4C" w:rsidRDefault="00534F4C">
      <w:pPr>
        <w:pStyle w:val="BodyText"/>
        <w:spacing w:before="126"/>
        <w:rPr>
          <w:rFonts w:ascii="Arial MT"/>
          <w:i w:val="0"/>
        </w:rPr>
      </w:pPr>
    </w:p>
    <w:p w14:paraId="6EF7DC9E" w14:textId="240395E0" w:rsidR="00534F4C" w:rsidRDefault="00000000" w:rsidP="00D156A1">
      <w:pPr>
        <w:pStyle w:val="Heading2"/>
        <w:rPr>
          <w:color w:val="2D75B6"/>
          <w:spacing w:val="-2"/>
        </w:rPr>
      </w:pPr>
      <w:r>
        <w:rPr>
          <w:color w:val="2D75B6"/>
        </w:rPr>
        <w:t>AI</w:t>
      </w:r>
      <w:r>
        <w:rPr>
          <w:color w:val="2D75B6"/>
          <w:spacing w:val="-8"/>
        </w:rPr>
        <w:t xml:space="preserve"> </w:t>
      </w:r>
      <w:r>
        <w:rPr>
          <w:color w:val="2D75B6"/>
        </w:rPr>
        <w:t>Security</w:t>
      </w:r>
      <w:r>
        <w:rPr>
          <w:color w:val="2D75B6"/>
          <w:spacing w:val="-10"/>
        </w:rPr>
        <w:t xml:space="preserve"> </w:t>
      </w:r>
      <w:r>
        <w:rPr>
          <w:color w:val="2D75B6"/>
        </w:rPr>
        <w:t>(2025-</w:t>
      </w:r>
      <w:r>
        <w:rPr>
          <w:color w:val="2D75B6"/>
          <w:spacing w:val="-2"/>
        </w:rPr>
        <w:t>2035)</w:t>
      </w:r>
    </w:p>
    <w:p w14:paraId="7001EC92" w14:textId="77777777" w:rsidR="00D156A1" w:rsidRDefault="00D156A1" w:rsidP="00D156A1">
      <w:pPr>
        <w:pStyle w:val="Heading2"/>
        <w:rPr>
          <w:color w:val="2D75B6"/>
          <w:spacing w:val="-2"/>
        </w:rPr>
      </w:pPr>
    </w:p>
    <w:p w14:paraId="627E0D6D" w14:textId="117C7EC0" w:rsidR="00D156A1" w:rsidRPr="00D156A1" w:rsidRDefault="00D156A1" w:rsidP="00D156A1">
      <w:pPr>
        <w:pStyle w:val="Heading2"/>
        <w:rPr>
          <w:rFonts w:ascii="Arial MT" w:hAnsi="Arial MT"/>
          <w:b w:val="0"/>
          <w:bCs w:val="0"/>
          <w:color w:val="1E293A"/>
          <w:sz w:val="24"/>
          <w:szCs w:val="24"/>
          <w:lang w:val="en-IN"/>
        </w:rPr>
      </w:pPr>
      <w:r>
        <w:rPr>
          <w:rFonts w:ascii="Arial MT" w:hAnsi="Arial MT"/>
          <w:b w:val="0"/>
          <w:bCs w:val="0"/>
          <w:color w:val="1E293A"/>
          <w:sz w:val="24"/>
          <w:szCs w:val="24"/>
        </w:rPr>
        <w:t>Artificial Intelligence is developing</w:t>
      </w:r>
      <w:r w:rsidRPr="00D156A1">
        <w:rPr>
          <w:rFonts w:ascii="Times New Roman" w:eastAsia="Times New Roman" w:hAnsi="Times New Roman" w:cs="Times New Roman"/>
          <w:i/>
          <w:iCs/>
          <w:sz w:val="24"/>
          <w:szCs w:val="24"/>
          <w:lang w:val="en-IN" w:eastAsia="en-IN"/>
        </w:rPr>
        <w:t xml:space="preserve"> </w:t>
      </w:r>
      <w:r w:rsidRPr="00D156A1">
        <w:rPr>
          <w:rFonts w:ascii="Arial MT" w:hAnsi="Arial MT"/>
          <w:b w:val="0"/>
          <w:bCs w:val="0"/>
          <w:color w:val="1E293A"/>
          <w:sz w:val="24"/>
          <w:szCs w:val="24"/>
          <w:lang w:val="en-IN"/>
        </w:rPr>
        <w:t>very quickly and will become a bigger part of daily life in the coming years. While AI can improve efficiency and security, it can also be misused for cyberattacks, fake content creation, and large-scale phishing campaigns.</w:t>
      </w:r>
    </w:p>
    <w:p w14:paraId="18D5F627" w14:textId="77777777" w:rsidR="00D156A1" w:rsidRPr="00D156A1" w:rsidRDefault="00D156A1" w:rsidP="00D156A1">
      <w:pPr>
        <w:pStyle w:val="Heading2"/>
        <w:rPr>
          <w:rFonts w:ascii="Arial MT" w:hAnsi="Arial MT"/>
          <w:b w:val="0"/>
          <w:bCs w:val="0"/>
          <w:color w:val="1E293A"/>
          <w:sz w:val="24"/>
          <w:szCs w:val="24"/>
          <w:lang w:val="en-IN"/>
        </w:rPr>
      </w:pPr>
      <w:r w:rsidRPr="00D156A1">
        <w:rPr>
          <w:rFonts w:ascii="Arial MT" w:hAnsi="Arial MT"/>
          <w:b w:val="0"/>
          <w:bCs w:val="0"/>
          <w:color w:val="1E293A"/>
          <w:sz w:val="24"/>
          <w:szCs w:val="24"/>
          <w:lang w:val="en-IN"/>
        </w:rPr>
        <w:t>To address these risks, VIT's should regularly update its AI regulations and ensure that important decisions involving healthcare, banking, education, and law enforcement continue to involve human supervision. Organizations using AI should also be responsible for ensuring that their systems are safe, secure, and fair.</w:t>
      </w:r>
    </w:p>
    <w:p w14:paraId="1467AAF7" w14:textId="6350EAB1" w:rsidR="00D156A1" w:rsidRPr="00D156A1" w:rsidRDefault="00D156A1" w:rsidP="00D156A1">
      <w:pPr>
        <w:pStyle w:val="Heading2"/>
        <w:rPr>
          <w:b w:val="0"/>
          <w:bCs w:val="0"/>
          <w:sz w:val="24"/>
          <w:szCs w:val="24"/>
        </w:rPr>
      </w:pPr>
      <w:r>
        <w:rPr>
          <w:rFonts w:ascii="Arial MT" w:hAnsi="Arial MT"/>
          <w:b w:val="0"/>
          <w:bCs w:val="0"/>
          <w:color w:val="1E293A"/>
          <w:sz w:val="24"/>
          <w:szCs w:val="24"/>
        </w:rPr>
        <w:t xml:space="preserve"> </w:t>
      </w:r>
    </w:p>
    <w:p w14:paraId="2658724E" w14:textId="77777777" w:rsidR="00534F4C" w:rsidRDefault="00534F4C">
      <w:pPr>
        <w:pStyle w:val="BodyText"/>
        <w:spacing w:before="106"/>
      </w:pPr>
    </w:p>
    <w:p w14:paraId="09693E50" w14:textId="46A248CC" w:rsidR="00534F4C" w:rsidRDefault="00000000" w:rsidP="00D156A1">
      <w:pPr>
        <w:pStyle w:val="Heading2"/>
        <w:rPr>
          <w:color w:val="2D75B6"/>
          <w:spacing w:val="-2"/>
        </w:rPr>
      </w:pPr>
      <w:r>
        <w:rPr>
          <w:color w:val="2D75B6"/>
        </w:rPr>
        <w:t>Quantum</w:t>
      </w:r>
      <w:r>
        <w:rPr>
          <w:color w:val="2D75B6"/>
          <w:spacing w:val="-8"/>
        </w:rPr>
        <w:t xml:space="preserve"> </w:t>
      </w:r>
      <w:r>
        <w:rPr>
          <w:color w:val="2D75B6"/>
          <w:spacing w:val="-2"/>
        </w:rPr>
        <w:t>Computing</w:t>
      </w:r>
    </w:p>
    <w:p w14:paraId="672111D2" w14:textId="77777777" w:rsidR="00D156A1" w:rsidRDefault="00D156A1" w:rsidP="00D156A1">
      <w:pPr>
        <w:pStyle w:val="Heading2"/>
        <w:rPr>
          <w:color w:val="2D75B6"/>
          <w:spacing w:val="-2"/>
        </w:rPr>
      </w:pPr>
    </w:p>
    <w:p w14:paraId="21D1F008" w14:textId="6FE3C7AF" w:rsidR="00D156A1" w:rsidRDefault="00D156A1" w:rsidP="00D156A1">
      <w:pPr>
        <w:pStyle w:val="Heading2"/>
        <w:rPr>
          <w:rFonts w:ascii="Arial MT" w:hAnsi="Arial MT"/>
          <w:b w:val="0"/>
          <w:bCs w:val="0"/>
          <w:color w:val="1E293A"/>
          <w:sz w:val="24"/>
          <w:szCs w:val="24"/>
          <w:lang w:val="en-IN"/>
        </w:rPr>
      </w:pPr>
      <w:r>
        <w:rPr>
          <w:rFonts w:ascii="Arial MT" w:hAnsi="Arial MT"/>
          <w:b w:val="0"/>
          <w:bCs w:val="0"/>
          <w:color w:val="1E293A"/>
          <w:sz w:val="24"/>
          <w:szCs w:val="24"/>
          <w:lang w:val="en-IN"/>
        </w:rPr>
        <w:t>Even quantum computers are not widely used, they may eventually become powerful enough to break encryption used today. This could create major cybersecurity challenges in the future.</w:t>
      </w:r>
    </w:p>
    <w:p w14:paraId="47CDB62D" w14:textId="539BE718" w:rsidR="00D156A1" w:rsidRPr="00D156A1" w:rsidRDefault="00D156A1" w:rsidP="00D156A1">
      <w:pPr>
        <w:pStyle w:val="Heading2"/>
        <w:rPr>
          <w:rFonts w:ascii="Arial MT" w:hAnsi="Arial MT"/>
          <w:b w:val="0"/>
          <w:bCs w:val="0"/>
          <w:sz w:val="24"/>
          <w:szCs w:val="24"/>
        </w:rPr>
      </w:pPr>
      <w:r w:rsidRPr="00D156A1">
        <w:rPr>
          <w:rFonts w:ascii="Arial MT" w:hAnsi="Arial MT"/>
          <w:b w:val="0"/>
          <w:bCs w:val="0"/>
          <w:sz w:val="24"/>
          <w:szCs w:val="24"/>
        </w:rPr>
        <w:t>To prepare for this possibility, VIT's should invest in research and gradually adopt stronger encryption technologies. Government agencies, banks, and critical infrastructure operators should begin planning for future upgrades to their security systems.</w:t>
      </w:r>
    </w:p>
    <w:p w14:paraId="25883AF6" w14:textId="77777777" w:rsidR="00534F4C" w:rsidRDefault="00534F4C">
      <w:pPr>
        <w:pStyle w:val="BodyText"/>
      </w:pPr>
    </w:p>
    <w:p w14:paraId="764AB62C" w14:textId="77777777" w:rsidR="00534F4C" w:rsidRDefault="00534F4C">
      <w:pPr>
        <w:pStyle w:val="BodyText"/>
        <w:spacing w:before="98"/>
      </w:pPr>
    </w:p>
    <w:p w14:paraId="1FCBFE23" w14:textId="673959BA" w:rsidR="00534F4C" w:rsidRDefault="00000000" w:rsidP="00455122">
      <w:pPr>
        <w:pStyle w:val="Heading2"/>
        <w:rPr>
          <w:color w:val="2D75B6"/>
          <w:spacing w:val="-2"/>
        </w:rPr>
      </w:pPr>
      <w:r>
        <w:rPr>
          <w:color w:val="2D75B6"/>
        </w:rPr>
        <w:t>Privacy</w:t>
      </w:r>
      <w:r>
        <w:rPr>
          <w:color w:val="2D75B6"/>
          <w:spacing w:val="-10"/>
        </w:rPr>
        <w:t xml:space="preserve"> </w:t>
      </w:r>
      <w:r>
        <w:rPr>
          <w:color w:val="2D75B6"/>
          <w:spacing w:val="-2"/>
        </w:rPr>
        <w:t>Protection</w:t>
      </w:r>
    </w:p>
    <w:p w14:paraId="4E9DDDDE" w14:textId="77777777" w:rsidR="00455122" w:rsidRDefault="00455122" w:rsidP="00455122">
      <w:pPr>
        <w:pStyle w:val="Heading2"/>
        <w:rPr>
          <w:color w:val="2D75B6"/>
          <w:spacing w:val="-2"/>
        </w:rPr>
      </w:pPr>
    </w:p>
    <w:p w14:paraId="1F830DF4" w14:textId="04FD8BFE"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 xml:space="preserve">As more devices collect personal information, protecting privacy will become increasingly important. Smart devices, wearable technology, and online services gather large amounts of data about people's activities and </w:t>
      </w:r>
      <w:r w:rsidRPr="00455122">
        <w:rPr>
          <w:rFonts w:ascii="Arial MT" w:hAnsi="Arial MT"/>
          <w:b w:val="0"/>
          <w:bCs w:val="0"/>
          <w:color w:val="1E293A"/>
          <w:sz w:val="24"/>
          <w:szCs w:val="24"/>
          <w:lang w:val="en-IN"/>
        </w:rPr>
        <w:t>behaviour</w:t>
      </w:r>
      <w:r w:rsidRPr="00455122">
        <w:rPr>
          <w:rFonts w:ascii="Arial MT" w:hAnsi="Arial MT"/>
          <w:b w:val="0"/>
          <w:bCs w:val="0"/>
          <w:color w:val="1E293A"/>
          <w:sz w:val="24"/>
          <w:szCs w:val="24"/>
          <w:lang w:val="en-IN"/>
        </w:rPr>
        <w:t>.</w:t>
      </w:r>
    </w:p>
    <w:p w14:paraId="01BB0750" w14:textId="77777777"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Future privacy laws should provide stronger protection for personal information and give citizens greater control over how their data is collected, stored, and shared. Organizations should also be more transparent about how they use customer information.</w:t>
      </w:r>
    </w:p>
    <w:p w14:paraId="7CB4F4FA" w14:textId="7F1427FA" w:rsidR="00455122" w:rsidRDefault="00455122" w:rsidP="00455122">
      <w:pPr>
        <w:pStyle w:val="Heading2"/>
      </w:pPr>
    </w:p>
    <w:p w14:paraId="6FE1363D" w14:textId="77777777" w:rsidR="00534F4C" w:rsidRDefault="00534F4C">
      <w:pPr>
        <w:pStyle w:val="BodyText"/>
        <w:spacing w:before="108"/>
      </w:pPr>
    </w:p>
    <w:p w14:paraId="228E1731" w14:textId="6BC013DB" w:rsidR="00534F4C" w:rsidRDefault="00000000" w:rsidP="00455122">
      <w:pPr>
        <w:pStyle w:val="Heading2"/>
        <w:rPr>
          <w:color w:val="2D75B6"/>
          <w:spacing w:val="-2"/>
        </w:rPr>
      </w:pPr>
      <w:r>
        <w:rPr>
          <w:color w:val="2D75B6"/>
        </w:rPr>
        <w:t>Digital</w:t>
      </w:r>
      <w:r>
        <w:rPr>
          <w:color w:val="2D75B6"/>
          <w:spacing w:val="-7"/>
        </w:rPr>
        <w:t xml:space="preserve"> </w:t>
      </w:r>
      <w:r>
        <w:rPr>
          <w:color w:val="2D75B6"/>
          <w:spacing w:val="-2"/>
        </w:rPr>
        <w:t>Identity</w:t>
      </w:r>
    </w:p>
    <w:p w14:paraId="5A971A96" w14:textId="77777777" w:rsidR="00455122" w:rsidRDefault="00455122" w:rsidP="00455122">
      <w:pPr>
        <w:pStyle w:val="Heading2"/>
        <w:rPr>
          <w:color w:val="2D75B6"/>
          <w:spacing w:val="-2"/>
        </w:rPr>
      </w:pPr>
    </w:p>
    <w:p w14:paraId="5ABD7873" w14:textId="5E8DA03E"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Digital identity systems can make it easier for citizens to access online services, but they also create security risks if personal information is compromised. A large-scale identity breach could affect millions of people.</w:t>
      </w:r>
    </w:p>
    <w:p w14:paraId="31C2AC7E" w14:textId="77777777"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 xml:space="preserve">To reduce these risks, VIT's should continue improving the security of digital identity systems and ensure that strong encryption and authentication methods are used. Citizens </w:t>
      </w:r>
      <w:r w:rsidRPr="00455122">
        <w:rPr>
          <w:rFonts w:ascii="Arial MT" w:hAnsi="Arial MT"/>
          <w:b w:val="0"/>
          <w:bCs w:val="0"/>
          <w:color w:val="1E293A"/>
          <w:sz w:val="24"/>
          <w:szCs w:val="24"/>
          <w:lang w:val="en-IN"/>
        </w:rPr>
        <w:lastRenderedPageBreak/>
        <w:t>who are unable to access digital services should still have alternative options available.</w:t>
      </w:r>
    </w:p>
    <w:p w14:paraId="4B870DAE" w14:textId="14603A03" w:rsidR="00455122" w:rsidRDefault="00455122" w:rsidP="00455122">
      <w:pPr>
        <w:pStyle w:val="Heading2"/>
      </w:pPr>
    </w:p>
    <w:p w14:paraId="401C7749" w14:textId="77777777" w:rsidR="00534F4C" w:rsidRDefault="00534F4C">
      <w:pPr>
        <w:pStyle w:val="BodyText"/>
      </w:pPr>
    </w:p>
    <w:p w14:paraId="1F19061C" w14:textId="77777777" w:rsidR="00534F4C" w:rsidRDefault="00534F4C">
      <w:pPr>
        <w:pStyle w:val="BodyText"/>
        <w:spacing w:before="105"/>
      </w:pPr>
    </w:p>
    <w:p w14:paraId="12BF0D33" w14:textId="1AC8A459" w:rsidR="00455122" w:rsidRDefault="00000000" w:rsidP="00455122">
      <w:pPr>
        <w:pStyle w:val="Heading2"/>
        <w:rPr>
          <w:color w:val="2D75B6"/>
          <w:spacing w:val="-2"/>
        </w:rPr>
      </w:pPr>
      <w:r>
        <w:rPr>
          <w:color w:val="2D75B6"/>
        </w:rPr>
        <w:t>Cyber</w:t>
      </w:r>
      <w:r>
        <w:rPr>
          <w:color w:val="2D75B6"/>
          <w:spacing w:val="-5"/>
        </w:rPr>
        <w:t xml:space="preserve"> </w:t>
      </w:r>
      <w:r>
        <w:rPr>
          <w:color w:val="2D75B6"/>
          <w:spacing w:val="-2"/>
        </w:rPr>
        <w:t>Warfare</w:t>
      </w:r>
    </w:p>
    <w:p w14:paraId="6EB93DEB" w14:textId="77777777" w:rsidR="00455122" w:rsidRDefault="00455122" w:rsidP="00455122">
      <w:pPr>
        <w:pStyle w:val="Heading2"/>
        <w:rPr>
          <w:color w:val="2D75B6"/>
          <w:spacing w:val="-2"/>
        </w:rPr>
      </w:pPr>
    </w:p>
    <w:p w14:paraId="15E4F599" w14:textId="16D8EB54"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Cyberattacks against governments, power grids, hospitals, and communication networks are becoming more common around the world. In the future, cyber warfare may become as important as traditional warfare.</w:t>
      </w:r>
    </w:p>
    <w:p w14:paraId="0BAEBA57" w14:textId="77777777"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 xml:space="preserve">VIT's should strengthen its national cyber </w:t>
      </w:r>
      <w:proofErr w:type="spellStart"/>
      <w:r w:rsidRPr="00455122">
        <w:rPr>
          <w:rFonts w:ascii="Arial MT" w:hAnsi="Arial MT"/>
          <w:b w:val="0"/>
          <w:bCs w:val="0"/>
          <w:color w:val="1E293A"/>
          <w:sz w:val="24"/>
          <w:szCs w:val="24"/>
          <w:lang w:val="en-IN"/>
        </w:rPr>
        <w:t>defenses</w:t>
      </w:r>
      <w:proofErr w:type="spellEnd"/>
      <w:r w:rsidRPr="00455122">
        <w:rPr>
          <w:rFonts w:ascii="Arial MT" w:hAnsi="Arial MT"/>
          <w:b w:val="0"/>
          <w:bCs w:val="0"/>
          <w:color w:val="1E293A"/>
          <w:sz w:val="24"/>
          <w:szCs w:val="24"/>
          <w:lang w:val="en-IN"/>
        </w:rPr>
        <w:t>, improve cooperation with other countries, and regularly conduct cybersecurity drills to prepare for large-scale attacks. Critical infrastructure should receive special protection because disruptions to these systems could affect millions of citizens.</w:t>
      </w:r>
    </w:p>
    <w:p w14:paraId="59A9586C" w14:textId="492F4138" w:rsidR="00455122" w:rsidRDefault="00455122" w:rsidP="00455122">
      <w:pPr>
        <w:pStyle w:val="Heading2"/>
        <w:sectPr w:rsidR="00455122">
          <w:pgSz w:w="12240" w:h="15840"/>
          <w:pgMar w:top="1340" w:right="1080" w:bottom="940" w:left="1080" w:header="179" w:footer="740" w:gutter="0"/>
          <w:cols w:space="720"/>
        </w:sectPr>
      </w:pPr>
    </w:p>
    <w:p w14:paraId="50B21C7F" w14:textId="77777777" w:rsidR="00534F4C" w:rsidRDefault="00000000">
      <w:pPr>
        <w:pStyle w:val="Heading1"/>
      </w:pPr>
      <w:r>
        <w:rPr>
          <w:color w:val="1A3B6B"/>
        </w:rPr>
        <w:lastRenderedPageBreak/>
        <w:t>Evaluation</w:t>
      </w:r>
      <w:r>
        <w:rPr>
          <w:color w:val="1A3B6B"/>
          <w:spacing w:val="-1"/>
        </w:rPr>
        <w:t xml:space="preserve"> </w:t>
      </w:r>
      <w:r>
        <w:rPr>
          <w:color w:val="1A3B6B"/>
          <w:spacing w:val="-2"/>
        </w:rPr>
        <w:t>Criteria</w:t>
      </w:r>
    </w:p>
    <w:p w14:paraId="5BFC183D"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9104" behindDoc="1" locked="0" layoutInCell="1" allowOverlap="1" wp14:anchorId="649B2486" wp14:editId="2ED51EC5">
                <wp:simplePos x="0" y="0"/>
                <wp:positionH relativeFrom="page">
                  <wp:posOffset>896416</wp:posOffset>
                </wp:positionH>
                <wp:positionV relativeFrom="paragraph">
                  <wp:posOffset>76656</wp:posOffset>
                </wp:positionV>
                <wp:extent cx="5981065" cy="1270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DBEBE1F" id="Graphic 47" o:spid="_x0000_s1026" style="position:absolute;margin-left:70.6pt;margin-top:6.05pt;width:470.9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713ACFC6" w14:textId="77777777" w:rsidR="00534F4C" w:rsidRDefault="00000000">
      <w:pPr>
        <w:spacing w:before="199" w:line="244" w:lineRule="auto"/>
        <w:ind w:left="360" w:right="452"/>
        <w:rPr>
          <w:rFonts w:ascii="Arial MT"/>
        </w:rPr>
      </w:pPr>
      <w:r>
        <w:rPr>
          <w:rFonts w:ascii="Arial MT"/>
          <w:color w:val="1E293A"/>
        </w:rPr>
        <w:t>Your</w:t>
      </w:r>
      <w:r>
        <w:rPr>
          <w:rFonts w:ascii="Arial MT"/>
          <w:color w:val="1E293A"/>
          <w:spacing w:val="-2"/>
        </w:rPr>
        <w:t xml:space="preserve"> </w:t>
      </w:r>
      <w:r>
        <w:rPr>
          <w:rFonts w:ascii="Arial MT"/>
          <w:color w:val="1E293A"/>
        </w:rPr>
        <w:t>project</w:t>
      </w:r>
      <w:r>
        <w:rPr>
          <w:rFonts w:ascii="Arial MT"/>
          <w:color w:val="1E293A"/>
          <w:spacing w:val="-1"/>
        </w:rPr>
        <w:t xml:space="preserve"> </w:t>
      </w:r>
      <w:r>
        <w:rPr>
          <w:rFonts w:ascii="Arial MT"/>
          <w:color w:val="1E293A"/>
        </w:rPr>
        <w:t>will</w:t>
      </w:r>
      <w:r>
        <w:rPr>
          <w:rFonts w:ascii="Arial MT"/>
          <w:color w:val="1E293A"/>
          <w:spacing w:val="-3"/>
        </w:rPr>
        <w:t xml:space="preserve"> </w:t>
      </w:r>
      <w:r>
        <w:rPr>
          <w:rFonts w:ascii="Arial MT"/>
          <w:color w:val="1E293A"/>
        </w:rPr>
        <w:t>be</w:t>
      </w:r>
      <w:r>
        <w:rPr>
          <w:rFonts w:ascii="Arial MT"/>
          <w:color w:val="1E293A"/>
          <w:spacing w:val="-3"/>
        </w:rPr>
        <w:t xml:space="preserve"> </w:t>
      </w:r>
      <w:r>
        <w:rPr>
          <w:rFonts w:ascii="Arial MT"/>
          <w:color w:val="1E293A"/>
        </w:rPr>
        <w:t>graded</w:t>
      </w:r>
      <w:r>
        <w:rPr>
          <w:rFonts w:ascii="Arial MT"/>
          <w:color w:val="1E293A"/>
          <w:spacing w:val="-3"/>
        </w:rPr>
        <w:t xml:space="preserve"> </w:t>
      </w:r>
      <w:r>
        <w:rPr>
          <w:rFonts w:ascii="Arial MT"/>
          <w:color w:val="1E293A"/>
        </w:rPr>
        <w:t>based</w:t>
      </w:r>
      <w:r>
        <w:rPr>
          <w:rFonts w:ascii="Arial MT"/>
          <w:color w:val="1E293A"/>
          <w:spacing w:val="-3"/>
        </w:rPr>
        <w:t xml:space="preserve"> </w:t>
      </w:r>
      <w:r>
        <w:rPr>
          <w:rFonts w:ascii="Arial MT"/>
          <w:color w:val="1E293A"/>
        </w:rPr>
        <w:t>on</w:t>
      </w:r>
      <w:r>
        <w:rPr>
          <w:rFonts w:ascii="Arial MT"/>
          <w:color w:val="1E293A"/>
          <w:spacing w:val="-5"/>
        </w:rPr>
        <w:t xml:space="preserve"> </w:t>
      </w:r>
      <w:r>
        <w:rPr>
          <w:rFonts w:ascii="Arial MT"/>
          <w:color w:val="1E293A"/>
        </w:rPr>
        <w:t>the</w:t>
      </w:r>
      <w:r>
        <w:rPr>
          <w:rFonts w:ascii="Arial MT"/>
          <w:color w:val="1E293A"/>
          <w:spacing w:val="-5"/>
        </w:rPr>
        <w:t xml:space="preserve"> </w:t>
      </w:r>
      <w:r>
        <w:rPr>
          <w:rFonts w:ascii="Arial MT"/>
          <w:color w:val="1E293A"/>
        </w:rPr>
        <w:t>following</w:t>
      </w:r>
      <w:r>
        <w:rPr>
          <w:rFonts w:ascii="Arial MT"/>
          <w:color w:val="1E293A"/>
          <w:spacing w:val="-3"/>
        </w:rPr>
        <w:t xml:space="preserve"> </w:t>
      </w:r>
      <w:r>
        <w:rPr>
          <w:rFonts w:ascii="Arial MT"/>
          <w:color w:val="1E293A"/>
        </w:rPr>
        <w:t>criteria.</w:t>
      </w:r>
      <w:r>
        <w:rPr>
          <w:rFonts w:ascii="Arial MT"/>
          <w:color w:val="1E293A"/>
          <w:spacing w:val="-4"/>
        </w:rPr>
        <w:t xml:space="preserve"> </w:t>
      </w:r>
      <w:r>
        <w:rPr>
          <w:rFonts w:ascii="Arial MT"/>
          <w:color w:val="1E293A"/>
        </w:rPr>
        <w:t>Review</w:t>
      </w:r>
      <w:r>
        <w:rPr>
          <w:rFonts w:ascii="Arial MT"/>
          <w:color w:val="1E293A"/>
          <w:spacing w:val="-4"/>
        </w:rPr>
        <w:t xml:space="preserve"> </w:t>
      </w:r>
      <w:r>
        <w:rPr>
          <w:rFonts w:ascii="Arial MT"/>
          <w:color w:val="1E293A"/>
        </w:rPr>
        <w:t>this</w:t>
      </w:r>
      <w:r>
        <w:rPr>
          <w:rFonts w:ascii="Arial MT"/>
          <w:color w:val="1E293A"/>
          <w:spacing w:val="-5"/>
        </w:rPr>
        <w:t xml:space="preserve"> </w:t>
      </w:r>
      <w:r>
        <w:rPr>
          <w:rFonts w:ascii="Arial MT"/>
          <w:color w:val="1E293A"/>
        </w:rPr>
        <w:t>carefully</w:t>
      </w:r>
      <w:r>
        <w:rPr>
          <w:rFonts w:ascii="Arial MT"/>
          <w:color w:val="1E293A"/>
          <w:spacing w:val="-5"/>
        </w:rPr>
        <w:t xml:space="preserve"> </w:t>
      </w:r>
      <w:r>
        <w:rPr>
          <w:rFonts w:ascii="Arial MT"/>
          <w:color w:val="1E293A"/>
        </w:rPr>
        <w:t>to</w:t>
      </w:r>
      <w:r>
        <w:rPr>
          <w:rFonts w:ascii="Arial MT"/>
          <w:color w:val="1E293A"/>
          <w:spacing w:val="-5"/>
        </w:rPr>
        <w:t xml:space="preserve"> </w:t>
      </w:r>
      <w:r>
        <w:rPr>
          <w:rFonts w:ascii="Arial MT"/>
          <w:color w:val="1E293A"/>
        </w:rPr>
        <w:t>maximize your marks.</w:t>
      </w:r>
    </w:p>
    <w:p w14:paraId="7841C32E" w14:textId="77777777" w:rsidR="00534F4C" w:rsidRDefault="00534F4C">
      <w:pPr>
        <w:pStyle w:val="BodyText"/>
        <w:spacing w:before="132"/>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5562"/>
        <w:gridCol w:w="1901"/>
        <w:gridCol w:w="1899"/>
      </w:tblGrid>
      <w:tr w:rsidR="00534F4C" w14:paraId="40A7651E" w14:textId="77777777">
        <w:trPr>
          <w:trHeight w:val="439"/>
        </w:trPr>
        <w:tc>
          <w:tcPr>
            <w:tcW w:w="5562" w:type="dxa"/>
            <w:shd w:val="clear" w:color="auto" w:fill="1A3B6B"/>
          </w:tcPr>
          <w:p w14:paraId="0DE9BD6A" w14:textId="77777777" w:rsidR="00534F4C" w:rsidRDefault="00000000">
            <w:pPr>
              <w:pStyle w:val="TableParagraph"/>
              <w:spacing w:before="97"/>
              <w:ind w:left="4"/>
              <w:jc w:val="center"/>
              <w:rPr>
                <w:b/>
                <w:sz w:val="21"/>
              </w:rPr>
            </w:pPr>
            <w:r>
              <w:rPr>
                <w:b/>
                <w:color w:val="FFFFFF"/>
                <w:spacing w:val="-2"/>
                <w:sz w:val="21"/>
              </w:rPr>
              <w:t>Criteria</w:t>
            </w:r>
          </w:p>
        </w:tc>
        <w:tc>
          <w:tcPr>
            <w:tcW w:w="1901" w:type="dxa"/>
            <w:shd w:val="clear" w:color="auto" w:fill="1A3B6B"/>
          </w:tcPr>
          <w:p w14:paraId="5B144F2B" w14:textId="77777777" w:rsidR="00534F4C" w:rsidRDefault="00000000">
            <w:pPr>
              <w:pStyle w:val="TableParagraph"/>
              <w:spacing w:before="97"/>
              <w:ind w:left="4"/>
              <w:jc w:val="center"/>
              <w:rPr>
                <w:b/>
                <w:sz w:val="21"/>
              </w:rPr>
            </w:pPr>
            <w:r>
              <w:rPr>
                <w:b/>
                <w:color w:val="FFFFFF"/>
                <w:sz w:val="21"/>
              </w:rPr>
              <w:t>Max</w:t>
            </w:r>
            <w:r>
              <w:rPr>
                <w:b/>
                <w:color w:val="FFFFFF"/>
                <w:spacing w:val="-5"/>
                <w:sz w:val="21"/>
              </w:rPr>
              <w:t xml:space="preserve"> </w:t>
            </w:r>
            <w:r>
              <w:rPr>
                <w:b/>
                <w:color w:val="FFFFFF"/>
                <w:spacing w:val="-2"/>
                <w:sz w:val="21"/>
              </w:rPr>
              <w:t>Marks</w:t>
            </w:r>
          </w:p>
        </w:tc>
        <w:tc>
          <w:tcPr>
            <w:tcW w:w="1899" w:type="dxa"/>
            <w:shd w:val="clear" w:color="auto" w:fill="1A3B6B"/>
          </w:tcPr>
          <w:p w14:paraId="352DFF49" w14:textId="77777777" w:rsidR="00534F4C" w:rsidRDefault="00000000">
            <w:pPr>
              <w:pStyle w:val="TableParagraph"/>
              <w:spacing w:before="97"/>
              <w:ind w:left="160"/>
              <w:rPr>
                <w:b/>
                <w:sz w:val="21"/>
              </w:rPr>
            </w:pPr>
            <w:r>
              <w:rPr>
                <w:b/>
                <w:color w:val="FFFFFF"/>
                <w:sz w:val="21"/>
              </w:rPr>
              <w:t>Marks</w:t>
            </w:r>
            <w:r>
              <w:rPr>
                <w:b/>
                <w:color w:val="FFFFFF"/>
                <w:spacing w:val="-5"/>
                <w:sz w:val="21"/>
              </w:rPr>
              <w:t xml:space="preserve"> </w:t>
            </w:r>
            <w:r>
              <w:rPr>
                <w:b/>
                <w:color w:val="FFFFFF"/>
                <w:spacing w:val="-2"/>
                <w:sz w:val="21"/>
              </w:rPr>
              <w:t>Obtained</w:t>
            </w:r>
          </w:p>
        </w:tc>
      </w:tr>
      <w:tr w:rsidR="00534F4C" w14:paraId="666AF016" w14:textId="77777777">
        <w:trPr>
          <w:trHeight w:val="657"/>
        </w:trPr>
        <w:tc>
          <w:tcPr>
            <w:tcW w:w="5562" w:type="dxa"/>
          </w:tcPr>
          <w:p w14:paraId="70DF0251" w14:textId="77777777" w:rsidR="00534F4C" w:rsidRDefault="00000000">
            <w:pPr>
              <w:pStyle w:val="TableParagraph"/>
              <w:spacing w:before="96"/>
              <w:ind w:right="147"/>
              <w:rPr>
                <w:rFonts w:ascii="Arial MT" w:hAnsi="Arial MT"/>
                <w:sz w:val="20"/>
              </w:rPr>
            </w:pPr>
            <w:r>
              <w:rPr>
                <w:rFonts w:ascii="Arial MT" w:hAnsi="Arial MT"/>
                <w:color w:val="1E293A"/>
                <w:sz w:val="20"/>
              </w:rPr>
              <w:t>Research</w:t>
            </w:r>
            <w:r>
              <w:rPr>
                <w:rFonts w:ascii="Arial MT" w:hAnsi="Arial MT"/>
                <w:color w:val="1E293A"/>
                <w:spacing w:val="-7"/>
                <w:sz w:val="20"/>
              </w:rPr>
              <w:t xml:space="preserve"> </w:t>
            </w:r>
            <w:r>
              <w:rPr>
                <w:rFonts w:ascii="Arial MT" w:hAnsi="Arial MT"/>
                <w:color w:val="1E293A"/>
                <w:sz w:val="20"/>
              </w:rPr>
              <w:t>Quality</w:t>
            </w:r>
            <w:r>
              <w:rPr>
                <w:rFonts w:ascii="Arial MT" w:hAnsi="Arial MT"/>
                <w:color w:val="1E293A"/>
                <w:spacing w:val="-5"/>
                <w:sz w:val="20"/>
              </w:rPr>
              <w:t xml:space="preserve"> </w:t>
            </w:r>
            <w:r>
              <w:rPr>
                <w:rFonts w:ascii="Arial MT" w:hAnsi="Arial MT"/>
                <w:color w:val="1E293A"/>
                <w:sz w:val="20"/>
              </w:rPr>
              <w:t>—</w:t>
            </w:r>
            <w:r>
              <w:rPr>
                <w:rFonts w:ascii="Arial MT" w:hAnsi="Arial MT"/>
                <w:color w:val="1E293A"/>
                <w:spacing w:val="-7"/>
                <w:sz w:val="20"/>
              </w:rPr>
              <w:t xml:space="preserve"> </w:t>
            </w:r>
            <w:r>
              <w:rPr>
                <w:rFonts w:ascii="Arial MT" w:hAnsi="Arial MT"/>
                <w:color w:val="1E293A"/>
                <w:sz w:val="20"/>
              </w:rPr>
              <w:t>depth</w:t>
            </w:r>
            <w:r>
              <w:rPr>
                <w:rFonts w:ascii="Arial MT" w:hAnsi="Arial MT"/>
                <w:color w:val="1E293A"/>
                <w:spacing w:val="-3"/>
                <w:sz w:val="20"/>
              </w:rPr>
              <w:t xml:space="preserve"> </w:t>
            </w:r>
            <w:r>
              <w:rPr>
                <w:rFonts w:ascii="Arial MT" w:hAnsi="Arial MT"/>
                <w:color w:val="1E293A"/>
                <w:sz w:val="20"/>
              </w:rPr>
              <w:t>and</w:t>
            </w:r>
            <w:r>
              <w:rPr>
                <w:rFonts w:ascii="Arial MT" w:hAnsi="Arial MT"/>
                <w:color w:val="1E293A"/>
                <w:spacing w:val="-5"/>
                <w:sz w:val="20"/>
              </w:rPr>
              <w:t xml:space="preserve"> </w:t>
            </w:r>
            <w:r>
              <w:rPr>
                <w:rFonts w:ascii="Arial MT" w:hAnsi="Arial MT"/>
                <w:color w:val="1E293A"/>
                <w:sz w:val="20"/>
              </w:rPr>
              <w:t>accuracy</w:t>
            </w:r>
            <w:r>
              <w:rPr>
                <w:rFonts w:ascii="Arial MT" w:hAnsi="Arial MT"/>
                <w:color w:val="1E293A"/>
                <w:spacing w:val="-6"/>
                <w:sz w:val="20"/>
              </w:rPr>
              <w:t xml:space="preserve"> </w:t>
            </w:r>
            <w:r>
              <w:rPr>
                <w:rFonts w:ascii="Arial MT" w:hAnsi="Arial MT"/>
                <w:color w:val="1E293A"/>
                <w:sz w:val="20"/>
              </w:rPr>
              <w:t>of</w:t>
            </w:r>
            <w:r>
              <w:rPr>
                <w:rFonts w:ascii="Arial MT" w:hAnsi="Arial MT"/>
                <w:color w:val="1E293A"/>
                <w:spacing w:val="-7"/>
                <w:sz w:val="20"/>
              </w:rPr>
              <w:t xml:space="preserve"> </w:t>
            </w:r>
            <w:r>
              <w:rPr>
                <w:rFonts w:ascii="Arial MT" w:hAnsi="Arial MT"/>
                <w:color w:val="1E293A"/>
                <w:sz w:val="20"/>
              </w:rPr>
              <w:t>information,</w:t>
            </w:r>
            <w:r>
              <w:rPr>
                <w:rFonts w:ascii="Arial MT" w:hAnsi="Arial MT"/>
                <w:color w:val="1E293A"/>
                <w:spacing w:val="-7"/>
                <w:sz w:val="20"/>
              </w:rPr>
              <w:t xml:space="preserve"> </w:t>
            </w:r>
            <w:r>
              <w:rPr>
                <w:rFonts w:ascii="Arial MT" w:hAnsi="Arial MT"/>
                <w:color w:val="1E293A"/>
                <w:sz w:val="20"/>
              </w:rPr>
              <w:t>use of real-world examples</w:t>
            </w:r>
          </w:p>
        </w:tc>
        <w:tc>
          <w:tcPr>
            <w:tcW w:w="1901" w:type="dxa"/>
          </w:tcPr>
          <w:p w14:paraId="3668D623" w14:textId="77777777" w:rsidR="00534F4C" w:rsidRDefault="00000000">
            <w:pPr>
              <w:pStyle w:val="TableParagraph"/>
              <w:spacing w:before="99"/>
              <w:ind w:left="4"/>
              <w:jc w:val="center"/>
              <w:rPr>
                <w:b/>
              </w:rPr>
            </w:pPr>
            <w:r>
              <w:rPr>
                <w:b/>
                <w:color w:val="2D75B6"/>
                <w:spacing w:val="-5"/>
              </w:rPr>
              <w:t>20</w:t>
            </w:r>
          </w:p>
        </w:tc>
        <w:tc>
          <w:tcPr>
            <w:tcW w:w="1899" w:type="dxa"/>
          </w:tcPr>
          <w:p w14:paraId="6EEBC82A" w14:textId="77777777" w:rsidR="00534F4C" w:rsidRDefault="00534F4C">
            <w:pPr>
              <w:pStyle w:val="TableParagraph"/>
              <w:spacing w:before="0"/>
              <w:ind w:left="0"/>
              <w:rPr>
                <w:rFonts w:ascii="Times New Roman"/>
                <w:sz w:val="20"/>
              </w:rPr>
            </w:pPr>
          </w:p>
        </w:tc>
      </w:tr>
      <w:tr w:rsidR="00534F4C" w14:paraId="5BAC50D5" w14:textId="77777777">
        <w:trPr>
          <w:trHeight w:val="657"/>
        </w:trPr>
        <w:tc>
          <w:tcPr>
            <w:tcW w:w="5562" w:type="dxa"/>
            <w:shd w:val="clear" w:color="auto" w:fill="EFF7FF"/>
          </w:tcPr>
          <w:p w14:paraId="2F896D83" w14:textId="77777777" w:rsidR="00534F4C" w:rsidRDefault="00000000">
            <w:pPr>
              <w:pStyle w:val="TableParagraph"/>
              <w:spacing w:before="96"/>
              <w:ind w:right="147"/>
              <w:rPr>
                <w:rFonts w:ascii="Arial MT" w:hAnsi="Arial MT"/>
                <w:sz w:val="20"/>
              </w:rPr>
            </w:pPr>
            <w:r>
              <w:rPr>
                <w:rFonts w:ascii="Arial MT" w:hAnsi="Arial MT"/>
                <w:color w:val="1E293A"/>
                <w:sz w:val="20"/>
              </w:rPr>
              <w:t>Law</w:t>
            </w:r>
            <w:r>
              <w:rPr>
                <w:rFonts w:ascii="Arial MT" w:hAnsi="Arial MT"/>
                <w:color w:val="1E293A"/>
                <w:spacing w:val="-7"/>
                <w:sz w:val="20"/>
              </w:rPr>
              <w:t xml:space="preserve"> </w:t>
            </w:r>
            <w:r>
              <w:rPr>
                <w:rFonts w:ascii="Arial MT" w:hAnsi="Arial MT"/>
                <w:color w:val="1E293A"/>
                <w:sz w:val="20"/>
              </w:rPr>
              <w:t>Structure</w:t>
            </w:r>
            <w:r>
              <w:rPr>
                <w:rFonts w:ascii="Arial MT" w:hAnsi="Arial MT"/>
                <w:color w:val="1E293A"/>
                <w:spacing w:val="-6"/>
                <w:sz w:val="20"/>
              </w:rPr>
              <w:t xml:space="preserve"> </w:t>
            </w:r>
            <w:r>
              <w:rPr>
                <w:rFonts w:ascii="Arial MT" w:hAnsi="Arial MT"/>
                <w:color w:val="1E293A"/>
                <w:sz w:val="20"/>
              </w:rPr>
              <w:t>—</w:t>
            </w:r>
            <w:r>
              <w:rPr>
                <w:rFonts w:ascii="Arial MT" w:hAnsi="Arial MT"/>
                <w:color w:val="1E293A"/>
                <w:spacing w:val="-8"/>
                <w:sz w:val="20"/>
              </w:rPr>
              <w:t xml:space="preserve"> </w:t>
            </w:r>
            <w:r>
              <w:rPr>
                <w:rFonts w:ascii="Arial MT" w:hAnsi="Arial MT"/>
                <w:color w:val="1E293A"/>
                <w:sz w:val="20"/>
              </w:rPr>
              <w:t>completeness,</w:t>
            </w:r>
            <w:r>
              <w:rPr>
                <w:rFonts w:ascii="Arial MT" w:hAnsi="Arial MT"/>
                <w:color w:val="1E293A"/>
                <w:spacing w:val="-8"/>
                <w:sz w:val="20"/>
              </w:rPr>
              <w:t xml:space="preserve"> </w:t>
            </w:r>
            <w:r>
              <w:rPr>
                <w:rFonts w:ascii="Arial MT" w:hAnsi="Arial MT"/>
                <w:color w:val="1E293A"/>
                <w:sz w:val="20"/>
              </w:rPr>
              <w:t>logical</w:t>
            </w:r>
            <w:r>
              <w:rPr>
                <w:rFonts w:ascii="Arial MT" w:hAnsi="Arial MT"/>
                <w:color w:val="1E293A"/>
                <w:spacing w:val="-9"/>
                <w:sz w:val="20"/>
              </w:rPr>
              <w:t xml:space="preserve"> </w:t>
            </w:r>
            <w:r>
              <w:rPr>
                <w:rFonts w:ascii="Arial MT" w:hAnsi="Arial MT"/>
                <w:color w:val="1E293A"/>
                <w:sz w:val="20"/>
              </w:rPr>
              <w:t>organization,</w:t>
            </w:r>
            <w:r>
              <w:rPr>
                <w:rFonts w:ascii="Arial MT" w:hAnsi="Arial MT"/>
                <w:color w:val="1E293A"/>
                <w:spacing w:val="-7"/>
                <w:sz w:val="20"/>
              </w:rPr>
              <w:t xml:space="preserve"> </w:t>
            </w:r>
            <w:r>
              <w:rPr>
                <w:rFonts w:ascii="Arial MT" w:hAnsi="Arial MT"/>
                <w:color w:val="1E293A"/>
                <w:sz w:val="20"/>
              </w:rPr>
              <w:t>and legal clarity of the law</w:t>
            </w:r>
          </w:p>
        </w:tc>
        <w:tc>
          <w:tcPr>
            <w:tcW w:w="1901" w:type="dxa"/>
            <w:shd w:val="clear" w:color="auto" w:fill="EFF7FF"/>
          </w:tcPr>
          <w:p w14:paraId="463AF52F" w14:textId="77777777" w:rsidR="00534F4C" w:rsidRDefault="00000000">
            <w:pPr>
              <w:pStyle w:val="TableParagraph"/>
              <w:spacing w:before="97"/>
              <w:ind w:left="4"/>
              <w:jc w:val="center"/>
              <w:rPr>
                <w:b/>
              </w:rPr>
            </w:pPr>
            <w:r>
              <w:rPr>
                <w:b/>
                <w:color w:val="2D75B6"/>
                <w:spacing w:val="-5"/>
              </w:rPr>
              <w:t>20</w:t>
            </w:r>
          </w:p>
        </w:tc>
        <w:tc>
          <w:tcPr>
            <w:tcW w:w="1899" w:type="dxa"/>
            <w:shd w:val="clear" w:color="auto" w:fill="EFF7FF"/>
          </w:tcPr>
          <w:p w14:paraId="5EDCE78F" w14:textId="77777777" w:rsidR="00534F4C" w:rsidRDefault="00534F4C">
            <w:pPr>
              <w:pStyle w:val="TableParagraph"/>
              <w:spacing w:before="0"/>
              <w:ind w:left="0"/>
              <w:rPr>
                <w:rFonts w:ascii="Times New Roman"/>
                <w:sz w:val="20"/>
              </w:rPr>
            </w:pPr>
          </w:p>
        </w:tc>
      </w:tr>
      <w:tr w:rsidR="00534F4C" w14:paraId="50902652" w14:textId="77777777">
        <w:trPr>
          <w:trHeight w:val="658"/>
        </w:trPr>
        <w:tc>
          <w:tcPr>
            <w:tcW w:w="5562" w:type="dxa"/>
          </w:tcPr>
          <w:p w14:paraId="7CA5ED31" w14:textId="77777777" w:rsidR="00534F4C" w:rsidRDefault="00000000">
            <w:pPr>
              <w:pStyle w:val="TableParagraph"/>
              <w:spacing w:before="97"/>
              <w:ind w:right="147"/>
              <w:rPr>
                <w:rFonts w:ascii="Arial MT" w:hAnsi="Arial MT"/>
                <w:sz w:val="20"/>
              </w:rPr>
            </w:pPr>
            <w:r>
              <w:rPr>
                <w:rFonts w:ascii="Arial MT" w:hAnsi="Arial MT"/>
                <w:color w:val="1E293A"/>
                <w:sz w:val="20"/>
              </w:rPr>
              <w:t>Innovation</w:t>
            </w:r>
            <w:r>
              <w:rPr>
                <w:rFonts w:ascii="Arial MT" w:hAnsi="Arial MT"/>
                <w:color w:val="1E293A"/>
                <w:spacing w:val="-8"/>
                <w:sz w:val="20"/>
              </w:rPr>
              <w:t xml:space="preserve"> </w:t>
            </w:r>
            <w:r>
              <w:rPr>
                <w:rFonts w:ascii="Arial MT" w:hAnsi="Arial MT"/>
                <w:color w:val="1E293A"/>
                <w:sz w:val="20"/>
              </w:rPr>
              <w:t>—</w:t>
            </w:r>
            <w:r>
              <w:rPr>
                <w:rFonts w:ascii="Arial MT" w:hAnsi="Arial MT"/>
                <w:color w:val="1E293A"/>
                <w:spacing w:val="-5"/>
                <w:sz w:val="20"/>
              </w:rPr>
              <w:t xml:space="preserve"> </w:t>
            </w:r>
            <w:r>
              <w:rPr>
                <w:rFonts w:ascii="Arial MT" w:hAnsi="Arial MT"/>
                <w:color w:val="1E293A"/>
                <w:sz w:val="20"/>
              </w:rPr>
              <w:t>originality</w:t>
            </w:r>
            <w:r>
              <w:rPr>
                <w:rFonts w:ascii="Arial MT" w:hAnsi="Arial MT"/>
                <w:color w:val="1E293A"/>
                <w:spacing w:val="-7"/>
                <w:sz w:val="20"/>
              </w:rPr>
              <w:t xml:space="preserve"> </w:t>
            </w:r>
            <w:r>
              <w:rPr>
                <w:rFonts w:ascii="Arial MT" w:hAnsi="Arial MT"/>
                <w:color w:val="1E293A"/>
                <w:sz w:val="20"/>
              </w:rPr>
              <w:t>of</w:t>
            </w:r>
            <w:r>
              <w:rPr>
                <w:rFonts w:ascii="Arial MT" w:hAnsi="Arial MT"/>
                <w:color w:val="1E293A"/>
                <w:spacing w:val="-6"/>
                <w:sz w:val="20"/>
              </w:rPr>
              <w:t xml:space="preserve"> </w:t>
            </w:r>
            <w:r>
              <w:rPr>
                <w:rFonts w:ascii="Arial MT" w:hAnsi="Arial MT"/>
                <w:color w:val="1E293A"/>
                <w:sz w:val="20"/>
              </w:rPr>
              <w:t>solutions,</w:t>
            </w:r>
            <w:r>
              <w:rPr>
                <w:rFonts w:ascii="Arial MT" w:hAnsi="Arial MT"/>
                <w:color w:val="1E293A"/>
                <w:spacing w:val="-8"/>
                <w:sz w:val="20"/>
              </w:rPr>
              <w:t xml:space="preserve"> </w:t>
            </w:r>
            <w:r>
              <w:rPr>
                <w:rFonts w:ascii="Arial MT" w:hAnsi="Arial MT"/>
                <w:color w:val="1E293A"/>
                <w:sz w:val="20"/>
              </w:rPr>
              <w:t>creative</w:t>
            </w:r>
            <w:r>
              <w:rPr>
                <w:rFonts w:ascii="Arial MT" w:hAnsi="Arial MT"/>
                <w:color w:val="1E293A"/>
                <w:spacing w:val="-6"/>
                <w:sz w:val="20"/>
              </w:rPr>
              <w:t xml:space="preserve"> </w:t>
            </w:r>
            <w:r>
              <w:rPr>
                <w:rFonts w:ascii="Arial MT" w:hAnsi="Arial MT"/>
                <w:color w:val="1E293A"/>
                <w:sz w:val="20"/>
              </w:rPr>
              <w:t>approach</w:t>
            </w:r>
            <w:r>
              <w:rPr>
                <w:rFonts w:ascii="Arial MT" w:hAnsi="Arial MT"/>
                <w:color w:val="1E293A"/>
                <w:spacing w:val="-8"/>
                <w:sz w:val="20"/>
              </w:rPr>
              <w:t xml:space="preserve"> </w:t>
            </w:r>
            <w:r>
              <w:rPr>
                <w:rFonts w:ascii="Arial MT" w:hAnsi="Arial MT"/>
                <w:color w:val="1E293A"/>
                <w:sz w:val="20"/>
              </w:rPr>
              <w:t>to cybersecurity challenges</w:t>
            </w:r>
          </w:p>
        </w:tc>
        <w:tc>
          <w:tcPr>
            <w:tcW w:w="1901" w:type="dxa"/>
          </w:tcPr>
          <w:p w14:paraId="04896DA3" w14:textId="77777777" w:rsidR="00534F4C" w:rsidRDefault="00000000">
            <w:pPr>
              <w:pStyle w:val="TableParagraph"/>
              <w:spacing w:before="97"/>
              <w:ind w:left="4"/>
              <w:jc w:val="center"/>
              <w:rPr>
                <w:b/>
              </w:rPr>
            </w:pPr>
            <w:r>
              <w:rPr>
                <w:b/>
                <w:color w:val="2D75B6"/>
                <w:spacing w:val="-5"/>
              </w:rPr>
              <w:t>15</w:t>
            </w:r>
          </w:p>
        </w:tc>
        <w:tc>
          <w:tcPr>
            <w:tcW w:w="1899" w:type="dxa"/>
          </w:tcPr>
          <w:p w14:paraId="273FAB02" w14:textId="77777777" w:rsidR="00534F4C" w:rsidRDefault="00534F4C">
            <w:pPr>
              <w:pStyle w:val="TableParagraph"/>
              <w:spacing w:before="0"/>
              <w:ind w:left="0"/>
              <w:rPr>
                <w:rFonts w:ascii="Times New Roman"/>
                <w:sz w:val="20"/>
              </w:rPr>
            </w:pPr>
          </w:p>
        </w:tc>
      </w:tr>
      <w:tr w:rsidR="00534F4C" w14:paraId="38BBA035" w14:textId="77777777">
        <w:trPr>
          <w:trHeight w:val="655"/>
        </w:trPr>
        <w:tc>
          <w:tcPr>
            <w:tcW w:w="5562" w:type="dxa"/>
            <w:shd w:val="clear" w:color="auto" w:fill="EFF7FF"/>
          </w:tcPr>
          <w:p w14:paraId="451AF347" w14:textId="77777777" w:rsidR="00534F4C" w:rsidRDefault="00000000">
            <w:pPr>
              <w:pStyle w:val="TableParagraph"/>
              <w:spacing w:before="96"/>
              <w:ind w:right="147"/>
              <w:rPr>
                <w:rFonts w:ascii="Arial MT" w:hAnsi="Arial MT"/>
                <w:sz w:val="20"/>
              </w:rPr>
            </w:pPr>
            <w:r>
              <w:rPr>
                <w:rFonts w:ascii="Arial MT" w:hAnsi="Arial MT"/>
                <w:color w:val="1E293A"/>
                <w:sz w:val="20"/>
              </w:rPr>
              <w:t>Technical</w:t>
            </w:r>
            <w:r>
              <w:rPr>
                <w:rFonts w:ascii="Arial MT" w:hAnsi="Arial MT"/>
                <w:color w:val="1E293A"/>
                <w:spacing w:val="-8"/>
                <w:sz w:val="20"/>
              </w:rPr>
              <w:t xml:space="preserve"> </w:t>
            </w:r>
            <w:r>
              <w:rPr>
                <w:rFonts w:ascii="Arial MT" w:hAnsi="Arial MT"/>
                <w:color w:val="1E293A"/>
                <w:sz w:val="20"/>
              </w:rPr>
              <w:t>Accuracy</w:t>
            </w:r>
            <w:r>
              <w:rPr>
                <w:rFonts w:ascii="Arial MT" w:hAnsi="Arial MT"/>
                <w:color w:val="1E293A"/>
                <w:spacing w:val="-5"/>
                <w:sz w:val="20"/>
              </w:rPr>
              <w:t xml:space="preserve"> </w:t>
            </w:r>
            <w:r>
              <w:rPr>
                <w:rFonts w:ascii="Arial MT" w:hAnsi="Arial MT"/>
                <w:color w:val="1E293A"/>
                <w:sz w:val="20"/>
              </w:rPr>
              <w:t>—</w:t>
            </w:r>
            <w:r>
              <w:rPr>
                <w:rFonts w:ascii="Arial MT" w:hAnsi="Arial MT"/>
                <w:color w:val="1E293A"/>
                <w:spacing w:val="-8"/>
                <w:sz w:val="20"/>
              </w:rPr>
              <w:t xml:space="preserve"> </w:t>
            </w:r>
            <w:r>
              <w:rPr>
                <w:rFonts w:ascii="Arial MT" w:hAnsi="Arial MT"/>
                <w:color w:val="1E293A"/>
                <w:sz w:val="20"/>
              </w:rPr>
              <w:t>correctness</w:t>
            </w:r>
            <w:r>
              <w:rPr>
                <w:rFonts w:ascii="Arial MT" w:hAnsi="Arial MT"/>
                <w:color w:val="1E293A"/>
                <w:spacing w:val="-7"/>
                <w:sz w:val="20"/>
              </w:rPr>
              <w:t xml:space="preserve"> </w:t>
            </w:r>
            <w:r>
              <w:rPr>
                <w:rFonts w:ascii="Arial MT" w:hAnsi="Arial MT"/>
                <w:color w:val="1E293A"/>
                <w:sz w:val="20"/>
              </w:rPr>
              <w:t>of</w:t>
            </w:r>
            <w:r>
              <w:rPr>
                <w:rFonts w:ascii="Arial MT" w:hAnsi="Arial MT"/>
                <w:color w:val="1E293A"/>
                <w:spacing w:val="-8"/>
                <w:sz w:val="20"/>
              </w:rPr>
              <w:t xml:space="preserve"> </w:t>
            </w:r>
            <w:r>
              <w:rPr>
                <w:rFonts w:ascii="Arial MT" w:hAnsi="Arial MT"/>
                <w:color w:val="1E293A"/>
                <w:sz w:val="20"/>
              </w:rPr>
              <w:t>technical</w:t>
            </w:r>
            <w:r>
              <w:rPr>
                <w:rFonts w:ascii="Arial MT" w:hAnsi="Arial MT"/>
                <w:color w:val="1E293A"/>
                <w:spacing w:val="-8"/>
                <w:sz w:val="20"/>
              </w:rPr>
              <w:t xml:space="preserve"> </w:t>
            </w:r>
            <w:r>
              <w:rPr>
                <w:rFonts w:ascii="Arial MT" w:hAnsi="Arial MT"/>
                <w:color w:val="1E293A"/>
                <w:sz w:val="20"/>
              </w:rPr>
              <w:t>details, cybersecurity concepts, and procedures</w:t>
            </w:r>
          </w:p>
        </w:tc>
        <w:tc>
          <w:tcPr>
            <w:tcW w:w="1901" w:type="dxa"/>
            <w:shd w:val="clear" w:color="auto" w:fill="EFF7FF"/>
          </w:tcPr>
          <w:p w14:paraId="35F3BC51" w14:textId="77777777" w:rsidR="00534F4C" w:rsidRDefault="00000000">
            <w:pPr>
              <w:pStyle w:val="TableParagraph"/>
              <w:spacing w:before="97"/>
              <w:ind w:left="4"/>
              <w:jc w:val="center"/>
              <w:rPr>
                <w:b/>
              </w:rPr>
            </w:pPr>
            <w:r>
              <w:rPr>
                <w:b/>
                <w:color w:val="2D75B6"/>
                <w:spacing w:val="-5"/>
              </w:rPr>
              <w:t>15</w:t>
            </w:r>
          </w:p>
        </w:tc>
        <w:tc>
          <w:tcPr>
            <w:tcW w:w="1899" w:type="dxa"/>
            <w:shd w:val="clear" w:color="auto" w:fill="EFF7FF"/>
          </w:tcPr>
          <w:p w14:paraId="628C3AE0" w14:textId="77777777" w:rsidR="00534F4C" w:rsidRDefault="00534F4C">
            <w:pPr>
              <w:pStyle w:val="TableParagraph"/>
              <w:spacing w:before="0"/>
              <w:ind w:left="0"/>
              <w:rPr>
                <w:rFonts w:ascii="Times New Roman"/>
                <w:sz w:val="20"/>
              </w:rPr>
            </w:pPr>
          </w:p>
        </w:tc>
      </w:tr>
      <w:tr w:rsidR="00534F4C" w14:paraId="628F8AFF" w14:textId="77777777">
        <w:trPr>
          <w:trHeight w:val="657"/>
        </w:trPr>
        <w:tc>
          <w:tcPr>
            <w:tcW w:w="5562" w:type="dxa"/>
          </w:tcPr>
          <w:p w14:paraId="10FDDC43" w14:textId="77777777" w:rsidR="00534F4C" w:rsidRDefault="00000000">
            <w:pPr>
              <w:pStyle w:val="TableParagraph"/>
              <w:spacing w:before="99"/>
              <w:ind w:right="147"/>
              <w:rPr>
                <w:rFonts w:ascii="Arial MT" w:hAnsi="Arial MT"/>
                <w:sz w:val="20"/>
              </w:rPr>
            </w:pPr>
            <w:r>
              <w:rPr>
                <w:rFonts w:ascii="Arial MT" w:hAnsi="Arial MT"/>
                <w:color w:val="1E293A"/>
                <w:sz w:val="20"/>
              </w:rPr>
              <w:t>Presentation</w:t>
            </w:r>
            <w:r>
              <w:rPr>
                <w:rFonts w:ascii="Arial MT" w:hAnsi="Arial MT"/>
                <w:color w:val="1E293A"/>
                <w:spacing w:val="-7"/>
                <w:sz w:val="20"/>
              </w:rPr>
              <w:t xml:space="preserve"> </w:t>
            </w:r>
            <w:r>
              <w:rPr>
                <w:rFonts w:ascii="Arial MT" w:hAnsi="Arial MT"/>
                <w:color w:val="1E293A"/>
                <w:sz w:val="20"/>
              </w:rPr>
              <w:t>—</w:t>
            </w:r>
            <w:r>
              <w:rPr>
                <w:rFonts w:ascii="Arial MT" w:hAnsi="Arial MT"/>
                <w:color w:val="1E293A"/>
                <w:spacing w:val="-4"/>
                <w:sz w:val="20"/>
              </w:rPr>
              <w:t xml:space="preserve"> </w:t>
            </w:r>
            <w:r>
              <w:rPr>
                <w:rFonts w:ascii="Arial MT" w:hAnsi="Arial MT"/>
                <w:color w:val="1E293A"/>
                <w:sz w:val="20"/>
              </w:rPr>
              <w:t>quality</w:t>
            </w:r>
            <w:r>
              <w:rPr>
                <w:rFonts w:ascii="Arial MT" w:hAnsi="Arial MT"/>
                <w:color w:val="1E293A"/>
                <w:spacing w:val="-6"/>
                <w:sz w:val="20"/>
              </w:rPr>
              <w:t xml:space="preserve"> </w:t>
            </w:r>
            <w:r>
              <w:rPr>
                <w:rFonts w:ascii="Arial MT" w:hAnsi="Arial MT"/>
                <w:color w:val="1E293A"/>
                <w:sz w:val="20"/>
              </w:rPr>
              <w:t>of</w:t>
            </w:r>
            <w:r>
              <w:rPr>
                <w:rFonts w:ascii="Arial MT" w:hAnsi="Arial MT"/>
                <w:color w:val="1E293A"/>
                <w:spacing w:val="-7"/>
                <w:sz w:val="20"/>
              </w:rPr>
              <w:t xml:space="preserve"> </w:t>
            </w:r>
            <w:r>
              <w:rPr>
                <w:rFonts w:ascii="Arial MT" w:hAnsi="Arial MT"/>
                <w:color w:val="1E293A"/>
                <w:sz w:val="20"/>
              </w:rPr>
              <w:t>the</w:t>
            </w:r>
            <w:r>
              <w:rPr>
                <w:rFonts w:ascii="Arial MT" w:hAnsi="Arial MT"/>
                <w:color w:val="1E293A"/>
                <w:spacing w:val="-8"/>
                <w:sz w:val="20"/>
              </w:rPr>
              <w:t xml:space="preserve"> </w:t>
            </w:r>
            <w:r>
              <w:rPr>
                <w:rFonts w:ascii="Arial MT" w:hAnsi="Arial MT"/>
                <w:color w:val="1E293A"/>
                <w:sz w:val="20"/>
              </w:rPr>
              <w:t>PowerPoint</w:t>
            </w:r>
            <w:r>
              <w:rPr>
                <w:rFonts w:ascii="Arial MT" w:hAnsi="Arial MT"/>
                <w:color w:val="1E293A"/>
                <w:spacing w:val="-5"/>
                <w:sz w:val="20"/>
              </w:rPr>
              <w:t xml:space="preserve"> </w:t>
            </w:r>
            <w:r>
              <w:rPr>
                <w:rFonts w:ascii="Arial MT" w:hAnsi="Arial MT"/>
                <w:color w:val="1E293A"/>
                <w:sz w:val="20"/>
              </w:rPr>
              <w:t>presentation</w:t>
            </w:r>
            <w:r>
              <w:rPr>
                <w:rFonts w:ascii="Arial MT" w:hAnsi="Arial MT"/>
                <w:color w:val="1E293A"/>
                <w:spacing w:val="-7"/>
                <w:sz w:val="20"/>
              </w:rPr>
              <w:t xml:space="preserve"> </w:t>
            </w:r>
            <w:r>
              <w:rPr>
                <w:rFonts w:ascii="Arial MT" w:hAnsi="Arial MT"/>
                <w:color w:val="1E293A"/>
                <w:sz w:val="20"/>
              </w:rPr>
              <w:t>and oral delivery</w:t>
            </w:r>
          </w:p>
        </w:tc>
        <w:tc>
          <w:tcPr>
            <w:tcW w:w="1901" w:type="dxa"/>
          </w:tcPr>
          <w:p w14:paraId="75F7A2FF" w14:textId="77777777" w:rsidR="00534F4C" w:rsidRDefault="00000000">
            <w:pPr>
              <w:pStyle w:val="TableParagraph"/>
              <w:spacing w:before="99"/>
              <w:ind w:left="4"/>
              <w:jc w:val="center"/>
              <w:rPr>
                <w:b/>
              </w:rPr>
            </w:pPr>
            <w:r>
              <w:rPr>
                <w:b/>
                <w:color w:val="2D75B6"/>
                <w:spacing w:val="-5"/>
              </w:rPr>
              <w:t>10</w:t>
            </w:r>
          </w:p>
        </w:tc>
        <w:tc>
          <w:tcPr>
            <w:tcW w:w="1899" w:type="dxa"/>
          </w:tcPr>
          <w:p w14:paraId="3834F45E" w14:textId="77777777" w:rsidR="00534F4C" w:rsidRDefault="00534F4C">
            <w:pPr>
              <w:pStyle w:val="TableParagraph"/>
              <w:spacing w:before="0"/>
              <w:ind w:left="0"/>
              <w:rPr>
                <w:rFonts w:ascii="Times New Roman"/>
                <w:sz w:val="20"/>
              </w:rPr>
            </w:pPr>
          </w:p>
        </w:tc>
      </w:tr>
      <w:tr w:rsidR="00534F4C" w14:paraId="76D1F6F7" w14:textId="77777777">
        <w:trPr>
          <w:trHeight w:val="657"/>
        </w:trPr>
        <w:tc>
          <w:tcPr>
            <w:tcW w:w="5562" w:type="dxa"/>
            <w:shd w:val="clear" w:color="auto" w:fill="EFF7FF"/>
          </w:tcPr>
          <w:p w14:paraId="37D4321A" w14:textId="77777777" w:rsidR="00534F4C" w:rsidRDefault="00000000">
            <w:pPr>
              <w:pStyle w:val="TableParagraph"/>
              <w:spacing w:before="99"/>
              <w:ind w:right="147"/>
              <w:rPr>
                <w:rFonts w:ascii="Arial MT" w:hAnsi="Arial MT"/>
                <w:sz w:val="20"/>
              </w:rPr>
            </w:pPr>
            <w:r>
              <w:rPr>
                <w:rFonts w:ascii="Arial MT" w:hAnsi="Arial MT"/>
                <w:color w:val="1E293A"/>
                <w:sz w:val="20"/>
              </w:rPr>
              <w:t>Diagrams</w:t>
            </w:r>
            <w:r>
              <w:rPr>
                <w:rFonts w:ascii="Arial MT" w:hAnsi="Arial MT"/>
                <w:color w:val="1E293A"/>
                <w:spacing w:val="-7"/>
                <w:sz w:val="20"/>
              </w:rPr>
              <w:t xml:space="preserve"> </w:t>
            </w:r>
            <w:r>
              <w:rPr>
                <w:rFonts w:ascii="Arial MT" w:hAnsi="Arial MT"/>
                <w:color w:val="1E293A"/>
                <w:sz w:val="20"/>
              </w:rPr>
              <w:t>&amp;</w:t>
            </w:r>
            <w:r>
              <w:rPr>
                <w:rFonts w:ascii="Arial MT" w:hAnsi="Arial MT"/>
                <w:color w:val="1E293A"/>
                <w:spacing w:val="-9"/>
                <w:sz w:val="20"/>
              </w:rPr>
              <w:t xml:space="preserve"> </w:t>
            </w:r>
            <w:r>
              <w:rPr>
                <w:rFonts w:ascii="Arial MT" w:hAnsi="Arial MT"/>
                <w:color w:val="1E293A"/>
                <w:sz w:val="20"/>
              </w:rPr>
              <w:t>Flowcharts</w:t>
            </w:r>
            <w:r>
              <w:rPr>
                <w:rFonts w:ascii="Arial MT" w:hAnsi="Arial MT"/>
                <w:color w:val="1E293A"/>
                <w:spacing w:val="-6"/>
                <w:sz w:val="20"/>
              </w:rPr>
              <w:t xml:space="preserve"> </w:t>
            </w:r>
            <w:r>
              <w:rPr>
                <w:rFonts w:ascii="Arial MT" w:hAnsi="Arial MT"/>
                <w:color w:val="1E293A"/>
                <w:sz w:val="20"/>
              </w:rPr>
              <w:t>—</w:t>
            </w:r>
            <w:r>
              <w:rPr>
                <w:rFonts w:ascii="Arial MT" w:hAnsi="Arial MT"/>
                <w:color w:val="1E293A"/>
                <w:spacing w:val="-5"/>
                <w:sz w:val="20"/>
              </w:rPr>
              <w:t xml:space="preserve"> </w:t>
            </w:r>
            <w:r>
              <w:rPr>
                <w:rFonts w:ascii="Arial MT" w:hAnsi="Arial MT"/>
                <w:color w:val="1E293A"/>
                <w:sz w:val="20"/>
              </w:rPr>
              <w:t>clarity,</w:t>
            </w:r>
            <w:r>
              <w:rPr>
                <w:rFonts w:ascii="Arial MT" w:hAnsi="Arial MT"/>
                <w:color w:val="1E293A"/>
                <w:spacing w:val="-8"/>
                <w:sz w:val="20"/>
              </w:rPr>
              <w:t xml:space="preserve"> </w:t>
            </w:r>
            <w:r>
              <w:rPr>
                <w:rFonts w:ascii="Arial MT" w:hAnsi="Arial MT"/>
                <w:color w:val="1E293A"/>
                <w:sz w:val="20"/>
              </w:rPr>
              <w:t>accuracy,</w:t>
            </w:r>
            <w:r>
              <w:rPr>
                <w:rFonts w:ascii="Arial MT" w:hAnsi="Arial MT"/>
                <w:color w:val="1E293A"/>
                <w:spacing w:val="-8"/>
                <w:sz w:val="20"/>
              </w:rPr>
              <w:t xml:space="preserve"> </w:t>
            </w:r>
            <w:r>
              <w:rPr>
                <w:rFonts w:ascii="Arial MT" w:hAnsi="Arial MT"/>
                <w:color w:val="1E293A"/>
                <w:sz w:val="20"/>
              </w:rPr>
              <w:t>and professionalism of visual deliverables</w:t>
            </w:r>
          </w:p>
        </w:tc>
        <w:tc>
          <w:tcPr>
            <w:tcW w:w="1901" w:type="dxa"/>
            <w:shd w:val="clear" w:color="auto" w:fill="EFF7FF"/>
          </w:tcPr>
          <w:p w14:paraId="6292E4A3" w14:textId="77777777" w:rsidR="00534F4C" w:rsidRDefault="00000000">
            <w:pPr>
              <w:pStyle w:val="TableParagraph"/>
              <w:spacing w:before="99"/>
              <w:ind w:left="4"/>
              <w:jc w:val="center"/>
              <w:rPr>
                <w:b/>
              </w:rPr>
            </w:pPr>
            <w:r>
              <w:rPr>
                <w:b/>
                <w:color w:val="2D75B6"/>
                <w:spacing w:val="-5"/>
              </w:rPr>
              <w:t>10</w:t>
            </w:r>
          </w:p>
        </w:tc>
        <w:tc>
          <w:tcPr>
            <w:tcW w:w="1899" w:type="dxa"/>
            <w:shd w:val="clear" w:color="auto" w:fill="EFF7FF"/>
          </w:tcPr>
          <w:p w14:paraId="385A2F36" w14:textId="77777777" w:rsidR="00534F4C" w:rsidRDefault="00534F4C">
            <w:pPr>
              <w:pStyle w:val="TableParagraph"/>
              <w:spacing w:before="0"/>
              <w:ind w:left="0"/>
              <w:rPr>
                <w:rFonts w:ascii="Times New Roman"/>
                <w:sz w:val="20"/>
              </w:rPr>
            </w:pPr>
          </w:p>
        </w:tc>
      </w:tr>
      <w:tr w:rsidR="00534F4C" w14:paraId="162D4A74" w14:textId="77777777">
        <w:trPr>
          <w:trHeight w:val="657"/>
        </w:trPr>
        <w:tc>
          <w:tcPr>
            <w:tcW w:w="5562" w:type="dxa"/>
          </w:tcPr>
          <w:p w14:paraId="6FFC6574" w14:textId="77777777" w:rsidR="00534F4C" w:rsidRDefault="00000000">
            <w:pPr>
              <w:pStyle w:val="TableParagraph"/>
              <w:spacing w:before="96"/>
              <w:ind w:right="147"/>
              <w:rPr>
                <w:rFonts w:ascii="Arial MT" w:hAnsi="Arial MT"/>
                <w:sz w:val="20"/>
              </w:rPr>
            </w:pPr>
            <w:r>
              <w:rPr>
                <w:rFonts w:ascii="Arial MT" w:hAnsi="Arial MT"/>
                <w:color w:val="1E293A"/>
                <w:sz w:val="20"/>
              </w:rPr>
              <w:t>Case</w:t>
            </w:r>
            <w:r>
              <w:rPr>
                <w:rFonts w:ascii="Arial MT" w:hAnsi="Arial MT"/>
                <w:color w:val="1E293A"/>
                <w:spacing w:val="-7"/>
                <w:sz w:val="20"/>
              </w:rPr>
              <w:t xml:space="preserve"> </w:t>
            </w:r>
            <w:r>
              <w:rPr>
                <w:rFonts w:ascii="Arial MT" w:hAnsi="Arial MT"/>
                <w:color w:val="1E293A"/>
                <w:sz w:val="20"/>
              </w:rPr>
              <w:t>Studies</w:t>
            </w:r>
            <w:r>
              <w:rPr>
                <w:rFonts w:ascii="Arial MT" w:hAnsi="Arial MT"/>
                <w:color w:val="1E293A"/>
                <w:spacing w:val="-5"/>
                <w:sz w:val="20"/>
              </w:rPr>
              <w:t xml:space="preserve"> </w:t>
            </w:r>
            <w:r>
              <w:rPr>
                <w:rFonts w:ascii="Arial MT" w:hAnsi="Arial MT"/>
                <w:color w:val="1E293A"/>
                <w:sz w:val="20"/>
              </w:rPr>
              <w:t>—</w:t>
            </w:r>
            <w:r>
              <w:rPr>
                <w:rFonts w:ascii="Arial MT" w:hAnsi="Arial MT"/>
                <w:color w:val="1E293A"/>
                <w:spacing w:val="-7"/>
                <w:sz w:val="20"/>
              </w:rPr>
              <w:t xml:space="preserve"> </w:t>
            </w:r>
            <w:r>
              <w:rPr>
                <w:rFonts w:ascii="Arial MT" w:hAnsi="Arial MT"/>
                <w:color w:val="1E293A"/>
                <w:sz w:val="20"/>
              </w:rPr>
              <w:t>realism,</w:t>
            </w:r>
            <w:r>
              <w:rPr>
                <w:rFonts w:ascii="Arial MT" w:hAnsi="Arial MT"/>
                <w:color w:val="1E293A"/>
                <w:spacing w:val="-5"/>
                <w:sz w:val="20"/>
              </w:rPr>
              <w:t xml:space="preserve"> </w:t>
            </w:r>
            <w:r>
              <w:rPr>
                <w:rFonts w:ascii="Arial MT" w:hAnsi="Arial MT"/>
                <w:color w:val="1E293A"/>
                <w:sz w:val="20"/>
              </w:rPr>
              <w:t>detail,</w:t>
            </w:r>
            <w:r>
              <w:rPr>
                <w:rFonts w:ascii="Arial MT" w:hAnsi="Arial MT"/>
                <w:color w:val="1E293A"/>
                <w:spacing w:val="-5"/>
                <w:sz w:val="20"/>
              </w:rPr>
              <w:t xml:space="preserve"> </w:t>
            </w:r>
            <w:r>
              <w:rPr>
                <w:rFonts w:ascii="Arial MT" w:hAnsi="Arial MT"/>
                <w:color w:val="1E293A"/>
                <w:sz w:val="20"/>
              </w:rPr>
              <w:t>and</w:t>
            </w:r>
            <w:r>
              <w:rPr>
                <w:rFonts w:ascii="Arial MT" w:hAnsi="Arial MT"/>
                <w:color w:val="1E293A"/>
                <w:spacing w:val="-7"/>
                <w:sz w:val="20"/>
              </w:rPr>
              <w:t xml:space="preserve"> </w:t>
            </w:r>
            <w:r>
              <w:rPr>
                <w:rFonts w:ascii="Arial MT" w:hAnsi="Arial MT"/>
                <w:color w:val="1E293A"/>
                <w:sz w:val="20"/>
              </w:rPr>
              <w:t>correct</w:t>
            </w:r>
            <w:r>
              <w:rPr>
                <w:rFonts w:ascii="Arial MT" w:hAnsi="Arial MT"/>
                <w:color w:val="1E293A"/>
                <w:spacing w:val="-5"/>
                <w:sz w:val="20"/>
              </w:rPr>
              <w:t xml:space="preserve"> </w:t>
            </w:r>
            <w:r>
              <w:rPr>
                <w:rFonts w:ascii="Arial MT" w:hAnsi="Arial MT"/>
                <w:color w:val="1E293A"/>
                <w:sz w:val="20"/>
              </w:rPr>
              <w:t>application</w:t>
            </w:r>
            <w:r>
              <w:rPr>
                <w:rFonts w:ascii="Arial MT" w:hAnsi="Arial MT"/>
                <w:color w:val="1E293A"/>
                <w:spacing w:val="-7"/>
                <w:sz w:val="20"/>
              </w:rPr>
              <w:t xml:space="preserve"> </w:t>
            </w:r>
            <w:r>
              <w:rPr>
                <w:rFonts w:ascii="Arial MT" w:hAnsi="Arial MT"/>
                <w:color w:val="1E293A"/>
                <w:sz w:val="20"/>
              </w:rPr>
              <w:t>of the law</w:t>
            </w:r>
          </w:p>
        </w:tc>
        <w:tc>
          <w:tcPr>
            <w:tcW w:w="1901" w:type="dxa"/>
          </w:tcPr>
          <w:p w14:paraId="40CCF991" w14:textId="77777777" w:rsidR="00534F4C" w:rsidRDefault="00000000">
            <w:pPr>
              <w:pStyle w:val="TableParagraph"/>
              <w:spacing w:before="99"/>
              <w:ind w:left="4"/>
              <w:jc w:val="center"/>
              <w:rPr>
                <w:b/>
              </w:rPr>
            </w:pPr>
            <w:r>
              <w:rPr>
                <w:b/>
                <w:color w:val="2D75B6"/>
                <w:spacing w:val="-5"/>
              </w:rPr>
              <w:t>10</w:t>
            </w:r>
          </w:p>
        </w:tc>
        <w:tc>
          <w:tcPr>
            <w:tcW w:w="1899" w:type="dxa"/>
          </w:tcPr>
          <w:p w14:paraId="128F1535" w14:textId="77777777" w:rsidR="00534F4C" w:rsidRDefault="00534F4C">
            <w:pPr>
              <w:pStyle w:val="TableParagraph"/>
              <w:spacing w:before="0"/>
              <w:ind w:left="0"/>
              <w:rPr>
                <w:rFonts w:ascii="Times New Roman"/>
                <w:sz w:val="20"/>
              </w:rPr>
            </w:pPr>
          </w:p>
        </w:tc>
      </w:tr>
      <w:tr w:rsidR="00534F4C" w14:paraId="30CD79B0" w14:textId="77777777">
        <w:trPr>
          <w:trHeight w:val="473"/>
        </w:trPr>
        <w:tc>
          <w:tcPr>
            <w:tcW w:w="5562" w:type="dxa"/>
            <w:shd w:val="clear" w:color="auto" w:fill="1A3B6B"/>
          </w:tcPr>
          <w:p w14:paraId="628E0075" w14:textId="77777777" w:rsidR="00534F4C" w:rsidRDefault="00000000">
            <w:pPr>
              <w:pStyle w:val="TableParagraph"/>
              <w:spacing w:before="97"/>
              <w:rPr>
                <w:b/>
              </w:rPr>
            </w:pPr>
            <w:r>
              <w:rPr>
                <w:b/>
                <w:color w:val="FFFFFF"/>
                <w:spacing w:val="-2"/>
              </w:rPr>
              <w:t>TOTAL</w:t>
            </w:r>
          </w:p>
        </w:tc>
        <w:tc>
          <w:tcPr>
            <w:tcW w:w="1901" w:type="dxa"/>
            <w:shd w:val="clear" w:color="auto" w:fill="1A3B6B"/>
          </w:tcPr>
          <w:p w14:paraId="7CB46ACE" w14:textId="77777777" w:rsidR="00534F4C" w:rsidRDefault="00000000">
            <w:pPr>
              <w:pStyle w:val="TableParagraph"/>
              <w:spacing w:before="98"/>
              <w:ind w:left="4"/>
              <w:jc w:val="center"/>
              <w:rPr>
                <w:b/>
                <w:sz w:val="24"/>
              </w:rPr>
            </w:pPr>
            <w:r>
              <w:rPr>
                <w:b/>
                <w:color w:val="FFFFFF"/>
                <w:spacing w:val="-5"/>
                <w:sz w:val="24"/>
              </w:rPr>
              <w:t>100</w:t>
            </w:r>
          </w:p>
        </w:tc>
        <w:tc>
          <w:tcPr>
            <w:tcW w:w="1899" w:type="dxa"/>
            <w:shd w:val="clear" w:color="auto" w:fill="1A3B6B"/>
          </w:tcPr>
          <w:p w14:paraId="30726D07" w14:textId="77777777" w:rsidR="00534F4C" w:rsidRDefault="00534F4C">
            <w:pPr>
              <w:pStyle w:val="TableParagraph"/>
              <w:spacing w:before="0"/>
              <w:ind w:left="0"/>
              <w:rPr>
                <w:rFonts w:ascii="Times New Roman"/>
                <w:sz w:val="20"/>
              </w:rPr>
            </w:pPr>
          </w:p>
        </w:tc>
      </w:tr>
    </w:tbl>
    <w:p w14:paraId="55C22E1A" w14:textId="77777777" w:rsidR="00534F4C" w:rsidRDefault="00534F4C">
      <w:pPr>
        <w:pStyle w:val="BodyText"/>
        <w:rPr>
          <w:rFonts w:ascii="Arial MT"/>
          <w:i w:val="0"/>
        </w:rPr>
      </w:pPr>
    </w:p>
    <w:p w14:paraId="156F7B22" w14:textId="77777777" w:rsidR="00534F4C" w:rsidRDefault="00534F4C">
      <w:pPr>
        <w:pStyle w:val="BodyText"/>
        <w:rPr>
          <w:rFonts w:ascii="Arial MT"/>
          <w:i w:val="0"/>
        </w:rPr>
      </w:pPr>
    </w:p>
    <w:p w14:paraId="70D3791A" w14:textId="77777777" w:rsidR="00534F4C" w:rsidRDefault="00534F4C">
      <w:pPr>
        <w:pStyle w:val="BodyText"/>
        <w:spacing w:before="54"/>
        <w:rPr>
          <w:rFonts w:ascii="Arial MT"/>
          <w:i w:val="0"/>
        </w:rPr>
      </w:pPr>
    </w:p>
    <w:p w14:paraId="7BD9CBA9" w14:textId="77777777" w:rsidR="00534F4C" w:rsidRDefault="00000000">
      <w:pPr>
        <w:pStyle w:val="Heading1"/>
        <w:spacing w:before="0"/>
      </w:pPr>
      <w:r>
        <w:rPr>
          <w:color w:val="1A3B6B"/>
        </w:rPr>
        <w:t>Deliverables</w:t>
      </w:r>
      <w:r>
        <w:rPr>
          <w:color w:val="1A3B6B"/>
          <w:spacing w:val="-7"/>
        </w:rPr>
        <w:t xml:space="preserve"> </w:t>
      </w:r>
      <w:r>
        <w:rPr>
          <w:color w:val="1A3B6B"/>
          <w:spacing w:val="-2"/>
        </w:rPr>
        <w:t>Checklist</w:t>
      </w:r>
    </w:p>
    <w:p w14:paraId="6D66FDEA" w14:textId="77777777" w:rsidR="00534F4C" w:rsidRDefault="00000000">
      <w:pPr>
        <w:pStyle w:val="BodyText"/>
        <w:spacing w:before="5"/>
        <w:rPr>
          <w:b/>
          <w:i w:val="0"/>
          <w:sz w:val="8"/>
        </w:rPr>
      </w:pPr>
      <w:r>
        <w:rPr>
          <w:b/>
          <w:i w:val="0"/>
          <w:noProof/>
          <w:sz w:val="8"/>
        </w:rPr>
        <mc:AlternateContent>
          <mc:Choice Requires="wps">
            <w:drawing>
              <wp:anchor distT="0" distB="0" distL="0" distR="0" simplePos="0" relativeHeight="487599616" behindDoc="1" locked="0" layoutInCell="1" allowOverlap="1" wp14:anchorId="410A293C" wp14:editId="3DDCA914">
                <wp:simplePos x="0" y="0"/>
                <wp:positionH relativeFrom="page">
                  <wp:posOffset>896416</wp:posOffset>
                </wp:positionH>
                <wp:positionV relativeFrom="paragraph">
                  <wp:posOffset>77025</wp:posOffset>
                </wp:positionV>
                <wp:extent cx="5981065" cy="1270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325BE71" id="Graphic 48" o:spid="_x0000_s1026" style="position:absolute;margin-left:70.6pt;margin-top:6.05pt;width:470.9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NJYKHsjAgAAwQQAAA4AAAAAAAAAAAAAAAAALgIAAGRycy9lMm9Eb2MueG1s&#10;UEsBAi0AFAAGAAgAAAAhAAGRksvcAAAACgEAAA8AAAAAAAAAAAAAAAAAfQQAAGRycy9kb3ducmV2&#10;LnhtbFBLBQYAAAAABAAEAPMAAACGBQAAAAA=&#10;" path="m5981065,l,,,12191r5981065,l5981065,xe" fillcolor="#2d75b6" stroked="f">
                <v:path arrowok="t"/>
                <w10:wrap type="topAndBottom" anchorx="page"/>
              </v:shape>
            </w:pict>
          </mc:Fallback>
        </mc:AlternateContent>
      </w:r>
    </w:p>
    <w:p w14:paraId="2327ED06" w14:textId="77777777" w:rsidR="00534F4C" w:rsidRDefault="00000000">
      <w:pPr>
        <w:spacing w:before="201"/>
        <w:ind w:left="360"/>
        <w:rPr>
          <w:rFonts w:ascii="Arial MT"/>
        </w:rPr>
      </w:pPr>
      <w:r>
        <w:rPr>
          <w:rFonts w:ascii="Arial MT"/>
          <w:color w:val="1E293A"/>
        </w:rPr>
        <w:t>Before</w:t>
      </w:r>
      <w:r>
        <w:rPr>
          <w:rFonts w:ascii="Arial MT"/>
          <w:color w:val="1E293A"/>
          <w:spacing w:val="-9"/>
        </w:rPr>
        <w:t xml:space="preserve"> </w:t>
      </w:r>
      <w:r>
        <w:rPr>
          <w:rFonts w:ascii="Arial MT"/>
          <w:color w:val="1E293A"/>
        </w:rPr>
        <w:t>submitting,</w:t>
      </w:r>
      <w:r>
        <w:rPr>
          <w:rFonts w:ascii="Arial MT"/>
          <w:color w:val="1E293A"/>
          <w:spacing w:val="-6"/>
        </w:rPr>
        <w:t xml:space="preserve"> </w:t>
      </w:r>
      <w:r>
        <w:rPr>
          <w:rFonts w:ascii="Arial MT"/>
          <w:color w:val="1E293A"/>
        </w:rPr>
        <w:t>ensure</w:t>
      </w:r>
      <w:r>
        <w:rPr>
          <w:rFonts w:ascii="Arial MT"/>
          <w:color w:val="1E293A"/>
          <w:spacing w:val="-6"/>
        </w:rPr>
        <w:t xml:space="preserve"> </w:t>
      </w:r>
      <w:r>
        <w:rPr>
          <w:rFonts w:ascii="Arial MT"/>
          <w:color w:val="1E293A"/>
        </w:rPr>
        <w:t>you</w:t>
      </w:r>
      <w:r>
        <w:rPr>
          <w:rFonts w:ascii="Arial MT"/>
          <w:color w:val="1E293A"/>
          <w:spacing w:val="-5"/>
        </w:rPr>
        <w:t xml:space="preserve"> </w:t>
      </w:r>
      <w:r>
        <w:rPr>
          <w:rFonts w:ascii="Arial MT"/>
          <w:color w:val="1E293A"/>
        </w:rPr>
        <w:t>have</w:t>
      </w:r>
      <w:r>
        <w:rPr>
          <w:rFonts w:ascii="Arial MT"/>
          <w:color w:val="1E293A"/>
          <w:spacing w:val="-7"/>
        </w:rPr>
        <w:t xml:space="preserve"> </w:t>
      </w:r>
      <w:r>
        <w:rPr>
          <w:rFonts w:ascii="Arial MT"/>
          <w:color w:val="1E293A"/>
        </w:rPr>
        <w:t>completed</w:t>
      </w:r>
      <w:r>
        <w:rPr>
          <w:rFonts w:ascii="Arial MT"/>
          <w:color w:val="1E293A"/>
          <w:spacing w:val="-6"/>
        </w:rPr>
        <w:t xml:space="preserve"> </w:t>
      </w:r>
      <w:r>
        <w:rPr>
          <w:rFonts w:ascii="Arial MT"/>
          <w:color w:val="1E293A"/>
        </w:rPr>
        <w:t>all</w:t>
      </w:r>
      <w:r>
        <w:rPr>
          <w:rFonts w:ascii="Arial MT"/>
          <w:color w:val="1E293A"/>
          <w:spacing w:val="-6"/>
        </w:rPr>
        <w:t xml:space="preserve"> </w:t>
      </w:r>
      <w:r>
        <w:rPr>
          <w:rFonts w:ascii="Arial MT"/>
          <w:color w:val="1E293A"/>
        </w:rPr>
        <w:t>required</w:t>
      </w:r>
      <w:r>
        <w:rPr>
          <w:rFonts w:ascii="Arial MT"/>
          <w:color w:val="1E293A"/>
          <w:spacing w:val="-6"/>
        </w:rPr>
        <w:t xml:space="preserve"> </w:t>
      </w:r>
      <w:r>
        <w:rPr>
          <w:rFonts w:ascii="Arial MT"/>
          <w:color w:val="1E293A"/>
          <w:spacing w:val="-2"/>
        </w:rPr>
        <w:t>deliverables:</w:t>
      </w:r>
    </w:p>
    <w:p w14:paraId="4DBCD220" w14:textId="77777777" w:rsidR="00534F4C" w:rsidRDefault="00534F4C">
      <w:pPr>
        <w:pStyle w:val="BodyText"/>
        <w:spacing w:before="120"/>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727"/>
        <w:gridCol w:w="5470"/>
        <w:gridCol w:w="3163"/>
      </w:tblGrid>
      <w:tr w:rsidR="00534F4C" w14:paraId="4C2518D5" w14:textId="77777777">
        <w:trPr>
          <w:trHeight w:val="438"/>
        </w:trPr>
        <w:tc>
          <w:tcPr>
            <w:tcW w:w="727" w:type="dxa"/>
            <w:shd w:val="clear" w:color="auto" w:fill="1A3B6B"/>
          </w:tcPr>
          <w:p w14:paraId="5FD5F262" w14:textId="77777777" w:rsidR="00534F4C" w:rsidRDefault="00000000">
            <w:pPr>
              <w:pStyle w:val="TableParagraph"/>
              <w:spacing w:before="97"/>
              <w:ind w:left="6"/>
              <w:jc w:val="center"/>
              <w:rPr>
                <w:b/>
                <w:sz w:val="21"/>
              </w:rPr>
            </w:pPr>
            <w:r>
              <w:rPr>
                <w:b/>
                <w:color w:val="FFFFFF"/>
                <w:spacing w:val="-4"/>
                <w:sz w:val="21"/>
              </w:rPr>
              <w:t>Done</w:t>
            </w:r>
          </w:p>
        </w:tc>
        <w:tc>
          <w:tcPr>
            <w:tcW w:w="5470" w:type="dxa"/>
            <w:shd w:val="clear" w:color="auto" w:fill="1A3B6B"/>
          </w:tcPr>
          <w:p w14:paraId="2DC094DC" w14:textId="77777777" w:rsidR="00534F4C" w:rsidRDefault="00000000">
            <w:pPr>
              <w:pStyle w:val="TableParagraph"/>
              <w:spacing w:before="97"/>
              <w:ind w:left="3"/>
              <w:jc w:val="center"/>
              <w:rPr>
                <w:b/>
                <w:sz w:val="21"/>
              </w:rPr>
            </w:pPr>
            <w:r>
              <w:rPr>
                <w:b/>
                <w:color w:val="FFFFFF"/>
                <w:spacing w:val="-2"/>
                <w:sz w:val="21"/>
              </w:rPr>
              <w:t>Deliverable</w:t>
            </w:r>
          </w:p>
        </w:tc>
        <w:tc>
          <w:tcPr>
            <w:tcW w:w="3163" w:type="dxa"/>
            <w:shd w:val="clear" w:color="auto" w:fill="1A3B6B"/>
          </w:tcPr>
          <w:p w14:paraId="501B8E0B" w14:textId="77777777" w:rsidR="00534F4C" w:rsidRDefault="00000000">
            <w:pPr>
              <w:pStyle w:val="TableParagraph"/>
              <w:spacing w:before="97"/>
              <w:ind w:left="879"/>
              <w:rPr>
                <w:b/>
                <w:sz w:val="21"/>
              </w:rPr>
            </w:pPr>
            <w:r>
              <w:rPr>
                <w:b/>
                <w:color w:val="FFFFFF"/>
                <w:spacing w:val="-2"/>
                <w:sz w:val="21"/>
              </w:rPr>
              <w:t>Requirements</w:t>
            </w:r>
          </w:p>
        </w:tc>
      </w:tr>
      <w:tr w:rsidR="00534F4C" w14:paraId="7545E32A" w14:textId="77777777">
        <w:trPr>
          <w:trHeight w:val="852"/>
        </w:trPr>
        <w:tc>
          <w:tcPr>
            <w:tcW w:w="727" w:type="dxa"/>
          </w:tcPr>
          <w:p w14:paraId="46367F3E"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33BC3B86" w14:textId="77777777" w:rsidR="00534F4C" w:rsidRDefault="00000000">
            <w:pPr>
              <w:pStyle w:val="TableParagraph"/>
              <w:spacing w:before="97"/>
              <w:ind w:left="120"/>
              <w:rPr>
                <w:b/>
                <w:sz w:val="21"/>
              </w:rPr>
            </w:pPr>
            <w:r>
              <w:rPr>
                <w:b/>
                <w:color w:val="1E293A"/>
                <w:sz w:val="21"/>
              </w:rPr>
              <w:t>Project</w:t>
            </w:r>
            <w:r>
              <w:rPr>
                <w:b/>
                <w:color w:val="1E293A"/>
                <w:spacing w:val="-6"/>
                <w:sz w:val="21"/>
              </w:rPr>
              <w:t xml:space="preserve"> </w:t>
            </w:r>
            <w:r>
              <w:rPr>
                <w:b/>
                <w:color w:val="1E293A"/>
                <w:spacing w:val="-2"/>
                <w:sz w:val="21"/>
              </w:rPr>
              <w:t>Report</w:t>
            </w:r>
          </w:p>
        </w:tc>
        <w:tc>
          <w:tcPr>
            <w:tcW w:w="3163" w:type="dxa"/>
          </w:tcPr>
          <w:p w14:paraId="574460E4" w14:textId="77777777" w:rsidR="00534F4C" w:rsidRDefault="00000000">
            <w:pPr>
              <w:pStyle w:val="TableParagraph"/>
              <w:spacing w:before="99"/>
              <w:ind w:left="120" w:right="217"/>
              <w:rPr>
                <w:rFonts w:ascii="Arial MT"/>
                <w:sz w:val="19"/>
              </w:rPr>
            </w:pPr>
            <w:r>
              <w:rPr>
                <w:rFonts w:ascii="Arial MT"/>
                <w:color w:val="63748A"/>
                <w:sz w:val="19"/>
              </w:rPr>
              <w:t>Minimum 25 pages, well-formatted,</w:t>
            </w:r>
            <w:r>
              <w:rPr>
                <w:rFonts w:ascii="Arial MT"/>
                <w:color w:val="63748A"/>
                <w:spacing w:val="-11"/>
                <w:sz w:val="19"/>
              </w:rPr>
              <w:t xml:space="preserve"> </w:t>
            </w:r>
            <w:r>
              <w:rPr>
                <w:rFonts w:ascii="Arial MT"/>
                <w:color w:val="63748A"/>
                <w:sz w:val="19"/>
              </w:rPr>
              <w:t>all</w:t>
            </w:r>
            <w:r>
              <w:rPr>
                <w:rFonts w:ascii="Arial MT"/>
                <w:color w:val="63748A"/>
                <w:spacing w:val="-10"/>
                <w:sz w:val="19"/>
              </w:rPr>
              <w:t xml:space="preserve"> </w:t>
            </w:r>
            <w:r>
              <w:rPr>
                <w:rFonts w:ascii="Arial MT"/>
                <w:color w:val="63748A"/>
                <w:sz w:val="19"/>
              </w:rPr>
              <w:t>15</w:t>
            </w:r>
            <w:r>
              <w:rPr>
                <w:rFonts w:ascii="Arial MT"/>
                <w:color w:val="63748A"/>
                <w:spacing w:val="-11"/>
                <w:sz w:val="19"/>
              </w:rPr>
              <w:t xml:space="preserve"> </w:t>
            </w:r>
            <w:r>
              <w:rPr>
                <w:rFonts w:ascii="Arial MT"/>
                <w:color w:val="63748A"/>
                <w:sz w:val="19"/>
              </w:rPr>
              <w:t>parts</w:t>
            </w:r>
            <w:r>
              <w:rPr>
                <w:rFonts w:ascii="Arial MT"/>
                <w:color w:val="63748A"/>
                <w:spacing w:val="-10"/>
                <w:sz w:val="19"/>
              </w:rPr>
              <w:t xml:space="preserve"> </w:t>
            </w:r>
            <w:r>
              <w:rPr>
                <w:rFonts w:ascii="Arial MT"/>
                <w:color w:val="63748A"/>
                <w:sz w:val="19"/>
              </w:rPr>
              <w:t>completed, diagrams included</w:t>
            </w:r>
          </w:p>
        </w:tc>
      </w:tr>
      <w:tr w:rsidR="00534F4C" w14:paraId="4840CBB4" w14:textId="77777777">
        <w:trPr>
          <w:trHeight w:val="635"/>
        </w:trPr>
        <w:tc>
          <w:tcPr>
            <w:tcW w:w="727" w:type="dxa"/>
            <w:shd w:val="clear" w:color="auto" w:fill="EFF7FF"/>
          </w:tcPr>
          <w:p w14:paraId="1528C862"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589C1079" w14:textId="77777777" w:rsidR="00534F4C" w:rsidRDefault="00000000">
            <w:pPr>
              <w:pStyle w:val="TableParagraph"/>
              <w:spacing w:before="97"/>
              <w:ind w:left="120"/>
              <w:rPr>
                <w:b/>
                <w:sz w:val="21"/>
              </w:rPr>
            </w:pPr>
            <w:r>
              <w:rPr>
                <w:b/>
                <w:color w:val="1E293A"/>
                <w:sz w:val="21"/>
              </w:rPr>
              <w:t>PowerPoint</w:t>
            </w:r>
            <w:r>
              <w:rPr>
                <w:b/>
                <w:color w:val="1E293A"/>
                <w:spacing w:val="-9"/>
                <w:sz w:val="21"/>
              </w:rPr>
              <w:t xml:space="preserve"> </w:t>
            </w:r>
            <w:r>
              <w:rPr>
                <w:b/>
                <w:color w:val="1E293A"/>
                <w:spacing w:val="-2"/>
                <w:sz w:val="21"/>
              </w:rPr>
              <w:t>Presentation</w:t>
            </w:r>
          </w:p>
        </w:tc>
        <w:tc>
          <w:tcPr>
            <w:tcW w:w="3163" w:type="dxa"/>
            <w:shd w:val="clear" w:color="auto" w:fill="EFF7FF"/>
          </w:tcPr>
          <w:p w14:paraId="7630C69F" w14:textId="77777777" w:rsidR="00534F4C" w:rsidRDefault="00000000">
            <w:pPr>
              <w:pStyle w:val="TableParagraph"/>
              <w:spacing w:before="99"/>
              <w:ind w:left="120"/>
              <w:rPr>
                <w:rFonts w:ascii="Arial MT"/>
                <w:sz w:val="19"/>
              </w:rPr>
            </w:pPr>
            <w:r>
              <w:rPr>
                <w:rFonts w:ascii="Arial MT"/>
                <w:color w:val="63748A"/>
                <w:sz w:val="19"/>
              </w:rPr>
              <w:t>15</w:t>
            </w:r>
            <w:r>
              <w:rPr>
                <w:rFonts w:ascii="Arial MT"/>
                <w:color w:val="63748A"/>
                <w:spacing w:val="-6"/>
                <w:sz w:val="19"/>
              </w:rPr>
              <w:t xml:space="preserve"> </w:t>
            </w:r>
            <w:r>
              <w:rPr>
                <w:rFonts w:ascii="Arial MT"/>
                <w:color w:val="63748A"/>
                <w:sz w:val="19"/>
              </w:rPr>
              <w:t>to</w:t>
            </w:r>
            <w:r>
              <w:rPr>
                <w:rFonts w:ascii="Arial MT"/>
                <w:color w:val="63748A"/>
                <w:spacing w:val="-6"/>
                <w:sz w:val="19"/>
              </w:rPr>
              <w:t xml:space="preserve"> </w:t>
            </w:r>
            <w:r>
              <w:rPr>
                <w:rFonts w:ascii="Arial MT"/>
                <w:color w:val="63748A"/>
                <w:sz w:val="19"/>
              </w:rPr>
              <w:t>20</w:t>
            </w:r>
            <w:r>
              <w:rPr>
                <w:rFonts w:ascii="Arial MT"/>
                <w:color w:val="63748A"/>
                <w:spacing w:val="-6"/>
                <w:sz w:val="19"/>
              </w:rPr>
              <w:t xml:space="preserve"> </w:t>
            </w:r>
            <w:r>
              <w:rPr>
                <w:rFonts w:ascii="Arial MT"/>
                <w:color w:val="63748A"/>
                <w:sz w:val="19"/>
              </w:rPr>
              <w:t>slides,</w:t>
            </w:r>
            <w:r>
              <w:rPr>
                <w:rFonts w:ascii="Arial MT"/>
                <w:color w:val="63748A"/>
                <w:spacing w:val="-9"/>
                <w:sz w:val="19"/>
              </w:rPr>
              <w:t xml:space="preserve"> </w:t>
            </w:r>
            <w:r>
              <w:rPr>
                <w:rFonts w:ascii="Arial MT"/>
                <w:color w:val="63748A"/>
                <w:sz w:val="19"/>
              </w:rPr>
              <w:t>covering</w:t>
            </w:r>
            <w:r>
              <w:rPr>
                <w:rFonts w:ascii="Arial MT"/>
                <w:color w:val="63748A"/>
                <w:spacing w:val="-6"/>
                <w:sz w:val="19"/>
              </w:rPr>
              <w:t xml:space="preserve"> </w:t>
            </w:r>
            <w:r>
              <w:rPr>
                <w:rFonts w:ascii="Arial MT"/>
                <w:color w:val="63748A"/>
                <w:sz w:val="19"/>
              </w:rPr>
              <w:t>all</w:t>
            </w:r>
            <w:r>
              <w:rPr>
                <w:rFonts w:ascii="Arial MT"/>
                <w:color w:val="63748A"/>
                <w:spacing w:val="-8"/>
                <w:sz w:val="19"/>
              </w:rPr>
              <w:t xml:space="preserve"> </w:t>
            </w:r>
            <w:r>
              <w:rPr>
                <w:rFonts w:ascii="Arial MT"/>
                <w:color w:val="63748A"/>
                <w:sz w:val="19"/>
              </w:rPr>
              <w:t>major sections of the law</w:t>
            </w:r>
          </w:p>
        </w:tc>
      </w:tr>
      <w:tr w:rsidR="00534F4C" w14:paraId="6E96B885" w14:textId="77777777">
        <w:trPr>
          <w:trHeight w:val="851"/>
        </w:trPr>
        <w:tc>
          <w:tcPr>
            <w:tcW w:w="727" w:type="dxa"/>
          </w:tcPr>
          <w:p w14:paraId="78D3A1A9" w14:textId="77777777" w:rsidR="00534F4C" w:rsidRDefault="00000000">
            <w:pPr>
              <w:pStyle w:val="TableParagraph"/>
              <w:spacing w:before="97"/>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69EDD876" w14:textId="77777777" w:rsidR="00534F4C" w:rsidRDefault="00000000">
            <w:pPr>
              <w:pStyle w:val="TableParagraph"/>
              <w:spacing w:before="97"/>
              <w:ind w:left="120"/>
              <w:rPr>
                <w:b/>
                <w:sz w:val="21"/>
              </w:rPr>
            </w:pPr>
            <w:r>
              <w:rPr>
                <w:b/>
                <w:color w:val="1E293A"/>
                <w:sz w:val="21"/>
              </w:rPr>
              <w:t>Flowchart:</w:t>
            </w:r>
            <w:r>
              <w:rPr>
                <w:b/>
                <w:color w:val="1E293A"/>
                <w:spacing w:val="-11"/>
                <w:sz w:val="21"/>
              </w:rPr>
              <w:t xml:space="preserve"> </w:t>
            </w:r>
            <w:r>
              <w:rPr>
                <w:b/>
                <w:color w:val="1E293A"/>
                <w:sz w:val="21"/>
              </w:rPr>
              <w:t>Cybercrime</w:t>
            </w:r>
            <w:r>
              <w:rPr>
                <w:b/>
                <w:color w:val="1E293A"/>
                <w:spacing w:val="-11"/>
                <w:sz w:val="21"/>
              </w:rPr>
              <w:t xml:space="preserve"> </w:t>
            </w:r>
            <w:r>
              <w:rPr>
                <w:b/>
                <w:color w:val="1E293A"/>
                <w:spacing w:val="-2"/>
                <w:sz w:val="21"/>
              </w:rPr>
              <w:t>Reporting</w:t>
            </w:r>
          </w:p>
        </w:tc>
        <w:tc>
          <w:tcPr>
            <w:tcW w:w="3163" w:type="dxa"/>
          </w:tcPr>
          <w:p w14:paraId="649621AC" w14:textId="77777777" w:rsidR="00534F4C" w:rsidRDefault="00000000">
            <w:pPr>
              <w:pStyle w:val="TableParagraph"/>
              <w:spacing w:before="96"/>
              <w:ind w:left="120" w:right="120"/>
              <w:rPr>
                <w:rFonts w:ascii="Arial MT"/>
                <w:sz w:val="19"/>
              </w:rPr>
            </w:pPr>
            <w:r>
              <w:rPr>
                <w:rFonts w:ascii="Arial MT"/>
                <w:color w:val="63748A"/>
                <w:sz w:val="19"/>
              </w:rPr>
              <w:t>Shows</w:t>
            </w:r>
            <w:r>
              <w:rPr>
                <w:rFonts w:ascii="Arial MT"/>
                <w:color w:val="63748A"/>
                <w:spacing w:val="-14"/>
                <w:sz w:val="19"/>
              </w:rPr>
              <w:t xml:space="preserve"> </w:t>
            </w:r>
            <w:r>
              <w:rPr>
                <w:rFonts w:ascii="Arial MT"/>
                <w:color w:val="63748A"/>
                <w:sz w:val="19"/>
              </w:rPr>
              <w:t>complete</w:t>
            </w:r>
            <w:r>
              <w:rPr>
                <w:rFonts w:ascii="Arial MT"/>
                <w:color w:val="63748A"/>
                <w:spacing w:val="-13"/>
                <w:sz w:val="19"/>
              </w:rPr>
              <w:t xml:space="preserve"> </w:t>
            </w:r>
            <w:r>
              <w:rPr>
                <w:rFonts w:ascii="Arial MT"/>
                <w:color w:val="63748A"/>
                <w:sz w:val="19"/>
              </w:rPr>
              <w:t>incident</w:t>
            </w:r>
            <w:r>
              <w:rPr>
                <w:rFonts w:ascii="Arial MT"/>
                <w:color w:val="63748A"/>
                <w:spacing w:val="-13"/>
                <w:sz w:val="19"/>
              </w:rPr>
              <w:t xml:space="preserve"> </w:t>
            </w:r>
            <w:r>
              <w:rPr>
                <w:rFonts w:ascii="Arial MT"/>
                <w:color w:val="63748A"/>
                <w:sz w:val="19"/>
              </w:rPr>
              <w:t xml:space="preserve">reporting process from detection to </w:t>
            </w:r>
            <w:r>
              <w:rPr>
                <w:rFonts w:ascii="Arial MT"/>
                <w:color w:val="63748A"/>
                <w:spacing w:val="-2"/>
                <w:sz w:val="19"/>
              </w:rPr>
              <w:t>resolution</w:t>
            </w:r>
          </w:p>
        </w:tc>
      </w:tr>
      <w:tr w:rsidR="00534F4C" w14:paraId="72CEF14B" w14:textId="77777777">
        <w:trPr>
          <w:trHeight w:val="633"/>
        </w:trPr>
        <w:tc>
          <w:tcPr>
            <w:tcW w:w="727" w:type="dxa"/>
            <w:shd w:val="clear" w:color="auto" w:fill="EFF7FF"/>
          </w:tcPr>
          <w:p w14:paraId="2731BBE1" w14:textId="77777777" w:rsidR="00534F4C" w:rsidRDefault="00000000">
            <w:pPr>
              <w:pStyle w:val="TableParagraph"/>
              <w:spacing w:before="97"/>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3A01806E" w14:textId="77777777" w:rsidR="00534F4C" w:rsidRDefault="00000000">
            <w:pPr>
              <w:pStyle w:val="TableParagraph"/>
              <w:spacing w:before="97"/>
              <w:ind w:left="120"/>
              <w:rPr>
                <w:b/>
                <w:sz w:val="21"/>
              </w:rPr>
            </w:pPr>
            <w:r>
              <w:rPr>
                <w:b/>
                <w:color w:val="1E293A"/>
                <w:sz w:val="21"/>
              </w:rPr>
              <w:t>Flowchart:</w:t>
            </w:r>
            <w:r>
              <w:rPr>
                <w:b/>
                <w:color w:val="1E293A"/>
                <w:spacing w:val="-14"/>
                <w:sz w:val="21"/>
              </w:rPr>
              <w:t xml:space="preserve"> </w:t>
            </w:r>
            <w:r>
              <w:rPr>
                <w:b/>
                <w:color w:val="1E293A"/>
                <w:sz w:val="21"/>
              </w:rPr>
              <w:t>Investigation</w:t>
            </w:r>
            <w:r>
              <w:rPr>
                <w:b/>
                <w:color w:val="1E293A"/>
                <w:spacing w:val="-13"/>
                <w:sz w:val="21"/>
              </w:rPr>
              <w:t xml:space="preserve"> </w:t>
            </w:r>
            <w:r>
              <w:rPr>
                <w:b/>
                <w:color w:val="1E293A"/>
                <w:spacing w:val="-2"/>
                <w:sz w:val="21"/>
              </w:rPr>
              <w:t>Process</w:t>
            </w:r>
          </w:p>
        </w:tc>
        <w:tc>
          <w:tcPr>
            <w:tcW w:w="3163" w:type="dxa"/>
            <w:shd w:val="clear" w:color="auto" w:fill="EFF7FF"/>
          </w:tcPr>
          <w:p w14:paraId="66A8BFB2" w14:textId="77777777" w:rsidR="00534F4C" w:rsidRDefault="00000000">
            <w:pPr>
              <w:pStyle w:val="TableParagraph"/>
              <w:spacing w:before="96"/>
              <w:ind w:left="120"/>
              <w:rPr>
                <w:rFonts w:ascii="Arial MT"/>
                <w:sz w:val="19"/>
              </w:rPr>
            </w:pPr>
            <w:r>
              <w:rPr>
                <w:rFonts w:ascii="Arial MT"/>
                <w:color w:val="63748A"/>
                <w:sz w:val="19"/>
              </w:rPr>
              <w:t>Shows</w:t>
            </w:r>
            <w:r>
              <w:rPr>
                <w:rFonts w:ascii="Arial MT"/>
                <w:color w:val="63748A"/>
                <w:spacing w:val="-14"/>
                <w:sz w:val="19"/>
              </w:rPr>
              <w:t xml:space="preserve"> </w:t>
            </w:r>
            <w:r>
              <w:rPr>
                <w:rFonts w:ascii="Arial MT"/>
                <w:color w:val="63748A"/>
                <w:sz w:val="19"/>
              </w:rPr>
              <w:t>NCSA</w:t>
            </w:r>
            <w:r>
              <w:rPr>
                <w:rFonts w:ascii="Arial MT"/>
                <w:color w:val="63748A"/>
                <w:spacing w:val="-13"/>
                <w:sz w:val="19"/>
              </w:rPr>
              <w:t xml:space="preserve"> </w:t>
            </w:r>
            <w:r>
              <w:rPr>
                <w:rFonts w:ascii="Arial MT"/>
                <w:color w:val="63748A"/>
                <w:sz w:val="19"/>
              </w:rPr>
              <w:t>investigation</w:t>
            </w:r>
            <w:r>
              <w:rPr>
                <w:rFonts w:ascii="Arial MT"/>
                <w:color w:val="63748A"/>
                <w:spacing w:val="-13"/>
                <w:sz w:val="19"/>
              </w:rPr>
              <w:t xml:space="preserve"> </w:t>
            </w:r>
            <w:r>
              <w:rPr>
                <w:rFonts w:ascii="Arial MT"/>
                <w:color w:val="63748A"/>
                <w:sz w:val="19"/>
              </w:rPr>
              <w:t>steps from complaint to judgment</w:t>
            </w:r>
          </w:p>
        </w:tc>
      </w:tr>
    </w:tbl>
    <w:p w14:paraId="080BBE17" w14:textId="77777777" w:rsidR="00534F4C" w:rsidRDefault="00534F4C">
      <w:pPr>
        <w:pStyle w:val="TableParagraph"/>
        <w:rPr>
          <w:rFonts w:ascii="Arial MT"/>
          <w:sz w:val="19"/>
        </w:rPr>
        <w:sectPr w:rsidR="00534F4C">
          <w:pgSz w:w="12240" w:h="15840"/>
          <w:pgMar w:top="1340" w:right="1080" w:bottom="940" w:left="1080" w:header="179" w:footer="740" w:gutter="0"/>
          <w:cols w:space="720"/>
        </w:sectPr>
      </w:pPr>
    </w:p>
    <w:p w14:paraId="458824F0" w14:textId="77777777" w:rsidR="00534F4C" w:rsidRDefault="00534F4C">
      <w:pPr>
        <w:pStyle w:val="BodyText"/>
        <w:spacing w:before="2"/>
        <w:rPr>
          <w:rFonts w:ascii="Arial MT"/>
          <w:i w:val="0"/>
          <w:sz w:val="7"/>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727"/>
        <w:gridCol w:w="5470"/>
        <w:gridCol w:w="3163"/>
      </w:tblGrid>
      <w:tr w:rsidR="00534F4C" w14:paraId="297564A5" w14:textId="77777777">
        <w:trPr>
          <w:trHeight w:val="439"/>
        </w:trPr>
        <w:tc>
          <w:tcPr>
            <w:tcW w:w="727" w:type="dxa"/>
            <w:shd w:val="clear" w:color="auto" w:fill="1A3B6B"/>
          </w:tcPr>
          <w:p w14:paraId="12FDE7F4" w14:textId="77777777" w:rsidR="00534F4C" w:rsidRDefault="00000000">
            <w:pPr>
              <w:pStyle w:val="TableParagraph"/>
              <w:spacing w:before="97"/>
              <w:ind w:left="6"/>
              <w:jc w:val="center"/>
              <w:rPr>
                <w:b/>
                <w:sz w:val="21"/>
              </w:rPr>
            </w:pPr>
            <w:r>
              <w:rPr>
                <w:b/>
                <w:color w:val="FFFFFF"/>
                <w:spacing w:val="-4"/>
                <w:sz w:val="21"/>
              </w:rPr>
              <w:t>Done</w:t>
            </w:r>
          </w:p>
        </w:tc>
        <w:tc>
          <w:tcPr>
            <w:tcW w:w="5470" w:type="dxa"/>
            <w:shd w:val="clear" w:color="auto" w:fill="1A3B6B"/>
          </w:tcPr>
          <w:p w14:paraId="31B82A2C" w14:textId="77777777" w:rsidR="00534F4C" w:rsidRDefault="00000000">
            <w:pPr>
              <w:pStyle w:val="TableParagraph"/>
              <w:spacing w:before="97"/>
              <w:ind w:left="3"/>
              <w:jc w:val="center"/>
              <w:rPr>
                <w:b/>
                <w:sz w:val="21"/>
              </w:rPr>
            </w:pPr>
            <w:r>
              <w:rPr>
                <w:b/>
                <w:color w:val="FFFFFF"/>
                <w:spacing w:val="-2"/>
                <w:sz w:val="21"/>
              </w:rPr>
              <w:t>Deliverable</w:t>
            </w:r>
          </w:p>
        </w:tc>
        <w:tc>
          <w:tcPr>
            <w:tcW w:w="3163" w:type="dxa"/>
            <w:shd w:val="clear" w:color="auto" w:fill="1A3B6B"/>
          </w:tcPr>
          <w:p w14:paraId="0136AC1C" w14:textId="77777777" w:rsidR="00534F4C" w:rsidRDefault="00000000">
            <w:pPr>
              <w:pStyle w:val="TableParagraph"/>
              <w:spacing w:before="97"/>
              <w:ind w:left="879"/>
              <w:rPr>
                <w:b/>
                <w:sz w:val="21"/>
              </w:rPr>
            </w:pPr>
            <w:r>
              <w:rPr>
                <w:b/>
                <w:color w:val="FFFFFF"/>
                <w:spacing w:val="-2"/>
                <w:sz w:val="21"/>
              </w:rPr>
              <w:t>Requirements</w:t>
            </w:r>
          </w:p>
        </w:tc>
      </w:tr>
      <w:tr w:rsidR="00534F4C" w14:paraId="738CF628" w14:textId="77777777">
        <w:trPr>
          <w:trHeight w:val="633"/>
        </w:trPr>
        <w:tc>
          <w:tcPr>
            <w:tcW w:w="727" w:type="dxa"/>
          </w:tcPr>
          <w:p w14:paraId="17A2E9CF" w14:textId="77777777" w:rsidR="00534F4C" w:rsidRDefault="00000000">
            <w:pPr>
              <w:pStyle w:val="TableParagraph"/>
              <w:spacing w:before="97"/>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5FF05D56" w14:textId="77777777" w:rsidR="00534F4C" w:rsidRDefault="00000000">
            <w:pPr>
              <w:pStyle w:val="TableParagraph"/>
              <w:spacing w:before="97"/>
              <w:ind w:left="120"/>
              <w:rPr>
                <w:b/>
                <w:sz w:val="21"/>
              </w:rPr>
            </w:pPr>
            <w:r>
              <w:rPr>
                <w:b/>
                <w:color w:val="1E293A"/>
                <w:sz w:val="21"/>
              </w:rPr>
              <w:t>Flowchart:</w:t>
            </w:r>
            <w:r>
              <w:rPr>
                <w:b/>
                <w:color w:val="1E293A"/>
                <w:spacing w:val="-9"/>
                <w:sz w:val="21"/>
              </w:rPr>
              <w:t xml:space="preserve"> </w:t>
            </w:r>
            <w:r>
              <w:rPr>
                <w:b/>
                <w:color w:val="1E293A"/>
                <w:sz w:val="21"/>
              </w:rPr>
              <w:t>Data</w:t>
            </w:r>
            <w:r>
              <w:rPr>
                <w:b/>
                <w:color w:val="1E293A"/>
                <w:spacing w:val="-7"/>
                <w:sz w:val="21"/>
              </w:rPr>
              <w:t xml:space="preserve"> </w:t>
            </w:r>
            <w:r>
              <w:rPr>
                <w:b/>
                <w:color w:val="1E293A"/>
                <w:sz w:val="21"/>
              </w:rPr>
              <w:t>Breach</w:t>
            </w:r>
            <w:r>
              <w:rPr>
                <w:b/>
                <w:color w:val="1E293A"/>
                <w:spacing w:val="-6"/>
                <w:sz w:val="21"/>
              </w:rPr>
              <w:t xml:space="preserve"> </w:t>
            </w:r>
            <w:r>
              <w:rPr>
                <w:b/>
                <w:color w:val="1E293A"/>
                <w:spacing w:val="-2"/>
                <w:sz w:val="21"/>
              </w:rPr>
              <w:t>Response</w:t>
            </w:r>
          </w:p>
        </w:tc>
        <w:tc>
          <w:tcPr>
            <w:tcW w:w="3163" w:type="dxa"/>
          </w:tcPr>
          <w:p w14:paraId="2339981B" w14:textId="77777777" w:rsidR="00534F4C" w:rsidRDefault="00000000">
            <w:pPr>
              <w:pStyle w:val="TableParagraph"/>
              <w:spacing w:before="96"/>
              <w:ind w:left="120"/>
              <w:rPr>
                <w:rFonts w:ascii="Arial MT"/>
                <w:sz w:val="19"/>
              </w:rPr>
            </w:pPr>
            <w:r>
              <w:rPr>
                <w:rFonts w:ascii="Arial MT"/>
                <w:color w:val="63748A"/>
                <w:sz w:val="19"/>
              </w:rPr>
              <w:t>Shows</w:t>
            </w:r>
            <w:r>
              <w:rPr>
                <w:rFonts w:ascii="Arial MT"/>
                <w:color w:val="63748A"/>
                <w:spacing w:val="-13"/>
                <w:sz w:val="19"/>
              </w:rPr>
              <w:t xml:space="preserve"> </w:t>
            </w:r>
            <w:r>
              <w:rPr>
                <w:rFonts w:ascii="Arial MT"/>
                <w:color w:val="63748A"/>
                <w:sz w:val="19"/>
              </w:rPr>
              <w:t>data</w:t>
            </w:r>
            <w:r>
              <w:rPr>
                <w:rFonts w:ascii="Arial MT"/>
                <w:color w:val="63748A"/>
                <w:spacing w:val="-13"/>
                <w:sz w:val="19"/>
              </w:rPr>
              <w:t xml:space="preserve"> </w:t>
            </w:r>
            <w:r>
              <w:rPr>
                <w:rFonts w:ascii="Arial MT"/>
                <w:color w:val="63748A"/>
                <w:sz w:val="19"/>
              </w:rPr>
              <w:t>breach</w:t>
            </w:r>
            <w:r>
              <w:rPr>
                <w:rFonts w:ascii="Arial MT"/>
                <w:color w:val="63748A"/>
                <w:spacing w:val="-14"/>
                <w:sz w:val="19"/>
              </w:rPr>
              <w:t xml:space="preserve"> </w:t>
            </w:r>
            <w:r>
              <w:rPr>
                <w:rFonts w:ascii="Arial MT"/>
                <w:color w:val="63748A"/>
                <w:sz w:val="19"/>
              </w:rPr>
              <w:t>response procedure for organizations</w:t>
            </w:r>
          </w:p>
        </w:tc>
      </w:tr>
      <w:tr w:rsidR="00534F4C" w14:paraId="1E6272A8" w14:textId="77777777">
        <w:trPr>
          <w:trHeight w:val="633"/>
        </w:trPr>
        <w:tc>
          <w:tcPr>
            <w:tcW w:w="727" w:type="dxa"/>
            <w:shd w:val="clear" w:color="auto" w:fill="EFF7FF"/>
          </w:tcPr>
          <w:p w14:paraId="01CC5F23"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186A65E8" w14:textId="77777777" w:rsidR="00534F4C" w:rsidRDefault="00000000">
            <w:pPr>
              <w:pStyle w:val="TableParagraph"/>
              <w:spacing w:before="97"/>
              <w:ind w:left="120"/>
              <w:rPr>
                <w:b/>
                <w:sz w:val="21"/>
              </w:rPr>
            </w:pPr>
            <w:r>
              <w:rPr>
                <w:b/>
                <w:color w:val="1E293A"/>
                <w:sz w:val="21"/>
              </w:rPr>
              <w:t>Infographic:</w:t>
            </w:r>
            <w:r>
              <w:rPr>
                <w:b/>
                <w:color w:val="1E293A"/>
                <w:spacing w:val="-10"/>
                <w:sz w:val="21"/>
              </w:rPr>
              <w:t xml:space="preserve"> </w:t>
            </w:r>
            <w:r>
              <w:rPr>
                <w:b/>
                <w:color w:val="1E293A"/>
                <w:sz w:val="21"/>
              </w:rPr>
              <w:t>Citizens'</w:t>
            </w:r>
            <w:r>
              <w:rPr>
                <w:b/>
                <w:color w:val="1E293A"/>
                <w:spacing w:val="-8"/>
                <w:sz w:val="21"/>
              </w:rPr>
              <w:t xml:space="preserve"> </w:t>
            </w:r>
            <w:r>
              <w:rPr>
                <w:b/>
                <w:color w:val="1E293A"/>
                <w:spacing w:val="-2"/>
                <w:sz w:val="21"/>
              </w:rPr>
              <w:t>Rights</w:t>
            </w:r>
          </w:p>
        </w:tc>
        <w:tc>
          <w:tcPr>
            <w:tcW w:w="3163" w:type="dxa"/>
            <w:shd w:val="clear" w:color="auto" w:fill="EFF7FF"/>
          </w:tcPr>
          <w:p w14:paraId="44D444DC" w14:textId="77777777" w:rsidR="00534F4C" w:rsidRDefault="00000000">
            <w:pPr>
              <w:pStyle w:val="TableParagraph"/>
              <w:spacing w:before="99"/>
              <w:ind w:left="120" w:right="217"/>
              <w:rPr>
                <w:rFonts w:ascii="Arial MT"/>
                <w:sz w:val="19"/>
              </w:rPr>
            </w:pPr>
            <w:r>
              <w:rPr>
                <w:rFonts w:ascii="Arial MT"/>
                <w:color w:val="63748A"/>
                <w:sz w:val="19"/>
              </w:rPr>
              <w:t>Visual</w:t>
            </w:r>
            <w:r>
              <w:rPr>
                <w:rFonts w:ascii="Arial MT"/>
                <w:color w:val="63748A"/>
                <w:spacing w:val="-11"/>
                <w:sz w:val="19"/>
              </w:rPr>
              <w:t xml:space="preserve"> </w:t>
            </w:r>
            <w:r>
              <w:rPr>
                <w:rFonts w:ascii="Arial MT"/>
                <w:color w:val="63748A"/>
                <w:sz w:val="19"/>
              </w:rPr>
              <w:t>summary</w:t>
            </w:r>
            <w:r>
              <w:rPr>
                <w:rFonts w:ascii="Arial MT"/>
                <w:color w:val="63748A"/>
                <w:spacing w:val="-9"/>
                <w:sz w:val="19"/>
              </w:rPr>
              <w:t xml:space="preserve"> </w:t>
            </w:r>
            <w:r>
              <w:rPr>
                <w:rFonts w:ascii="Arial MT"/>
                <w:color w:val="63748A"/>
                <w:sz w:val="19"/>
              </w:rPr>
              <w:t>of</w:t>
            </w:r>
            <w:r>
              <w:rPr>
                <w:rFonts w:ascii="Arial MT"/>
                <w:color w:val="63748A"/>
                <w:spacing w:val="-10"/>
                <w:sz w:val="19"/>
              </w:rPr>
              <w:t xml:space="preserve"> </w:t>
            </w:r>
            <w:r>
              <w:rPr>
                <w:rFonts w:ascii="Arial MT"/>
                <w:color w:val="63748A"/>
                <w:sz w:val="19"/>
              </w:rPr>
              <w:t>all</w:t>
            </w:r>
            <w:r>
              <w:rPr>
                <w:rFonts w:ascii="Arial MT"/>
                <w:color w:val="63748A"/>
                <w:spacing w:val="-9"/>
                <w:sz w:val="19"/>
              </w:rPr>
              <w:t xml:space="preserve"> </w:t>
            </w:r>
            <w:r>
              <w:rPr>
                <w:rFonts w:ascii="Arial MT"/>
                <w:color w:val="63748A"/>
                <w:sz w:val="19"/>
              </w:rPr>
              <w:t>citizens' digital rights</w:t>
            </w:r>
          </w:p>
        </w:tc>
      </w:tr>
      <w:tr w:rsidR="00534F4C" w14:paraId="5A3E70CD" w14:textId="77777777">
        <w:trPr>
          <w:trHeight w:val="633"/>
        </w:trPr>
        <w:tc>
          <w:tcPr>
            <w:tcW w:w="727" w:type="dxa"/>
          </w:tcPr>
          <w:p w14:paraId="41D55C7D"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314A0FDD" w14:textId="77777777" w:rsidR="00534F4C" w:rsidRDefault="00000000">
            <w:pPr>
              <w:pStyle w:val="TableParagraph"/>
              <w:spacing w:before="97"/>
              <w:ind w:left="120"/>
              <w:rPr>
                <w:b/>
                <w:sz w:val="21"/>
              </w:rPr>
            </w:pPr>
            <w:r>
              <w:rPr>
                <w:b/>
                <w:color w:val="1E293A"/>
                <w:sz w:val="21"/>
              </w:rPr>
              <w:t>Infographic:</w:t>
            </w:r>
            <w:r>
              <w:rPr>
                <w:b/>
                <w:color w:val="1E293A"/>
                <w:spacing w:val="-13"/>
                <w:sz w:val="21"/>
              </w:rPr>
              <w:t xml:space="preserve"> </w:t>
            </w:r>
            <w:r>
              <w:rPr>
                <w:b/>
                <w:color w:val="1E293A"/>
                <w:sz w:val="21"/>
              </w:rPr>
              <w:t>Cybercrime</w:t>
            </w:r>
            <w:r>
              <w:rPr>
                <w:b/>
                <w:color w:val="1E293A"/>
                <w:spacing w:val="-13"/>
                <w:sz w:val="21"/>
              </w:rPr>
              <w:t xml:space="preserve"> </w:t>
            </w:r>
            <w:r>
              <w:rPr>
                <w:b/>
                <w:color w:val="1E293A"/>
                <w:spacing w:val="-2"/>
                <w:sz w:val="21"/>
              </w:rPr>
              <w:t>Categories</w:t>
            </w:r>
          </w:p>
        </w:tc>
        <w:tc>
          <w:tcPr>
            <w:tcW w:w="3163" w:type="dxa"/>
          </w:tcPr>
          <w:p w14:paraId="014F4CB5" w14:textId="77777777" w:rsidR="00534F4C" w:rsidRDefault="00000000">
            <w:pPr>
              <w:pStyle w:val="TableParagraph"/>
              <w:spacing w:before="99"/>
              <w:ind w:left="120"/>
              <w:rPr>
                <w:rFonts w:ascii="Arial MT"/>
                <w:sz w:val="19"/>
              </w:rPr>
            </w:pPr>
            <w:r>
              <w:rPr>
                <w:rFonts w:ascii="Arial MT"/>
                <w:color w:val="63748A"/>
                <w:sz w:val="19"/>
              </w:rPr>
              <w:t>Visual</w:t>
            </w:r>
            <w:r>
              <w:rPr>
                <w:rFonts w:ascii="Arial MT"/>
                <w:color w:val="63748A"/>
                <w:spacing w:val="-9"/>
                <w:sz w:val="19"/>
              </w:rPr>
              <w:t xml:space="preserve"> </w:t>
            </w:r>
            <w:r>
              <w:rPr>
                <w:rFonts w:ascii="Arial MT"/>
                <w:color w:val="63748A"/>
                <w:sz w:val="19"/>
              </w:rPr>
              <w:t>taxonomy</w:t>
            </w:r>
            <w:r>
              <w:rPr>
                <w:rFonts w:ascii="Arial MT"/>
                <w:color w:val="63748A"/>
                <w:spacing w:val="-10"/>
                <w:sz w:val="19"/>
              </w:rPr>
              <w:t xml:space="preserve"> </w:t>
            </w:r>
            <w:r>
              <w:rPr>
                <w:rFonts w:ascii="Arial MT"/>
                <w:color w:val="63748A"/>
                <w:sz w:val="19"/>
              </w:rPr>
              <w:t>of</w:t>
            </w:r>
            <w:r>
              <w:rPr>
                <w:rFonts w:ascii="Arial MT"/>
                <w:color w:val="63748A"/>
                <w:spacing w:val="-11"/>
                <w:sz w:val="19"/>
              </w:rPr>
              <w:t xml:space="preserve"> </w:t>
            </w:r>
            <w:r>
              <w:rPr>
                <w:rFonts w:ascii="Arial MT"/>
                <w:color w:val="63748A"/>
                <w:sz w:val="19"/>
              </w:rPr>
              <w:t>all</w:t>
            </w:r>
            <w:r>
              <w:rPr>
                <w:rFonts w:ascii="Arial MT"/>
                <w:color w:val="63748A"/>
                <w:spacing w:val="-10"/>
                <w:sz w:val="19"/>
              </w:rPr>
              <w:t xml:space="preserve"> </w:t>
            </w:r>
            <w:r>
              <w:rPr>
                <w:rFonts w:ascii="Arial MT"/>
                <w:color w:val="63748A"/>
                <w:sz w:val="19"/>
              </w:rPr>
              <w:t>defined cybercrimes with penalties</w:t>
            </w:r>
          </w:p>
        </w:tc>
      </w:tr>
      <w:tr w:rsidR="00534F4C" w14:paraId="6C34CF09" w14:textId="77777777">
        <w:trPr>
          <w:trHeight w:val="854"/>
        </w:trPr>
        <w:tc>
          <w:tcPr>
            <w:tcW w:w="727" w:type="dxa"/>
            <w:shd w:val="clear" w:color="auto" w:fill="EFF7FF"/>
          </w:tcPr>
          <w:p w14:paraId="287A5964"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78C42C5D" w14:textId="77777777" w:rsidR="00534F4C" w:rsidRDefault="00000000">
            <w:pPr>
              <w:pStyle w:val="TableParagraph"/>
              <w:spacing w:before="99"/>
              <w:ind w:left="120"/>
              <w:rPr>
                <w:b/>
                <w:sz w:val="21"/>
              </w:rPr>
            </w:pPr>
            <w:r>
              <w:rPr>
                <w:b/>
                <w:color w:val="1E293A"/>
                <w:sz w:val="21"/>
              </w:rPr>
              <w:t>Infographic:</w:t>
            </w:r>
            <w:r>
              <w:rPr>
                <w:b/>
                <w:color w:val="1E293A"/>
                <w:spacing w:val="-10"/>
                <w:sz w:val="21"/>
              </w:rPr>
              <w:t xml:space="preserve"> </w:t>
            </w:r>
            <w:r>
              <w:rPr>
                <w:b/>
                <w:color w:val="1E293A"/>
                <w:sz w:val="21"/>
              </w:rPr>
              <w:t>Security</w:t>
            </w:r>
            <w:r>
              <w:rPr>
                <w:b/>
                <w:color w:val="1E293A"/>
                <w:spacing w:val="-8"/>
                <w:sz w:val="21"/>
              </w:rPr>
              <w:t xml:space="preserve"> </w:t>
            </w:r>
            <w:r>
              <w:rPr>
                <w:b/>
                <w:color w:val="1E293A"/>
                <w:spacing w:val="-2"/>
                <w:sz w:val="21"/>
              </w:rPr>
              <w:t>Framework</w:t>
            </w:r>
          </w:p>
        </w:tc>
        <w:tc>
          <w:tcPr>
            <w:tcW w:w="3163" w:type="dxa"/>
            <w:shd w:val="clear" w:color="auto" w:fill="EFF7FF"/>
          </w:tcPr>
          <w:p w14:paraId="18E6E03A" w14:textId="77777777" w:rsidR="00534F4C" w:rsidRDefault="00000000">
            <w:pPr>
              <w:pStyle w:val="TableParagraph"/>
              <w:spacing w:before="99"/>
              <w:ind w:left="120"/>
              <w:rPr>
                <w:rFonts w:ascii="Arial MT"/>
                <w:sz w:val="19"/>
              </w:rPr>
            </w:pPr>
            <w:r>
              <w:rPr>
                <w:rFonts w:ascii="Arial MT"/>
                <w:color w:val="63748A"/>
                <w:sz w:val="19"/>
              </w:rPr>
              <w:t>Visual overview of the data protection</w:t>
            </w:r>
            <w:r>
              <w:rPr>
                <w:rFonts w:ascii="Arial MT"/>
                <w:color w:val="63748A"/>
                <w:spacing w:val="-14"/>
                <w:sz w:val="19"/>
              </w:rPr>
              <w:t xml:space="preserve"> </w:t>
            </w:r>
            <w:r>
              <w:rPr>
                <w:rFonts w:ascii="Arial MT"/>
                <w:color w:val="63748A"/>
                <w:sz w:val="19"/>
              </w:rPr>
              <w:t>and</w:t>
            </w:r>
            <w:r>
              <w:rPr>
                <w:rFonts w:ascii="Arial MT"/>
                <w:color w:val="63748A"/>
                <w:spacing w:val="-13"/>
                <w:sz w:val="19"/>
              </w:rPr>
              <w:t xml:space="preserve"> </w:t>
            </w:r>
            <w:r>
              <w:rPr>
                <w:rFonts w:ascii="Arial MT"/>
                <w:color w:val="63748A"/>
                <w:sz w:val="19"/>
              </w:rPr>
              <w:t>corporate</w:t>
            </w:r>
            <w:r>
              <w:rPr>
                <w:rFonts w:ascii="Arial MT"/>
                <w:color w:val="63748A"/>
                <w:spacing w:val="-13"/>
                <w:sz w:val="19"/>
              </w:rPr>
              <w:t xml:space="preserve"> </w:t>
            </w:r>
            <w:r>
              <w:rPr>
                <w:rFonts w:ascii="Arial MT"/>
                <w:color w:val="63748A"/>
                <w:sz w:val="19"/>
              </w:rPr>
              <w:t xml:space="preserve">security </w:t>
            </w:r>
            <w:r>
              <w:rPr>
                <w:rFonts w:ascii="Arial MT"/>
                <w:color w:val="63748A"/>
                <w:spacing w:val="-2"/>
                <w:sz w:val="19"/>
              </w:rPr>
              <w:t>framework</w:t>
            </w:r>
          </w:p>
        </w:tc>
      </w:tr>
    </w:tbl>
    <w:p w14:paraId="40F76E6D" w14:textId="77777777" w:rsidR="00534F4C" w:rsidRDefault="00000000">
      <w:pPr>
        <w:pStyle w:val="BodyText"/>
        <w:spacing w:before="197"/>
        <w:rPr>
          <w:rFonts w:ascii="Arial MT"/>
          <w:i w:val="0"/>
          <w:sz w:val="20"/>
        </w:rPr>
      </w:pPr>
      <w:r>
        <w:rPr>
          <w:rFonts w:ascii="Arial MT"/>
          <w:i w:val="0"/>
          <w:noProof/>
          <w:sz w:val="20"/>
        </w:rPr>
        <mc:AlternateContent>
          <mc:Choice Requires="wpg">
            <w:drawing>
              <wp:anchor distT="0" distB="0" distL="0" distR="0" simplePos="0" relativeHeight="487600128" behindDoc="1" locked="0" layoutInCell="1" allowOverlap="1" wp14:anchorId="554F4CA4" wp14:editId="5E3C0A64">
                <wp:simplePos x="0" y="0"/>
                <wp:positionH relativeFrom="page">
                  <wp:posOffset>914704</wp:posOffset>
                </wp:positionH>
                <wp:positionV relativeFrom="paragraph">
                  <wp:posOffset>286384</wp:posOffset>
                </wp:positionV>
                <wp:extent cx="5953760" cy="80645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806450"/>
                          <a:chOff x="0" y="0"/>
                          <a:chExt cx="5953760" cy="806450"/>
                        </a:xfrm>
                      </wpg:grpSpPr>
                      <wps:wsp>
                        <wps:cNvPr id="50" name="Graphic 50"/>
                        <wps:cNvSpPr/>
                        <wps:spPr>
                          <a:xfrm>
                            <a:off x="19811" y="10668"/>
                            <a:ext cx="5934075" cy="795655"/>
                          </a:xfrm>
                          <a:custGeom>
                            <a:avLst/>
                            <a:gdLst/>
                            <a:ahLst/>
                            <a:cxnLst/>
                            <a:rect l="l" t="t" r="r" b="b"/>
                            <a:pathLst>
                              <a:path w="5934075" h="795655">
                                <a:moveTo>
                                  <a:pt x="5933821" y="0"/>
                                </a:moveTo>
                                <a:lnTo>
                                  <a:pt x="0" y="0"/>
                                </a:lnTo>
                                <a:lnTo>
                                  <a:pt x="0" y="795527"/>
                                </a:lnTo>
                                <a:lnTo>
                                  <a:pt x="5933821" y="795527"/>
                                </a:lnTo>
                                <a:lnTo>
                                  <a:pt x="5933821" y="0"/>
                                </a:lnTo>
                                <a:close/>
                              </a:path>
                            </a:pathLst>
                          </a:custGeom>
                          <a:solidFill>
                            <a:srgbClr val="EFFCF4"/>
                          </a:solidFill>
                        </wps:spPr>
                        <wps:bodyPr wrap="square" lIns="0" tIns="0" rIns="0" bIns="0" rtlCol="0">
                          <a:prstTxWarp prst="textNoShape">
                            <a:avLst/>
                          </a:prstTxWarp>
                          <a:noAutofit/>
                        </wps:bodyPr>
                      </wps:wsp>
                      <wps:wsp>
                        <wps:cNvPr id="51" name="Graphic 51"/>
                        <wps:cNvSpPr/>
                        <wps:spPr>
                          <a:xfrm>
                            <a:off x="0" y="0"/>
                            <a:ext cx="5953760" cy="806450"/>
                          </a:xfrm>
                          <a:custGeom>
                            <a:avLst/>
                            <a:gdLst/>
                            <a:ahLst/>
                            <a:cxnLst/>
                            <a:rect l="l" t="t" r="r" b="b"/>
                            <a:pathLst>
                              <a:path w="5953760" h="806450">
                                <a:moveTo>
                                  <a:pt x="5953633" y="0"/>
                                </a:moveTo>
                                <a:lnTo>
                                  <a:pt x="18288" y="0"/>
                                </a:lnTo>
                                <a:lnTo>
                                  <a:pt x="0" y="0"/>
                                </a:lnTo>
                                <a:lnTo>
                                  <a:pt x="0" y="9144"/>
                                </a:lnTo>
                                <a:lnTo>
                                  <a:pt x="0" y="85344"/>
                                </a:lnTo>
                                <a:lnTo>
                                  <a:pt x="0" y="806196"/>
                                </a:lnTo>
                                <a:lnTo>
                                  <a:pt x="18288" y="806196"/>
                                </a:lnTo>
                                <a:lnTo>
                                  <a:pt x="18288" y="85344"/>
                                </a:lnTo>
                                <a:lnTo>
                                  <a:pt x="18288" y="9144"/>
                                </a:lnTo>
                                <a:lnTo>
                                  <a:pt x="5953633" y="9144"/>
                                </a:lnTo>
                                <a:lnTo>
                                  <a:pt x="5953633" y="0"/>
                                </a:lnTo>
                                <a:close/>
                              </a:path>
                            </a:pathLst>
                          </a:custGeom>
                          <a:solidFill>
                            <a:srgbClr val="049569"/>
                          </a:solidFill>
                        </wps:spPr>
                        <wps:bodyPr wrap="square" lIns="0" tIns="0" rIns="0" bIns="0" rtlCol="0">
                          <a:prstTxWarp prst="textNoShape">
                            <a:avLst/>
                          </a:prstTxWarp>
                          <a:noAutofit/>
                        </wps:bodyPr>
                      </wps:wsp>
                      <wps:wsp>
                        <wps:cNvPr id="52" name="Textbox 52"/>
                        <wps:cNvSpPr txBox="1"/>
                        <wps:spPr>
                          <a:xfrm>
                            <a:off x="18288" y="9144"/>
                            <a:ext cx="5935345" cy="797560"/>
                          </a:xfrm>
                          <a:prstGeom prst="rect">
                            <a:avLst/>
                          </a:prstGeom>
                        </wps:spPr>
                        <wps:txbx>
                          <w:txbxContent>
                            <w:p w14:paraId="3BFB05C5" w14:textId="77777777" w:rsidR="00534F4C" w:rsidRDefault="00000000">
                              <w:pPr>
                                <w:spacing w:before="119"/>
                                <w:ind w:left="165"/>
                                <w:rPr>
                                  <w:b/>
                                  <w:sz w:val="20"/>
                                </w:rPr>
                              </w:pPr>
                              <w:r>
                                <w:rPr>
                                  <w:b/>
                                  <w:color w:val="049569"/>
                                  <w:sz w:val="20"/>
                                </w:rPr>
                                <w:t>Good</w:t>
                              </w:r>
                              <w:r>
                                <w:rPr>
                                  <w:b/>
                                  <w:color w:val="049569"/>
                                  <w:spacing w:val="-6"/>
                                  <w:sz w:val="20"/>
                                </w:rPr>
                                <w:t xml:space="preserve"> </w:t>
                              </w:r>
                              <w:r>
                                <w:rPr>
                                  <w:b/>
                                  <w:color w:val="049569"/>
                                  <w:spacing w:val="-2"/>
                                  <w:sz w:val="20"/>
                                </w:rPr>
                                <w:t>Luck!</w:t>
                              </w:r>
                            </w:p>
                            <w:p w14:paraId="28192FCF" w14:textId="77777777" w:rsidR="00534F4C" w:rsidRDefault="00000000">
                              <w:pPr>
                                <w:spacing w:before="61"/>
                                <w:ind w:left="165" w:right="184"/>
                                <w:rPr>
                                  <w:rFonts w:ascii="Arial MT" w:hAnsi="Arial MT"/>
                                  <w:sz w:val="21"/>
                                </w:rPr>
                              </w:pPr>
                              <w:r>
                                <w:rPr>
                                  <w:rFonts w:ascii="Arial MT" w:hAnsi="Arial MT"/>
                                  <w:color w:val="1E293A"/>
                                  <w:sz w:val="21"/>
                                </w:rPr>
                                <w:t>This</w:t>
                              </w:r>
                              <w:r>
                                <w:rPr>
                                  <w:rFonts w:ascii="Arial MT" w:hAnsi="Arial MT"/>
                                  <w:color w:val="1E293A"/>
                                  <w:spacing w:val="-2"/>
                                  <w:sz w:val="21"/>
                                </w:rPr>
                                <w:t xml:space="preserve"> </w:t>
                              </w:r>
                              <w:r>
                                <w:rPr>
                                  <w:rFonts w:ascii="Arial MT" w:hAnsi="Arial MT"/>
                                  <w:color w:val="1E293A"/>
                                  <w:sz w:val="21"/>
                                </w:rPr>
                                <w:t>project</w:t>
                              </w:r>
                              <w:r>
                                <w:rPr>
                                  <w:rFonts w:ascii="Arial MT" w:hAnsi="Arial MT"/>
                                  <w:color w:val="1E293A"/>
                                  <w:spacing w:val="-3"/>
                                  <w:sz w:val="21"/>
                                </w:rPr>
                                <w:t xml:space="preserve"> </w:t>
                              </w:r>
                              <w:r>
                                <w:rPr>
                                  <w:rFonts w:ascii="Arial MT" w:hAnsi="Arial MT"/>
                                  <w:color w:val="1E293A"/>
                                  <w:sz w:val="21"/>
                                </w:rPr>
                                <w:t>challenges</w:t>
                              </w:r>
                              <w:r>
                                <w:rPr>
                                  <w:rFonts w:ascii="Arial MT" w:hAnsi="Arial MT"/>
                                  <w:color w:val="1E293A"/>
                                  <w:spacing w:val="-2"/>
                                  <w:sz w:val="21"/>
                                </w:rPr>
                                <w:t xml:space="preserve"> </w:t>
                              </w:r>
                              <w:r>
                                <w:rPr>
                                  <w:rFonts w:ascii="Arial MT" w:hAnsi="Arial MT"/>
                                  <w:color w:val="1E293A"/>
                                  <w:sz w:val="21"/>
                                </w:rPr>
                                <w:t>you</w:t>
                              </w:r>
                              <w:r>
                                <w:rPr>
                                  <w:rFonts w:ascii="Arial MT" w:hAnsi="Arial MT"/>
                                  <w:color w:val="1E293A"/>
                                  <w:spacing w:val="-2"/>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think</w:t>
                              </w:r>
                              <w:r>
                                <w:rPr>
                                  <w:rFonts w:ascii="Arial MT" w:hAnsi="Arial MT"/>
                                  <w:color w:val="1E293A"/>
                                  <w:spacing w:val="-2"/>
                                  <w:sz w:val="21"/>
                                </w:rPr>
                                <w:t xml:space="preserve"> </w:t>
                              </w:r>
                              <w:r>
                                <w:rPr>
                                  <w:rFonts w:ascii="Arial MT" w:hAnsi="Arial MT"/>
                                  <w:color w:val="1E293A"/>
                                  <w:sz w:val="21"/>
                                </w:rPr>
                                <w:t>like</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5"/>
                                  <w:sz w:val="21"/>
                                </w:rPr>
                                <w:t xml:space="preserve"> </w:t>
                              </w:r>
                              <w:r>
                                <w:rPr>
                                  <w:rFonts w:ascii="Arial MT" w:hAnsi="Arial MT"/>
                                  <w:color w:val="1E293A"/>
                                  <w:sz w:val="21"/>
                                </w:rPr>
                                <w:t>lawmaker,</w:t>
                              </w:r>
                              <w:r>
                                <w:rPr>
                                  <w:rFonts w:ascii="Arial MT" w:hAnsi="Arial MT"/>
                                  <w:color w:val="1E293A"/>
                                  <w:spacing w:val="-4"/>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technologist,</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a</w:t>
                              </w:r>
                              <w:r>
                                <w:rPr>
                                  <w:rFonts w:ascii="Arial MT" w:hAnsi="Arial MT"/>
                                  <w:color w:val="1E293A"/>
                                  <w:spacing w:val="-3"/>
                                  <w:sz w:val="21"/>
                                </w:rPr>
                                <w:t xml:space="preserve"> </w:t>
                              </w:r>
                              <w:r>
                                <w:rPr>
                                  <w:rFonts w:ascii="Arial MT" w:hAnsi="Arial MT"/>
                                  <w:color w:val="1E293A"/>
                                  <w:sz w:val="21"/>
                                </w:rPr>
                                <w:t>citizen.</w:t>
                              </w:r>
                              <w:r>
                                <w:rPr>
                                  <w:rFonts w:ascii="Arial MT" w:hAnsi="Arial MT"/>
                                  <w:color w:val="1E293A"/>
                                  <w:spacing w:val="-3"/>
                                  <w:sz w:val="21"/>
                                </w:rPr>
                                <w:t xml:space="preserve"> </w:t>
                              </w:r>
                              <w:r>
                                <w:rPr>
                                  <w:rFonts w:ascii="Arial MT" w:hAnsi="Arial MT"/>
                                  <w:color w:val="1E293A"/>
                                  <w:sz w:val="21"/>
                                </w:rPr>
                                <w:t>Research</w:t>
                              </w:r>
                              <w:r>
                                <w:rPr>
                                  <w:rFonts w:ascii="Arial MT" w:hAnsi="Arial MT"/>
                                  <w:color w:val="1E293A"/>
                                  <w:spacing w:val="-2"/>
                                  <w:sz w:val="21"/>
                                </w:rPr>
                                <w:t xml:space="preserve"> </w:t>
                              </w:r>
                              <w:r>
                                <w:rPr>
                                  <w:rFonts w:ascii="Arial MT" w:hAnsi="Arial MT"/>
                                  <w:color w:val="1E293A"/>
                                  <w:sz w:val="21"/>
                                </w:rPr>
                                <w:t>real-world cybersecurity laws (India's IT Act, GDPR, Budapest Convention) for inspiration. Be creative, be thorough, and make VIT’s digital future secure!</w:t>
                              </w:r>
                            </w:p>
                          </w:txbxContent>
                        </wps:txbx>
                        <wps:bodyPr wrap="square" lIns="0" tIns="0" rIns="0" bIns="0" rtlCol="0">
                          <a:noAutofit/>
                        </wps:bodyPr>
                      </wps:wsp>
                    </wpg:wgp>
                  </a:graphicData>
                </a:graphic>
              </wp:anchor>
            </w:drawing>
          </mc:Choice>
          <mc:Fallback>
            <w:pict>
              <v:group w14:anchorId="554F4CA4" id="Group 49" o:spid="_x0000_s1051" style="position:absolute;margin-left:1in;margin-top:22.55pt;width:468.8pt;height:63.5pt;z-index:-15716352;mso-wrap-distance-left:0;mso-wrap-distance-right:0;mso-position-horizontal-relative:page;mso-position-vertical-relative:text" coordsize="59537,8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">
                <v:shape id="Graphic 50" o:spid="_x0000_s1052" style="position:absolute;left:198;top:106;width:59340;height:7957;visibility:visible;mso-wrap-style:square;v-text-anchor:top" coordsize="593407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" path="m5933821,l,,,795527r5933821,l5933821,xe" fillcolor="#effcf4" stroked="f">
                  <v:path arrowok="t"/>
                </v:shape>
                <v:shape id="Graphic 51" o:spid="_x0000_s1053" style="position:absolute;width:59537;height:8064;visibility:visible;mso-wrap-style:square;v-text-anchor:top" coordsize="5953760,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" path="m5953633,l18288,,,,,9144,,85344,,806196r18288,l18288,85344r,-76200l5953633,9144r,-9144xe" fillcolor="#049569" stroked="f">
                  <v:path arrowok="t"/>
                </v:shape>
                <v:shape id="Textbox 52" o:spid="_x0000_s1054" type="#_x0000_t202" style="position:absolute;left:182;top:91;width:59354;height:7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BFB05C5" w14:textId="77777777" w:rsidR="00534F4C" w:rsidRDefault="00000000">
                        <w:pPr>
                          <w:spacing w:before="119"/>
                          <w:ind w:left="165"/>
                          <w:rPr>
                            <w:b/>
                            <w:sz w:val="20"/>
                          </w:rPr>
                        </w:pPr>
                        <w:r>
                          <w:rPr>
                            <w:b/>
                            <w:color w:val="049569"/>
                            <w:sz w:val="20"/>
                          </w:rPr>
                          <w:t>Good</w:t>
                        </w:r>
                        <w:r>
                          <w:rPr>
                            <w:b/>
                            <w:color w:val="049569"/>
                            <w:spacing w:val="-6"/>
                            <w:sz w:val="20"/>
                          </w:rPr>
                          <w:t xml:space="preserve"> </w:t>
                        </w:r>
                        <w:r>
                          <w:rPr>
                            <w:b/>
                            <w:color w:val="049569"/>
                            <w:spacing w:val="-2"/>
                            <w:sz w:val="20"/>
                          </w:rPr>
                          <w:t>Luck!</w:t>
                        </w:r>
                      </w:p>
                      <w:p w14:paraId="28192FCF" w14:textId="77777777" w:rsidR="00534F4C" w:rsidRDefault="00000000">
                        <w:pPr>
                          <w:spacing w:before="61"/>
                          <w:ind w:left="165" w:right="184"/>
                          <w:rPr>
                            <w:rFonts w:ascii="Arial MT" w:hAnsi="Arial MT"/>
                            <w:sz w:val="21"/>
                          </w:rPr>
                        </w:pPr>
                        <w:r>
                          <w:rPr>
                            <w:rFonts w:ascii="Arial MT" w:hAnsi="Arial MT"/>
                            <w:color w:val="1E293A"/>
                            <w:sz w:val="21"/>
                          </w:rPr>
                          <w:t>This</w:t>
                        </w:r>
                        <w:r>
                          <w:rPr>
                            <w:rFonts w:ascii="Arial MT" w:hAnsi="Arial MT"/>
                            <w:color w:val="1E293A"/>
                            <w:spacing w:val="-2"/>
                            <w:sz w:val="21"/>
                          </w:rPr>
                          <w:t xml:space="preserve"> </w:t>
                        </w:r>
                        <w:r>
                          <w:rPr>
                            <w:rFonts w:ascii="Arial MT" w:hAnsi="Arial MT"/>
                            <w:color w:val="1E293A"/>
                            <w:sz w:val="21"/>
                          </w:rPr>
                          <w:t>project</w:t>
                        </w:r>
                        <w:r>
                          <w:rPr>
                            <w:rFonts w:ascii="Arial MT" w:hAnsi="Arial MT"/>
                            <w:color w:val="1E293A"/>
                            <w:spacing w:val="-3"/>
                            <w:sz w:val="21"/>
                          </w:rPr>
                          <w:t xml:space="preserve"> </w:t>
                        </w:r>
                        <w:r>
                          <w:rPr>
                            <w:rFonts w:ascii="Arial MT" w:hAnsi="Arial MT"/>
                            <w:color w:val="1E293A"/>
                            <w:sz w:val="21"/>
                          </w:rPr>
                          <w:t>challenges</w:t>
                        </w:r>
                        <w:r>
                          <w:rPr>
                            <w:rFonts w:ascii="Arial MT" w:hAnsi="Arial MT"/>
                            <w:color w:val="1E293A"/>
                            <w:spacing w:val="-2"/>
                            <w:sz w:val="21"/>
                          </w:rPr>
                          <w:t xml:space="preserve"> </w:t>
                        </w:r>
                        <w:r>
                          <w:rPr>
                            <w:rFonts w:ascii="Arial MT" w:hAnsi="Arial MT"/>
                            <w:color w:val="1E293A"/>
                            <w:sz w:val="21"/>
                          </w:rPr>
                          <w:t>you</w:t>
                        </w:r>
                        <w:r>
                          <w:rPr>
                            <w:rFonts w:ascii="Arial MT" w:hAnsi="Arial MT"/>
                            <w:color w:val="1E293A"/>
                            <w:spacing w:val="-2"/>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think</w:t>
                        </w:r>
                        <w:r>
                          <w:rPr>
                            <w:rFonts w:ascii="Arial MT" w:hAnsi="Arial MT"/>
                            <w:color w:val="1E293A"/>
                            <w:spacing w:val="-2"/>
                            <w:sz w:val="21"/>
                          </w:rPr>
                          <w:t xml:space="preserve"> </w:t>
                        </w:r>
                        <w:r>
                          <w:rPr>
                            <w:rFonts w:ascii="Arial MT" w:hAnsi="Arial MT"/>
                            <w:color w:val="1E293A"/>
                            <w:sz w:val="21"/>
                          </w:rPr>
                          <w:t>like</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5"/>
                            <w:sz w:val="21"/>
                          </w:rPr>
                          <w:t xml:space="preserve"> </w:t>
                        </w:r>
                        <w:r>
                          <w:rPr>
                            <w:rFonts w:ascii="Arial MT" w:hAnsi="Arial MT"/>
                            <w:color w:val="1E293A"/>
                            <w:sz w:val="21"/>
                          </w:rPr>
                          <w:t>lawmaker,</w:t>
                        </w:r>
                        <w:r>
                          <w:rPr>
                            <w:rFonts w:ascii="Arial MT" w:hAnsi="Arial MT"/>
                            <w:color w:val="1E293A"/>
                            <w:spacing w:val="-4"/>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technologist,</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a</w:t>
                        </w:r>
                        <w:r>
                          <w:rPr>
                            <w:rFonts w:ascii="Arial MT" w:hAnsi="Arial MT"/>
                            <w:color w:val="1E293A"/>
                            <w:spacing w:val="-3"/>
                            <w:sz w:val="21"/>
                          </w:rPr>
                          <w:t xml:space="preserve"> </w:t>
                        </w:r>
                        <w:r>
                          <w:rPr>
                            <w:rFonts w:ascii="Arial MT" w:hAnsi="Arial MT"/>
                            <w:color w:val="1E293A"/>
                            <w:sz w:val="21"/>
                          </w:rPr>
                          <w:t>citizen.</w:t>
                        </w:r>
                        <w:r>
                          <w:rPr>
                            <w:rFonts w:ascii="Arial MT" w:hAnsi="Arial MT"/>
                            <w:color w:val="1E293A"/>
                            <w:spacing w:val="-3"/>
                            <w:sz w:val="21"/>
                          </w:rPr>
                          <w:t xml:space="preserve"> </w:t>
                        </w:r>
                        <w:r>
                          <w:rPr>
                            <w:rFonts w:ascii="Arial MT" w:hAnsi="Arial MT"/>
                            <w:color w:val="1E293A"/>
                            <w:sz w:val="21"/>
                          </w:rPr>
                          <w:t>Research</w:t>
                        </w:r>
                        <w:r>
                          <w:rPr>
                            <w:rFonts w:ascii="Arial MT" w:hAnsi="Arial MT"/>
                            <w:color w:val="1E293A"/>
                            <w:spacing w:val="-2"/>
                            <w:sz w:val="21"/>
                          </w:rPr>
                          <w:t xml:space="preserve"> </w:t>
                        </w:r>
                        <w:r>
                          <w:rPr>
                            <w:rFonts w:ascii="Arial MT" w:hAnsi="Arial MT"/>
                            <w:color w:val="1E293A"/>
                            <w:sz w:val="21"/>
                          </w:rPr>
                          <w:t>real-world cybersecurity laws (India's IT Act, GDPR, Budapest Convention) for inspiration. Be creative, be thorough, and make VIT’s digital future secure!</w:t>
                        </w:r>
                      </w:p>
                    </w:txbxContent>
                  </v:textbox>
                </v:shape>
                <w10:wrap type="topAndBottom" anchorx="page"/>
              </v:group>
            </w:pict>
          </mc:Fallback>
        </mc:AlternateContent>
      </w:r>
    </w:p>
    <w:sectPr w:rsidR="00534F4C">
      <w:pgSz w:w="12240" w:h="15840"/>
      <w:pgMar w:top="1340" w:right="1080" w:bottom="940" w:left="1080" w:header="179"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9187" w14:textId="77777777" w:rsidR="00186B83" w:rsidRDefault="00186B83">
      <w:r>
        <w:separator/>
      </w:r>
    </w:p>
  </w:endnote>
  <w:endnote w:type="continuationSeparator" w:id="0">
    <w:p w14:paraId="5A678019" w14:textId="77777777" w:rsidR="00186B83" w:rsidRDefault="00186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D9BE" w14:textId="77777777" w:rsidR="00534F4C" w:rsidRDefault="00000000">
    <w:pPr>
      <w:pStyle w:val="BodyText"/>
      <w:spacing w:line="14" w:lineRule="auto"/>
      <w:rPr>
        <w:i w:val="0"/>
        <w:sz w:val="20"/>
      </w:rPr>
    </w:pPr>
    <w:r>
      <w:rPr>
        <w:i w:val="0"/>
        <w:noProof/>
        <w:sz w:val="20"/>
      </w:rPr>
      <mc:AlternateContent>
        <mc:Choice Requires="wps">
          <w:drawing>
            <wp:anchor distT="0" distB="0" distL="0" distR="0" simplePos="0" relativeHeight="486925824" behindDoc="1" locked="0" layoutInCell="1" allowOverlap="1" wp14:anchorId="0D53BEC5" wp14:editId="60CA470F">
              <wp:simplePos x="0" y="0"/>
              <wp:positionH relativeFrom="page">
                <wp:posOffset>896416</wp:posOffset>
              </wp:positionH>
              <wp:positionV relativeFrom="page">
                <wp:posOffset>9410395</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915C1C6" id="Graphic 5" o:spid="_x0000_s1026" style="position:absolute;margin-left:70.6pt;margin-top:741pt;width:470.95pt;height:.5pt;z-index:-1639065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" path="m5981065,l,,,6095r5981065,l5981065,xe" fillcolor="#2d75b6" stroked="f">
              <v:path arrowok="t"/>
              <w10:wrap anchorx="page" anchory="page"/>
            </v:shape>
          </w:pict>
        </mc:Fallback>
      </mc:AlternateContent>
    </w:r>
    <w:r>
      <w:rPr>
        <w:i w:val="0"/>
        <w:noProof/>
        <w:sz w:val="20"/>
      </w:rPr>
      <mc:AlternateContent>
        <mc:Choice Requires="wps">
          <w:drawing>
            <wp:anchor distT="0" distB="0" distL="0" distR="0" simplePos="0" relativeHeight="486926336" behindDoc="1" locked="0" layoutInCell="1" allowOverlap="1" wp14:anchorId="4B14ECD4" wp14:editId="7CCE6DCF">
              <wp:simplePos x="0" y="0"/>
              <wp:positionH relativeFrom="page">
                <wp:posOffset>1753870</wp:posOffset>
              </wp:positionH>
              <wp:positionV relativeFrom="page">
                <wp:posOffset>9483872</wp:posOffset>
              </wp:positionV>
              <wp:extent cx="426466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660" cy="139700"/>
                      </a:xfrm>
                      <a:prstGeom prst="rect">
                        <a:avLst/>
                      </a:prstGeom>
                    </wps:spPr>
                    <wps:txbx>
                      <w:txbxContent>
                        <w:p w14:paraId="5BBA4071" w14:textId="77777777" w:rsidR="00534F4C" w:rsidRDefault="00000000">
                          <w:pPr>
                            <w:spacing w:before="15"/>
                            <w:ind w:left="20"/>
                            <w:rPr>
                              <w:rFonts w:ascii="Arial MT"/>
                              <w:sz w:val="16"/>
                            </w:rPr>
                          </w:pPr>
                          <w:r>
                            <w:rPr>
                              <w:rFonts w:ascii="Arial MT"/>
                              <w:color w:val="63748A"/>
                              <w:sz w:val="16"/>
                            </w:rPr>
                            <w:t>Cyber</w:t>
                          </w:r>
                          <w:r>
                            <w:rPr>
                              <w:rFonts w:ascii="Arial MT"/>
                              <w:color w:val="63748A"/>
                              <w:spacing w:val="-5"/>
                              <w:sz w:val="16"/>
                            </w:rPr>
                            <w:t xml:space="preserve"> </w:t>
                          </w:r>
                          <w:r>
                            <w:rPr>
                              <w:rFonts w:ascii="Arial MT"/>
                              <w:color w:val="63748A"/>
                              <w:sz w:val="16"/>
                            </w:rPr>
                            <w:t>Law</w:t>
                          </w:r>
                          <w:r>
                            <w:rPr>
                              <w:rFonts w:ascii="Arial MT"/>
                              <w:color w:val="63748A"/>
                              <w:spacing w:val="-4"/>
                              <w:sz w:val="16"/>
                            </w:rPr>
                            <w:t xml:space="preserve"> </w:t>
                          </w:r>
                          <w:r>
                            <w:rPr>
                              <w:rFonts w:ascii="Arial MT"/>
                              <w:color w:val="63748A"/>
                              <w:sz w:val="16"/>
                            </w:rPr>
                            <w:t>Committee</w:t>
                          </w:r>
                          <w:r>
                            <w:rPr>
                              <w:rFonts w:ascii="Arial MT"/>
                              <w:color w:val="63748A"/>
                              <w:spacing w:val="-5"/>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Academic</w:t>
                          </w:r>
                          <w:r>
                            <w:rPr>
                              <w:rFonts w:ascii="Arial MT"/>
                              <w:color w:val="63748A"/>
                              <w:spacing w:val="-5"/>
                              <w:sz w:val="16"/>
                            </w:rPr>
                            <w:t xml:space="preserve"> </w:t>
                          </w:r>
                          <w:r>
                            <w:rPr>
                              <w:rFonts w:ascii="Arial MT"/>
                              <w:color w:val="63748A"/>
                              <w:sz w:val="16"/>
                            </w:rPr>
                            <w:t>Project</w:t>
                          </w:r>
                          <w:r>
                            <w:rPr>
                              <w:rFonts w:ascii="Arial MT"/>
                              <w:color w:val="63748A"/>
                              <w:spacing w:val="-4"/>
                              <w:sz w:val="16"/>
                            </w:rPr>
                            <w:t xml:space="preserve"> </w:t>
                          </w:r>
                          <w:r>
                            <w:rPr>
                              <w:rFonts w:ascii="Arial MT"/>
                              <w:color w:val="63748A"/>
                              <w:sz w:val="16"/>
                            </w:rPr>
                            <w:t>Document</w:t>
                          </w:r>
                          <w:r>
                            <w:rPr>
                              <w:rFonts w:ascii="Arial MT"/>
                              <w:color w:val="63748A"/>
                              <w:spacing w:val="-3"/>
                              <w:sz w:val="16"/>
                            </w:rPr>
                            <w:t xml:space="preserve"> </w:t>
                          </w:r>
                          <w:r>
                            <w:rPr>
                              <w:rFonts w:ascii="Arial MT"/>
                              <w:color w:val="63748A"/>
                              <w:sz w:val="16"/>
                            </w:rPr>
                            <w:t>|</w:t>
                          </w:r>
                          <w:r>
                            <w:rPr>
                              <w:rFonts w:ascii="Arial MT"/>
                              <w:color w:val="63748A"/>
                              <w:spacing w:val="-5"/>
                              <w:sz w:val="16"/>
                            </w:rPr>
                            <w:t xml:space="preserve"> </w:t>
                          </w:r>
                          <w:r>
                            <w:rPr>
                              <w:rFonts w:ascii="Arial MT"/>
                              <w:color w:val="63748A"/>
                              <w:sz w:val="16"/>
                            </w:rPr>
                            <w:t>Confidential</w:t>
                          </w:r>
                          <w:r>
                            <w:rPr>
                              <w:rFonts w:ascii="Arial MT"/>
                              <w:color w:val="63748A"/>
                              <w:spacing w:val="-2"/>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For</w:t>
                          </w:r>
                          <w:r>
                            <w:rPr>
                              <w:rFonts w:ascii="Arial MT"/>
                              <w:color w:val="63748A"/>
                              <w:spacing w:val="-5"/>
                              <w:sz w:val="16"/>
                            </w:rPr>
                            <w:t xml:space="preserve"> </w:t>
                          </w:r>
                          <w:r>
                            <w:rPr>
                              <w:rFonts w:ascii="Arial MT"/>
                              <w:color w:val="63748A"/>
                              <w:sz w:val="16"/>
                            </w:rPr>
                            <w:t>Educational</w:t>
                          </w:r>
                          <w:r>
                            <w:rPr>
                              <w:rFonts w:ascii="Arial MT"/>
                              <w:color w:val="63748A"/>
                              <w:spacing w:val="-6"/>
                              <w:sz w:val="16"/>
                            </w:rPr>
                            <w:t xml:space="preserve"> </w:t>
                          </w:r>
                          <w:r>
                            <w:rPr>
                              <w:rFonts w:ascii="Arial MT"/>
                              <w:color w:val="63748A"/>
                              <w:sz w:val="16"/>
                            </w:rPr>
                            <w:t>Use</w:t>
                          </w:r>
                          <w:r>
                            <w:rPr>
                              <w:rFonts w:ascii="Arial MT"/>
                              <w:color w:val="63748A"/>
                              <w:spacing w:val="-6"/>
                              <w:sz w:val="16"/>
                            </w:rPr>
                            <w:t xml:space="preserve"> </w:t>
                          </w:r>
                          <w:r>
                            <w:rPr>
                              <w:rFonts w:ascii="Arial MT"/>
                              <w:color w:val="63748A"/>
                              <w:spacing w:val="-4"/>
                              <w:sz w:val="16"/>
                            </w:rPr>
                            <w:t>Only</w:t>
                          </w:r>
                        </w:p>
                      </w:txbxContent>
                    </wps:txbx>
                    <wps:bodyPr wrap="square" lIns="0" tIns="0" rIns="0" bIns="0" rtlCol="0">
                      <a:noAutofit/>
                    </wps:bodyPr>
                  </wps:wsp>
                </a:graphicData>
              </a:graphic>
            </wp:anchor>
          </w:drawing>
        </mc:Choice>
        <mc:Fallback>
          <w:pict>
            <v:shapetype w14:anchorId="4B14ECD4" id="_x0000_t202" coordsize="21600,21600" o:spt="202" path="m,l,21600r21600,l21600,xe">
              <v:stroke joinstyle="miter"/>
              <v:path gradientshapeok="t" o:connecttype="rect"/>
            </v:shapetype>
            <v:shape id="Textbox 6" o:spid="_x0000_s1057" type="#_x0000_t202" style="position:absolute;margin-left:138.1pt;margin-top:746.75pt;width:335.8pt;height:11pt;z-index:-163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gFmAEAACIDAAAOAAAAZHJzL2Uyb0RvYy54bWysUs2O0zAQviPxDpbvNGlZFY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" filled="f" stroked="f">
              <v:textbox inset="0,0,0,0">
                <w:txbxContent>
                  <w:p w14:paraId="5BBA4071" w14:textId="77777777" w:rsidR="00534F4C" w:rsidRDefault="00000000">
                    <w:pPr>
                      <w:spacing w:before="15"/>
                      <w:ind w:left="20"/>
                      <w:rPr>
                        <w:rFonts w:ascii="Arial MT"/>
                        <w:sz w:val="16"/>
                      </w:rPr>
                    </w:pPr>
                    <w:r>
                      <w:rPr>
                        <w:rFonts w:ascii="Arial MT"/>
                        <w:color w:val="63748A"/>
                        <w:sz w:val="16"/>
                      </w:rPr>
                      <w:t>Cyber</w:t>
                    </w:r>
                    <w:r>
                      <w:rPr>
                        <w:rFonts w:ascii="Arial MT"/>
                        <w:color w:val="63748A"/>
                        <w:spacing w:val="-5"/>
                        <w:sz w:val="16"/>
                      </w:rPr>
                      <w:t xml:space="preserve"> </w:t>
                    </w:r>
                    <w:r>
                      <w:rPr>
                        <w:rFonts w:ascii="Arial MT"/>
                        <w:color w:val="63748A"/>
                        <w:sz w:val="16"/>
                      </w:rPr>
                      <w:t>Law</w:t>
                    </w:r>
                    <w:r>
                      <w:rPr>
                        <w:rFonts w:ascii="Arial MT"/>
                        <w:color w:val="63748A"/>
                        <w:spacing w:val="-4"/>
                        <w:sz w:val="16"/>
                      </w:rPr>
                      <w:t xml:space="preserve"> </w:t>
                    </w:r>
                    <w:r>
                      <w:rPr>
                        <w:rFonts w:ascii="Arial MT"/>
                        <w:color w:val="63748A"/>
                        <w:sz w:val="16"/>
                      </w:rPr>
                      <w:t>Committee</w:t>
                    </w:r>
                    <w:r>
                      <w:rPr>
                        <w:rFonts w:ascii="Arial MT"/>
                        <w:color w:val="63748A"/>
                        <w:spacing w:val="-5"/>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Academic</w:t>
                    </w:r>
                    <w:r>
                      <w:rPr>
                        <w:rFonts w:ascii="Arial MT"/>
                        <w:color w:val="63748A"/>
                        <w:spacing w:val="-5"/>
                        <w:sz w:val="16"/>
                      </w:rPr>
                      <w:t xml:space="preserve"> </w:t>
                    </w:r>
                    <w:r>
                      <w:rPr>
                        <w:rFonts w:ascii="Arial MT"/>
                        <w:color w:val="63748A"/>
                        <w:sz w:val="16"/>
                      </w:rPr>
                      <w:t>Project</w:t>
                    </w:r>
                    <w:r>
                      <w:rPr>
                        <w:rFonts w:ascii="Arial MT"/>
                        <w:color w:val="63748A"/>
                        <w:spacing w:val="-4"/>
                        <w:sz w:val="16"/>
                      </w:rPr>
                      <w:t xml:space="preserve"> </w:t>
                    </w:r>
                    <w:r>
                      <w:rPr>
                        <w:rFonts w:ascii="Arial MT"/>
                        <w:color w:val="63748A"/>
                        <w:sz w:val="16"/>
                      </w:rPr>
                      <w:t>Document</w:t>
                    </w:r>
                    <w:r>
                      <w:rPr>
                        <w:rFonts w:ascii="Arial MT"/>
                        <w:color w:val="63748A"/>
                        <w:spacing w:val="-3"/>
                        <w:sz w:val="16"/>
                      </w:rPr>
                      <w:t xml:space="preserve"> </w:t>
                    </w:r>
                    <w:r>
                      <w:rPr>
                        <w:rFonts w:ascii="Arial MT"/>
                        <w:color w:val="63748A"/>
                        <w:sz w:val="16"/>
                      </w:rPr>
                      <w:t>|</w:t>
                    </w:r>
                    <w:r>
                      <w:rPr>
                        <w:rFonts w:ascii="Arial MT"/>
                        <w:color w:val="63748A"/>
                        <w:spacing w:val="-5"/>
                        <w:sz w:val="16"/>
                      </w:rPr>
                      <w:t xml:space="preserve"> </w:t>
                    </w:r>
                    <w:r>
                      <w:rPr>
                        <w:rFonts w:ascii="Arial MT"/>
                        <w:color w:val="63748A"/>
                        <w:sz w:val="16"/>
                      </w:rPr>
                      <w:t>Confidential</w:t>
                    </w:r>
                    <w:r>
                      <w:rPr>
                        <w:rFonts w:ascii="Arial MT"/>
                        <w:color w:val="63748A"/>
                        <w:spacing w:val="-2"/>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For</w:t>
                    </w:r>
                    <w:r>
                      <w:rPr>
                        <w:rFonts w:ascii="Arial MT"/>
                        <w:color w:val="63748A"/>
                        <w:spacing w:val="-5"/>
                        <w:sz w:val="16"/>
                      </w:rPr>
                      <w:t xml:space="preserve"> </w:t>
                    </w:r>
                    <w:r>
                      <w:rPr>
                        <w:rFonts w:ascii="Arial MT"/>
                        <w:color w:val="63748A"/>
                        <w:sz w:val="16"/>
                      </w:rPr>
                      <w:t>Educational</w:t>
                    </w:r>
                    <w:r>
                      <w:rPr>
                        <w:rFonts w:ascii="Arial MT"/>
                        <w:color w:val="63748A"/>
                        <w:spacing w:val="-6"/>
                        <w:sz w:val="16"/>
                      </w:rPr>
                      <w:t xml:space="preserve"> </w:t>
                    </w:r>
                    <w:r>
                      <w:rPr>
                        <w:rFonts w:ascii="Arial MT"/>
                        <w:color w:val="63748A"/>
                        <w:sz w:val="16"/>
                      </w:rPr>
                      <w:t>Use</w:t>
                    </w:r>
                    <w:r>
                      <w:rPr>
                        <w:rFonts w:ascii="Arial MT"/>
                        <w:color w:val="63748A"/>
                        <w:spacing w:val="-6"/>
                        <w:sz w:val="16"/>
                      </w:rPr>
                      <w:t xml:space="preserve"> </w:t>
                    </w:r>
                    <w:r>
                      <w:rPr>
                        <w:rFonts w:ascii="Arial MT"/>
                        <w:color w:val="63748A"/>
                        <w:spacing w:val="-4"/>
                        <w:sz w:val="16"/>
                      </w:rPr>
                      <w:t>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D33F4" w14:textId="77777777" w:rsidR="00186B83" w:rsidRDefault="00186B83">
      <w:r>
        <w:separator/>
      </w:r>
    </w:p>
  </w:footnote>
  <w:footnote w:type="continuationSeparator" w:id="0">
    <w:p w14:paraId="19D4F4C9" w14:textId="77777777" w:rsidR="00186B83" w:rsidRDefault="00186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6561" w14:textId="77777777" w:rsidR="00534F4C" w:rsidRDefault="00000000">
    <w:pPr>
      <w:pStyle w:val="BodyText"/>
      <w:spacing w:line="14" w:lineRule="auto"/>
      <w:rPr>
        <w:i w:val="0"/>
        <w:sz w:val="20"/>
      </w:rPr>
    </w:pPr>
    <w:r>
      <w:rPr>
        <w:i w:val="0"/>
        <w:noProof/>
        <w:sz w:val="20"/>
      </w:rPr>
      <w:drawing>
        <wp:anchor distT="0" distB="0" distL="0" distR="0" simplePos="0" relativeHeight="486923776" behindDoc="1" locked="0" layoutInCell="1" allowOverlap="1" wp14:anchorId="584B2EB8" wp14:editId="574C314B">
          <wp:simplePos x="0" y="0"/>
          <wp:positionH relativeFrom="page">
            <wp:posOffset>3414084</wp:posOffset>
          </wp:positionH>
          <wp:positionV relativeFrom="page">
            <wp:posOffset>113664</wp:posOffset>
          </wp:positionV>
          <wp:extent cx="994066" cy="5054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94066" cy="505459"/>
                  </a:xfrm>
                  <a:prstGeom prst="rect">
                    <a:avLst/>
                  </a:prstGeom>
                </pic:spPr>
              </pic:pic>
            </a:graphicData>
          </a:graphic>
        </wp:anchor>
      </w:drawing>
    </w:r>
    <w:r>
      <w:rPr>
        <w:i w:val="0"/>
        <w:noProof/>
        <w:sz w:val="20"/>
      </w:rPr>
      <mc:AlternateContent>
        <mc:Choice Requires="wps">
          <w:drawing>
            <wp:anchor distT="0" distB="0" distL="0" distR="0" simplePos="0" relativeHeight="486924288" behindDoc="1" locked="0" layoutInCell="1" allowOverlap="1" wp14:anchorId="210BEC08" wp14:editId="616AA3F4">
              <wp:simplePos x="0" y="0"/>
              <wp:positionH relativeFrom="page">
                <wp:posOffset>896416</wp:posOffset>
              </wp:positionH>
              <wp:positionV relativeFrom="page">
                <wp:posOffset>687323</wp:posOffset>
              </wp:positionV>
              <wp:extent cx="598106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EB71BA6" id="Graphic 2" o:spid="_x0000_s1026" style="position:absolute;margin-left:70.6pt;margin-top:54.1pt;width:470.95pt;height:.5pt;z-index:-163921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" path="m5981065,l,,,6096r5981065,l5981065,xe" fillcolor="#2d75b6" stroked="f">
              <v:path arrowok="t"/>
              <w10:wrap anchorx="page" anchory="page"/>
            </v:shape>
          </w:pict>
        </mc:Fallback>
      </mc:AlternateContent>
    </w:r>
    <w:r>
      <w:rPr>
        <w:i w:val="0"/>
        <w:noProof/>
        <w:sz w:val="20"/>
      </w:rPr>
      <mc:AlternateContent>
        <mc:Choice Requires="wps">
          <w:drawing>
            <wp:anchor distT="0" distB="0" distL="0" distR="0" simplePos="0" relativeHeight="486924800" behindDoc="1" locked="0" layoutInCell="1" allowOverlap="1" wp14:anchorId="5320B88F" wp14:editId="29551586">
              <wp:simplePos x="0" y="0"/>
              <wp:positionH relativeFrom="page">
                <wp:posOffset>6180582</wp:posOffset>
              </wp:positionH>
              <wp:positionV relativeFrom="page">
                <wp:posOffset>442541</wp:posOffset>
              </wp:positionV>
              <wp:extent cx="51943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82245"/>
                      </a:xfrm>
                      <a:prstGeom prst="rect">
                        <a:avLst/>
                      </a:prstGeom>
                    </wps:spPr>
                    <wps:txbx>
                      <w:txbxContent>
                        <w:p w14:paraId="77D1EC02" w14:textId="77777777" w:rsidR="00534F4C" w:rsidRDefault="00000000">
                          <w:pPr>
                            <w:spacing w:before="13"/>
                            <w:ind w:left="20"/>
                            <w:rPr>
                              <w:rFonts w:ascii="Arial MT"/>
                            </w:rPr>
                          </w:pPr>
                          <w:r>
                            <w:rPr>
                              <w:rFonts w:ascii="Arial MT"/>
                              <w:color w:val="63748A"/>
                              <w:sz w:val="18"/>
                            </w:rPr>
                            <w:t xml:space="preserve">Page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320B88F" id="_x0000_t202" coordsize="21600,21600" o:spt="202" path="m,l,21600r21600,l21600,xe">
              <v:stroke joinstyle="miter"/>
              <v:path gradientshapeok="t" o:connecttype="rect"/>
            </v:shapetype>
            <v:shape id="Textbox 3" o:spid="_x0000_s1055" type="#_x0000_t202" style="position:absolute;margin-left:486.65pt;margin-top:34.85pt;width:40.9pt;height:14.35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" filled="f" stroked="f">
              <v:textbox inset="0,0,0,0">
                <w:txbxContent>
                  <w:p w14:paraId="77D1EC02" w14:textId="77777777" w:rsidR="00534F4C" w:rsidRDefault="00000000">
                    <w:pPr>
                      <w:spacing w:before="13"/>
                      <w:ind w:left="20"/>
                      <w:rPr>
                        <w:rFonts w:ascii="Arial MT"/>
                      </w:rPr>
                    </w:pPr>
                    <w:r>
                      <w:rPr>
                        <w:rFonts w:ascii="Arial MT"/>
                        <w:color w:val="63748A"/>
                        <w:sz w:val="18"/>
                      </w:rPr>
                      <w:t xml:space="preserve">Page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6925312" behindDoc="1" locked="0" layoutInCell="1" allowOverlap="1" wp14:anchorId="40278BC6" wp14:editId="4829F974">
              <wp:simplePos x="0" y="0"/>
              <wp:positionH relativeFrom="page">
                <wp:posOffset>902004</wp:posOffset>
              </wp:positionH>
              <wp:positionV relativeFrom="page">
                <wp:posOffset>465995</wp:posOffset>
              </wp:positionV>
              <wp:extent cx="18040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035" cy="153670"/>
                      </a:xfrm>
                      <a:prstGeom prst="rect">
                        <a:avLst/>
                      </a:prstGeom>
                    </wps:spPr>
                    <wps:txbx>
                      <w:txbxContent>
                        <w:p w14:paraId="07B80E1D" w14:textId="77777777" w:rsidR="00534F4C" w:rsidRDefault="00000000">
                          <w:pPr>
                            <w:spacing w:before="14"/>
                            <w:ind w:left="20"/>
                            <w:rPr>
                              <w:rFonts w:ascii="Arial MT"/>
                              <w:sz w:val="18"/>
                            </w:rPr>
                          </w:pPr>
                          <w:r>
                            <w:rPr>
                              <w:rFonts w:ascii="Arial MT"/>
                              <w:color w:val="63748A"/>
                              <w:sz w:val="18"/>
                            </w:rPr>
                            <w:t>National</w:t>
                          </w:r>
                          <w:r>
                            <w:rPr>
                              <w:rFonts w:ascii="Arial MT"/>
                              <w:color w:val="63748A"/>
                              <w:spacing w:val="-3"/>
                              <w:sz w:val="18"/>
                            </w:rPr>
                            <w:t xml:space="preserve"> </w:t>
                          </w:r>
                          <w:r>
                            <w:rPr>
                              <w:rFonts w:ascii="Arial MT"/>
                              <w:color w:val="63748A"/>
                              <w:sz w:val="18"/>
                            </w:rPr>
                            <w:t>Cybersecurity</w:t>
                          </w:r>
                          <w:r>
                            <w:rPr>
                              <w:rFonts w:ascii="Arial MT"/>
                              <w:color w:val="63748A"/>
                              <w:spacing w:val="-4"/>
                              <w:sz w:val="18"/>
                            </w:rPr>
                            <w:t xml:space="preserve"> </w:t>
                          </w:r>
                          <w:r>
                            <w:rPr>
                              <w:rFonts w:ascii="Arial MT"/>
                              <w:color w:val="63748A"/>
                              <w:sz w:val="18"/>
                            </w:rPr>
                            <w:t>Law</w:t>
                          </w:r>
                          <w:r>
                            <w:rPr>
                              <w:rFonts w:ascii="Arial MT"/>
                              <w:color w:val="63748A"/>
                              <w:spacing w:val="-2"/>
                              <w:sz w:val="18"/>
                            </w:rPr>
                            <w:t xml:space="preserve"> Project</w:t>
                          </w:r>
                        </w:p>
                      </w:txbxContent>
                    </wps:txbx>
                    <wps:bodyPr wrap="square" lIns="0" tIns="0" rIns="0" bIns="0" rtlCol="0">
                      <a:noAutofit/>
                    </wps:bodyPr>
                  </wps:wsp>
                </a:graphicData>
              </a:graphic>
            </wp:anchor>
          </w:drawing>
        </mc:Choice>
        <mc:Fallback>
          <w:pict>
            <v:shape w14:anchorId="40278BC6" id="Textbox 4" o:spid="_x0000_s1056" type="#_x0000_t202" style="position:absolute;margin-left:71pt;margin-top:36.7pt;width:142.05pt;height:12.1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" filled="f" stroked="f">
              <v:textbox inset="0,0,0,0">
                <w:txbxContent>
                  <w:p w14:paraId="07B80E1D" w14:textId="77777777" w:rsidR="00534F4C" w:rsidRDefault="00000000">
                    <w:pPr>
                      <w:spacing w:before="14"/>
                      <w:ind w:left="20"/>
                      <w:rPr>
                        <w:rFonts w:ascii="Arial MT"/>
                        <w:sz w:val="18"/>
                      </w:rPr>
                    </w:pPr>
                    <w:r>
                      <w:rPr>
                        <w:rFonts w:ascii="Arial MT"/>
                        <w:color w:val="63748A"/>
                        <w:sz w:val="18"/>
                      </w:rPr>
                      <w:t>National</w:t>
                    </w:r>
                    <w:r>
                      <w:rPr>
                        <w:rFonts w:ascii="Arial MT"/>
                        <w:color w:val="63748A"/>
                        <w:spacing w:val="-3"/>
                        <w:sz w:val="18"/>
                      </w:rPr>
                      <w:t xml:space="preserve"> </w:t>
                    </w:r>
                    <w:r>
                      <w:rPr>
                        <w:rFonts w:ascii="Arial MT"/>
                        <w:color w:val="63748A"/>
                        <w:sz w:val="18"/>
                      </w:rPr>
                      <w:t>Cybersecurity</w:t>
                    </w:r>
                    <w:r>
                      <w:rPr>
                        <w:rFonts w:ascii="Arial MT"/>
                        <w:color w:val="63748A"/>
                        <w:spacing w:val="-4"/>
                        <w:sz w:val="18"/>
                      </w:rPr>
                      <w:t xml:space="preserve"> </w:t>
                    </w:r>
                    <w:r>
                      <w:rPr>
                        <w:rFonts w:ascii="Arial MT"/>
                        <w:color w:val="63748A"/>
                        <w:sz w:val="18"/>
                      </w:rPr>
                      <w:t>Law</w:t>
                    </w:r>
                    <w:r>
                      <w:rPr>
                        <w:rFonts w:ascii="Arial MT"/>
                        <w:color w:val="63748A"/>
                        <w:spacing w:val="-2"/>
                        <w:sz w:val="18"/>
                      </w:rPr>
                      <w:t xml:space="preserve">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6F3F"/>
    <w:multiLevelType w:val="hybridMultilevel"/>
    <w:tmpl w:val="F782C450"/>
    <w:lvl w:ilvl="0" w:tplc="4F34175E">
      <w:start w:val="1"/>
      <w:numFmt w:val="decimal"/>
      <w:lvlText w:val="%1."/>
      <w:lvlJc w:val="left"/>
      <w:pPr>
        <w:ind w:left="479" w:hanging="360"/>
      </w:pPr>
      <w:rPr>
        <w:rFonts w:ascii="Arial MT" w:hint="default"/>
        <w:i w:val="0"/>
        <w:color w:val="1E293A"/>
        <w:sz w:val="24"/>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1" w15:restartNumberingAfterBreak="0">
    <w:nsid w:val="1A526DFC"/>
    <w:multiLevelType w:val="hybridMultilevel"/>
    <w:tmpl w:val="CF5A34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1E6139"/>
    <w:multiLevelType w:val="hybridMultilevel"/>
    <w:tmpl w:val="7FF67D7C"/>
    <w:lvl w:ilvl="0" w:tplc="B57E283A">
      <w:start w:val="1"/>
      <w:numFmt w:val="decimal"/>
      <w:lvlText w:val="%1."/>
      <w:lvlJc w:val="left"/>
      <w:pPr>
        <w:ind w:left="479" w:hanging="360"/>
      </w:pPr>
      <w:rPr>
        <w:rFonts w:ascii="Arial MT" w:hint="default"/>
        <w:i w:val="0"/>
        <w:color w:val="1E293A"/>
        <w:sz w:val="24"/>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3" w15:restartNumberingAfterBreak="0">
    <w:nsid w:val="2BA51231"/>
    <w:multiLevelType w:val="hybridMultilevel"/>
    <w:tmpl w:val="DE9CA4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A34A04"/>
    <w:multiLevelType w:val="hybridMultilevel"/>
    <w:tmpl w:val="C4A8E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F0687C"/>
    <w:multiLevelType w:val="hybridMultilevel"/>
    <w:tmpl w:val="D948449E"/>
    <w:lvl w:ilvl="0" w:tplc="0B82E1D8">
      <w:start w:val="1"/>
      <w:numFmt w:val="decimal"/>
      <w:lvlText w:val="%1."/>
      <w:lvlJc w:val="left"/>
      <w:pPr>
        <w:ind w:left="479" w:hanging="360"/>
      </w:pPr>
      <w:rPr>
        <w:rFonts w:ascii="Arial MT" w:hint="default"/>
        <w:i w:val="0"/>
        <w:color w:val="1E293A"/>
        <w:sz w:val="24"/>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6" w15:restartNumberingAfterBreak="0">
    <w:nsid w:val="6C622F49"/>
    <w:multiLevelType w:val="hybridMultilevel"/>
    <w:tmpl w:val="C93EFBB2"/>
    <w:lvl w:ilvl="0" w:tplc="88E2CFE4">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18A4A93A">
      <w:numFmt w:val="bullet"/>
      <w:lvlText w:val="•"/>
      <w:lvlJc w:val="left"/>
      <w:pPr>
        <w:ind w:left="1980" w:hanging="360"/>
      </w:pPr>
      <w:rPr>
        <w:rFonts w:hint="default"/>
        <w:lang w:val="en-US" w:eastAsia="en-US" w:bidi="ar-SA"/>
      </w:rPr>
    </w:lvl>
    <w:lvl w:ilvl="2" w:tplc="C81EC382">
      <w:numFmt w:val="bullet"/>
      <w:lvlText w:val="•"/>
      <w:lvlJc w:val="left"/>
      <w:pPr>
        <w:ind w:left="2880" w:hanging="360"/>
      </w:pPr>
      <w:rPr>
        <w:rFonts w:hint="default"/>
        <w:lang w:val="en-US" w:eastAsia="en-US" w:bidi="ar-SA"/>
      </w:rPr>
    </w:lvl>
    <w:lvl w:ilvl="3" w:tplc="FCA2791A">
      <w:numFmt w:val="bullet"/>
      <w:lvlText w:val="•"/>
      <w:lvlJc w:val="left"/>
      <w:pPr>
        <w:ind w:left="3780" w:hanging="360"/>
      </w:pPr>
      <w:rPr>
        <w:rFonts w:hint="default"/>
        <w:lang w:val="en-US" w:eastAsia="en-US" w:bidi="ar-SA"/>
      </w:rPr>
    </w:lvl>
    <w:lvl w:ilvl="4" w:tplc="62D6362C">
      <w:numFmt w:val="bullet"/>
      <w:lvlText w:val="•"/>
      <w:lvlJc w:val="left"/>
      <w:pPr>
        <w:ind w:left="4680" w:hanging="360"/>
      </w:pPr>
      <w:rPr>
        <w:rFonts w:hint="default"/>
        <w:lang w:val="en-US" w:eastAsia="en-US" w:bidi="ar-SA"/>
      </w:rPr>
    </w:lvl>
    <w:lvl w:ilvl="5" w:tplc="83A6EBDE">
      <w:numFmt w:val="bullet"/>
      <w:lvlText w:val="•"/>
      <w:lvlJc w:val="left"/>
      <w:pPr>
        <w:ind w:left="5580" w:hanging="360"/>
      </w:pPr>
      <w:rPr>
        <w:rFonts w:hint="default"/>
        <w:lang w:val="en-US" w:eastAsia="en-US" w:bidi="ar-SA"/>
      </w:rPr>
    </w:lvl>
    <w:lvl w:ilvl="6" w:tplc="681EC614">
      <w:numFmt w:val="bullet"/>
      <w:lvlText w:val="•"/>
      <w:lvlJc w:val="left"/>
      <w:pPr>
        <w:ind w:left="6480" w:hanging="360"/>
      </w:pPr>
      <w:rPr>
        <w:rFonts w:hint="default"/>
        <w:lang w:val="en-US" w:eastAsia="en-US" w:bidi="ar-SA"/>
      </w:rPr>
    </w:lvl>
    <w:lvl w:ilvl="7" w:tplc="7C16E6D6">
      <w:numFmt w:val="bullet"/>
      <w:lvlText w:val="•"/>
      <w:lvlJc w:val="left"/>
      <w:pPr>
        <w:ind w:left="7380" w:hanging="360"/>
      </w:pPr>
      <w:rPr>
        <w:rFonts w:hint="default"/>
        <w:lang w:val="en-US" w:eastAsia="en-US" w:bidi="ar-SA"/>
      </w:rPr>
    </w:lvl>
    <w:lvl w:ilvl="8" w:tplc="3C8AFAC8">
      <w:numFmt w:val="bullet"/>
      <w:lvlText w:val="•"/>
      <w:lvlJc w:val="left"/>
      <w:pPr>
        <w:ind w:left="8280" w:hanging="360"/>
      </w:pPr>
      <w:rPr>
        <w:rFonts w:hint="default"/>
        <w:lang w:val="en-US" w:eastAsia="en-US" w:bidi="ar-SA"/>
      </w:rPr>
    </w:lvl>
  </w:abstractNum>
  <w:abstractNum w:abstractNumId="7" w15:restartNumberingAfterBreak="0">
    <w:nsid w:val="756740C0"/>
    <w:multiLevelType w:val="hybridMultilevel"/>
    <w:tmpl w:val="7E527B22"/>
    <w:lvl w:ilvl="0" w:tplc="5456FD40">
      <w:start w:val="1"/>
      <w:numFmt w:val="decimal"/>
      <w:lvlText w:val="%1."/>
      <w:lvlJc w:val="left"/>
      <w:pPr>
        <w:ind w:left="720" w:hanging="360"/>
      </w:pPr>
      <w:rPr>
        <w:rFonts w:ascii="Arial MT" w:hAnsi="Arial MT" w:hint="default"/>
        <w:b w:val="0"/>
        <w:caps w:val="0"/>
        <w:smallCaps w:val="0"/>
        <w:color w:val="000000" w:themeColor="text1"/>
        <w:spacing w:val="0"/>
        <w:sz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0902728">
    <w:abstractNumId w:val="6"/>
  </w:num>
  <w:num w:numId="2" w16cid:durableId="463037312">
    <w:abstractNumId w:val="1"/>
  </w:num>
  <w:num w:numId="3" w16cid:durableId="1535263683">
    <w:abstractNumId w:val="4"/>
  </w:num>
  <w:num w:numId="4" w16cid:durableId="1821842432">
    <w:abstractNumId w:val="3"/>
  </w:num>
  <w:num w:numId="5" w16cid:durableId="410004978">
    <w:abstractNumId w:val="7"/>
  </w:num>
  <w:num w:numId="6" w16cid:durableId="1045716850">
    <w:abstractNumId w:val="2"/>
  </w:num>
  <w:num w:numId="7" w16cid:durableId="751975088">
    <w:abstractNumId w:val="0"/>
  </w:num>
  <w:num w:numId="8" w16cid:durableId="672729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4F4C"/>
    <w:rsid w:val="000158CA"/>
    <w:rsid w:val="00017F11"/>
    <w:rsid w:val="000F6944"/>
    <w:rsid w:val="00186B83"/>
    <w:rsid w:val="001E4381"/>
    <w:rsid w:val="00215BDC"/>
    <w:rsid w:val="00233AC9"/>
    <w:rsid w:val="002C055E"/>
    <w:rsid w:val="002E20F8"/>
    <w:rsid w:val="00307CBF"/>
    <w:rsid w:val="003113A1"/>
    <w:rsid w:val="00351F0F"/>
    <w:rsid w:val="003654C9"/>
    <w:rsid w:val="00382730"/>
    <w:rsid w:val="00455122"/>
    <w:rsid w:val="004F6B6F"/>
    <w:rsid w:val="00501D62"/>
    <w:rsid w:val="00534F4C"/>
    <w:rsid w:val="0055441C"/>
    <w:rsid w:val="00595751"/>
    <w:rsid w:val="00647F52"/>
    <w:rsid w:val="00683BC5"/>
    <w:rsid w:val="006B359E"/>
    <w:rsid w:val="007134E7"/>
    <w:rsid w:val="00723E47"/>
    <w:rsid w:val="007C5DD9"/>
    <w:rsid w:val="00884D0E"/>
    <w:rsid w:val="009115C8"/>
    <w:rsid w:val="009F6663"/>
    <w:rsid w:val="00B207BF"/>
    <w:rsid w:val="00B25921"/>
    <w:rsid w:val="00B61FDD"/>
    <w:rsid w:val="00B940D2"/>
    <w:rsid w:val="00BA52C3"/>
    <w:rsid w:val="00CE37A4"/>
    <w:rsid w:val="00D048F2"/>
    <w:rsid w:val="00D12DDC"/>
    <w:rsid w:val="00D156A1"/>
    <w:rsid w:val="00DA2D60"/>
    <w:rsid w:val="00DA6891"/>
    <w:rsid w:val="00E24C82"/>
    <w:rsid w:val="00E26C19"/>
    <w:rsid w:val="00E804F3"/>
    <w:rsid w:val="00ED4C80"/>
    <w:rsid w:val="00EF731A"/>
    <w:rsid w:val="00F35B7F"/>
    <w:rsid w:val="00F47F0F"/>
    <w:rsid w:val="00FC6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4000"/>
  <w15:docId w15:val="{28501939-70CE-4A67-8372-5305FA34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921"/>
    <w:rPr>
      <w:rFonts w:ascii="Arial" w:eastAsia="Arial" w:hAnsi="Arial" w:cs="Arial"/>
    </w:rPr>
  </w:style>
  <w:style w:type="paragraph" w:styleId="Heading1">
    <w:name w:val="heading 1"/>
    <w:basedOn w:val="Normal"/>
    <w:uiPriority w:val="9"/>
    <w:qFormat/>
    <w:pPr>
      <w:spacing w:before="84"/>
      <w:ind w:left="360"/>
      <w:outlineLvl w:val="0"/>
    </w:pPr>
    <w:rPr>
      <w:b/>
      <w:bCs/>
      <w:sz w:val="36"/>
      <w:szCs w:val="36"/>
    </w:rPr>
  </w:style>
  <w:style w:type="paragraph" w:styleId="Heading2">
    <w:name w:val="heading 2"/>
    <w:basedOn w:val="Normal"/>
    <w:link w:val="Heading2Char"/>
    <w:uiPriority w:val="9"/>
    <w:unhideWhenUsed/>
    <w:qFormat/>
    <w:pPr>
      <w:ind w:left="360"/>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299"/>
      <w:ind w:left="1" w:right="1"/>
      <w:jc w:val="center"/>
    </w:pPr>
    <w:rPr>
      <w:b/>
      <w:bCs/>
      <w:sz w:val="52"/>
      <w:szCs w:val="52"/>
    </w:rPr>
  </w:style>
  <w:style w:type="paragraph" w:styleId="ListParagraph">
    <w:name w:val="List Paragraph"/>
    <w:basedOn w:val="Normal"/>
    <w:uiPriority w:val="1"/>
    <w:qFormat/>
    <w:pPr>
      <w:spacing w:before="59"/>
      <w:ind w:left="1080" w:hanging="360"/>
    </w:pPr>
    <w:rPr>
      <w:rFonts w:ascii="Arial MT" w:eastAsia="Arial MT" w:hAnsi="Arial MT" w:cs="Arial MT"/>
    </w:rPr>
  </w:style>
  <w:style w:type="paragraph" w:customStyle="1" w:styleId="TableParagraph">
    <w:name w:val="Table Paragraph"/>
    <w:basedOn w:val="Normal"/>
    <w:uiPriority w:val="1"/>
    <w:qFormat/>
    <w:pPr>
      <w:spacing w:before="77"/>
      <w:ind w:left="119"/>
    </w:pPr>
  </w:style>
  <w:style w:type="character" w:customStyle="1" w:styleId="Heading3Char">
    <w:name w:val="Heading 3 Char"/>
    <w:basedOn w:val="DefaultParagraphFont"/>
    <w:link w:val="Heading3"/>
    <w:uiPriority w:val="9"/>
    <w:rsid w:val="00EF731A"/>
    <w:rPr>
      <w:rFonts w:ascii="Arial" w:eastAsia="Arial" w:hAnsi="Arial" w:cs="Arial"/>
      <w:b/>
      <w:bCs/>
      <w:sz w:val="24"/>
      <w:szCs w:val="24"/>
    </w:rPr>
  </w:style>
  <w:style w:type="character" w:customStyle="1" w:styleId="Heading2Char">
    <w:name w:val="Heading 2 Char"/>
    <w:basedOn w:val="DefaultParagraphFont"/>
    <w:link w:val="Heading2"/>
    <w:uiPriority w:val="9"/>
    <w:rsid w:val="00382730"/>
    <w:rPr>
      <w:rFonts w:ascii="Arial" w:eastAsia="Arial" w:hAnsi="Arial" w:cs="Arial"/>
      <w:b/>
      <w:bCs/>
      <w:sz w:val="28"/>
      <w:szCs w:val="28"/>
    </w:rPr>
  </w:style>
  <w:style w:type="paragraph" w:styleId="NormalWeb">
    <w:name w:val="Normal (Web)"/>
    <w:basedOn w:val="Normal"/>
    <w:uiPriority w:val="99"/>
    <w:semiHidden/>
    <w:unhideWhenUsed/>
    <w:rsid w:val="00215BDC"/>
    <w:rPr>
      <w:rFonts w:ascii="Times New Roman" w:hAnsi="Times New Roman" w:cs="Times New Roman"/>
      <w:sz w:val="24"/>
      <w:szCs w:val="24"/>
    </w:rPr>
  </w:style>
  <w:style w:type="character" w:styleId="Hyperlink">
    <w:name w:val="Hyperlink"/>
    <w:basedOn w:val="DefaultParagraphFont"/>
    <w:uiPriority w:val="99"/>
    <w:unhideWhenUsed/>
    <w:rsid w:val="00DA2D60"/>
    <w:rPr>
      <w:color w:val="0000FF" w:themeColor="hyperlink"/>
      <w:u w:val="single"/>
    </w:rPr>
  </w:style>
  <w:style w:type="character" w:styleId="UnresolvedMention">
    <w:name w:val="Unresolved Mention"/>
    <w:basedOn w:val="DefaultParagraphFont"/>
    <w:uiPriority w:val="99"/>
    <w:semiHidden/>
    <w:unhideWhenUsed/>
    <w:rsid w:val="00DA2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lpakkale09@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chaudharynavin808@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6164C-A6F3-42C7-842B-61AC0DAAF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5712</TotalTime>
  <Pages>43</Pages>
  <Words>8530</Words>
  <Characters>48627</Characters>
  <Application>Microsoft Office Word</Application>
  <DocSecurity>0</DocSecurity>
  <Lines>405</Lines>
  <Paragraphs>114</Paragraphs>
  <ScaleCrop>false</ScaleCrop>
  <Company/>
  <LinksUpToDate>false</LinksUpToDate>
  <CharactersWithSpaces>57043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chaudharynavin808@gmail.com</cp:lastModifiedBy>
  <cp:revision>9</cp:revision>
  <dcterms:created xsi:type="dcterms:W3CDTF">2026-06-16T05:46:00Z</dcterms:created>
  <dcterms:modified xsi:type="dcterms:W3CDTF">2026-06-20T05:27:00Z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2021</vt:lpwstr>
  </property>
  <property fmtid="{D5CDD505-2E9C-101B-9397-08002B2CF9AE}" pid="5" name="LastSaved">
    <vt:filetime>2026-06-16T00:00:00Z</vt:filetime>
  </property>
  <property fmtid="{D5CDD505-2E9C-101B-9397-08002B2CF9AE}" pid="6" name="Producer">
    <vt:lpwstr>Microsoft® Word 2021</vt:lpwstr>
  </property>
</Properties>
</file>