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6753"/>
        <w:tblGridChange w:id="0">
          <w:tblGrid>
            <w:gridCol w:w="2263"/>
            <w:gridCol w:w="6753"/>
          </w:tblGrid>
        </w:tblGridChange>
      </w:tblGrid>
      <w:tr>
        <w:trPr>
          <w:cantSplit w:val="0"/>
          <w:tblHeader w:val="0"/>
        </w:trPr>
        <w:tc>
          <w:tcPr/>
          <w:p w:rsidR="00000000" w:rsidDel="00000000" w:rsidP="00000000" w:rsidRDefault="00000000" w:rsidRPr="00000000" w14:paraId="0000000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EXPT NO:2</w:t>
            </w:r>
          </w:p>
        </w:tc>
        <w:tc>
          <w:tcPr>
            <w:vMerge w:val="restart"/>
          </w:tcPr>
          <w:p w:rsidR="00000000" w:rsidDel="00000000" w:rsidP="00000000" w:rsidRDefault="00000000" w:rsidRPr="00000000" w14:paraId="00000003">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Implementation of data visualization techniques</w:t>
            </w:r>
          </w:p>
        </w:tc>
      </w:tr>
      <w:tr>
        <w:trPr>
          <w:cantSplit w:val="0"/>
          <w:tblHeader w:val="0"/>
        </w:trPr>
        <w:tc>
          <w:tcPr/>
          <w:p w:rsidR="00000000" w:rsidDel="00000000" w:rsidP="00000000" w:rsidRDefault="00000000" w:rsidRPr="00000000" w14:paraId="00000004">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DATE: 06.01.2026</w:t>
            </w:r>
          </w:p>
        </w:tc>
        <w:tc>
          <w:tcPr>
            <w:vMerge w:val="continue"/>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rPr>
            </w:pPr>
            <w:r w:rsidDel="00000000" w:rsidR="00000000" w:rsidRPr="00000000">
              <w:rPr>
                <w:rtl w:val="0"/>
              </w:rPr>
            </w:r>
          </w:p>
        </w:tc>
      </w:tr>
    </w:tbl>
    <w:p w:rsidR="00000000" w:rsidDel="00000000" w:rsidP="00000000" w:rsidRDefault="00000000" w:rsidRPr="00000000" w14:paraId="00000006">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07">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PRE-LAB QUESTIONS (PROVIDE BRIEF ANSWERS TO THE FOLLOWING QUESTIONS)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1.Why is exploratory data analysis critical before model building?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Exploratory Data Analysis (EDA) helps understand data patterns, detect missing values and outliers, and identify relationships between variables, ensuring better model selection and performance.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2.How do distributions influence algorithm selection in ML?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distribution affects algorithm choice because some models assume normality or linearity, while others handle skewed or non-linear data better.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3.What insights can outliers provide in business data?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Outliers may indicate errors, fraud, rare events, or high-value customers, helping businesses identify risks and opportunities.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4.Why are visual summaries preferred over raw tables?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summaries quickly reveal trends, patterns, and anomalies, making data easier to interpret than raw numerical tables.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5.How does visualization improve business intelligence?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Visualization enables faster decision-making by presenting complex data in an intuitive form, helping stakeholders identify insights and performance gaps efficiently.</w:t>
        <w:br w:type="textWrapping"/>
      </w:r>
      <w:r w:rsidDel="00000000" w:rsidR="00000000" w:rsidRPr="00000000">
        <w:rPr>
          <w:rtl w:val="0"/>
        </w:rPr>
      </w:r>
    </w:p>
    <w:p w:rsidR="00000000" w:rsidDel="00000000" w:rsidP="00000000" w:rsidRDefault="00000000" w:rsidRPr="00000000" w14:paraId="00000012">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IN-LAB EXERCISE:</w:t>
      </w:r>
    </w:p>
    <w:p w:rsidR="00000000" w:rsidDel="00000000" w:rsidP="00000000" w:rsidRDefault="00000000" w:rsidRPr="00000000" w14:paraId="00000013">
      <w:pPr>
        <w:spacing w:after="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OBJECTIVE: </w:t>
      </w:r>
    </w:p>
    <w:p w:rsidR="00000000" w:rsidDel="00000000" w:rsidP="00000000" w:rsidRDefault="00000000" w:rsidRPr="00000000" w14:paraId="00000014">
      <w:pPr>
        <w:spacing w:after="0"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5">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To explore data distribution and variability using advanced visualization techniques.</w:t>
      </w:r>
    </w:p>
    <w:p w:rsidR="00000000" w:rsidDel="00000000" w:rsidP="00000000" w:rsidRDefault="00000000" w:rsidRPr="00000000" w14:paraId="00000016">
      <w:pPr>
        <w:spacing w:after="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SCENARIO: </w:t>
      </w:r>
    </w:p>
    <w:p w:rsidR="00000000" w:rsidDel="00000000" w:rsidP="00000000" w:rsidRDefault="00000000" w:rsidRPr="00000000" w14:paraId="00000017">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A startup analyzes e-commerce transaction data to understand customer spending behavior and detect abnormal purchase patterns.</w:t>
      </w:r>
    </w:p>
    <w:p w:rsidR="00000000" w:rsidDel="00000000" w:rsidP="00000000" w:rsidRDefault="00000000" w:rsidRPr="00000000" w14:paraId="00000018">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9">
      <w:pPr>
        <w:spacing w:after="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IN-LAB TASKS (Using R Language)</w:t>
      </w:r>
    </w:p>
    <w:p w:rsidR="00000000" w:rsidDel="00000000" w:rsidP="00000000" w:rsidRDefault="00000000" w:rsidRPr="00000000" w14:paraId="0000001A">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1.Plot histogram of transaction amounts </w:t>
      </w:r>
    </w:p>
    <w:p w:rsidR="00000000" w:rsidDel="00000000" w:rsidP="00000000" w:rsidRDefault="00000000" w:rsidRPr="00000000" w14:paraId="0000001B">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Code:</w:t>
      </w:r>
    </w:p>
    <w:p w:rsidR="00000000" w:rsidDel="00000000" w:rsidP="00000000" w:rsidRDefault="00000000" w:rsidRPr="00000000" w14:paraId="0000001C">
      <w:pPr>
        <w:spacing w:after="0" w:line="240"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E">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install.packages("lubridate")</w:t>
      </w:r>
    </w:p>
    <w:p w:rsidR="00000000" w:rsidDel="00000000" w:rsidP="00000000" w:rsidRDefault="00000000" w:rsidRPr="00000000" w14:paraId="0000001F">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install.packages("reshape2")</w:t>
      </w:r>
    </w:p>
    <w:p w:rsidR="00000000" w:rsidDel="00000000" w:rsidP="00000000" w:rsidRDefault="00000000" w:rsidRPr="00000000" w14:paraId="00000020">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1">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library(ggplot2)</w:t>
      </w:r>
    </w:p>
    <w:p w:rsidR="00000000" w:rsidDel="00000000" w:rsidP="00000000" w:rsidRDefault="00000000" w:rsidRPr="00000000" w14:paraId="00000022">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library(dplyr)</w:t>
      </w:r>
    </w:p>
    <w:p w:rsidR="00000000" w:rsidDel="00000000" w:rsidP="00000000" w:rsidRDefault="00000000" w:rsidRPr="00000000" w14:paraId="00000023">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library(lubridate)</w:t>
      </w:r>
    </w:p>
    <w:p w:rsidR="00000000" w:rsidDel="00000000" w:rsidP="00000000" w:rsidRDefault="00000000" w:rsidRPr="00000000" w14:paraId="00000024">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library(reshape2)</w:t>
      </w:r>
    </w:p>
    <w:p w:rsidR="00000000" w:rsidDel="00000000" w:rsidP="00000000" w:rsidRDefault="00000000" w:rsidRPr="00000000" w14:paraId="00000025">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data &lt;- read.csv("C:\\Users\\mohan\\Downloads\\2.ecommerce_transactions.csv")</w:t>
      </w:r>
    </w:p>
    <w:p w:rsidR="00000000" w:rsidDel="00000000" w:rsidP="00000000" w:rsidRDefault="00000000" w:rsidRPr="00000000" w14:paraId="00000026">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7">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head(data)</w:t>
      </w:r>
    </w:p>
    <w:p w:rsidR="00000000" w:rsidDel="00000000" w:rsidP="00000000" w:rsidRDefault="00000000" w:rsidRPr="00000000" w14:paraId="00000028">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9">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A">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ggplot(data, aes(x = Transaction_Amount)) +</w:t>
      </w:r>
    </w:p>
    <w:p w:rsidR="00000000" w:rsidDel="00000000" w:rsidP="00000000" w:rsidRDefault="00000000" w:rsidRPr="00000000" w14:paraId="0000002B">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geom_histogram(</w:t>
      </w:r>
    </w:p>
    <w:p w:rsidR="00000000" w:rsidDel="00000000" w:rsidP="00000000" w:rsidRDefault="00000000" w:rsidRPr="00000000" w14:paraId="0000002C">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binwidth = 500,</w:t>
      </w:r>
    </w:p>
    <w:p w:rsidR="00000000" w:rsidDel="00000000" w:rsidP="00000000" w:rsidRDefault="00000000" w:rsidRPr="00000000" w14:paraId="0000002D">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fill = "steelblue",</w:t>
      </w:r>
    </w:p>
    <w:p w:rsidR="00000000" w:rsidDel="00000000" w:rsidP="00000000" w:rsidRDefault="00000000" w:rsidRPr="00000000" w14:paraId="0000002E">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color = "black"</w:t>
      </w:r>
    </w:p>
    <w:p w:rsidR="00000000" w:rsidDel="00000000" w:rsidP="00000000" w:rsidRDefault="00000000" w:rsidRPr="00000000" w14:paraId="0000002F">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 +</w:t>
      </w:r>
    </w:p>
    <w:p w:rsidR="00000000" w:rsidDel="00000000" w:rsidP="00000000" w:rsidRDefault="00000000" w:rsidRPr="00000000" w14:paraId="00000030">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labs(</w:t>
      </w:r>
    </w:p>
    <w:p w:rsidR="00000000" w:rsidDel="00000000" w:rsidP="00000000" w:rsidRDefault="00000000" w:rsidRPr="00000000" w14:paraId="00000031">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title = "Histogram of Transaction Amounts",</w:t>
      </w:r>
    </w:p>
    <w:p w:rsidR="00000000" w:rsidDel="00000000" w:rsidP="00000000" w:rsidRDefault="00000000" w:rsidRPr="00000000" w14:paraId="00000032">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x = "Transaction Amount",</w:t>
      </w:r>
    </w:p>
    <w:p w:rsidR="00000000" w:rsidDel="00000000" w:rsidP="00000000" w:rsidRDefault="00000000" w:rsidRPr="00000000" w14:paraId="00000033">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y = "Frequency"</w:t>
      </w:r>
    </w:p>
    <w:p w:rsidR="00000000" w:rsidDel="00000000" w:rsidP="00000000" w:rsidRDefault="00000000" w:rsidRPr="00000000" w14:paraId="00000034">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 +</w:t>
      </w:r>
    </w:p>
    <w:p w:rsidR="00000000" w:rsidDel="00000000" w:rsidP="00000000" w:rsidRDefault="00000000" w:rsidRPr="00000000" w14:paraId="00000035">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theme_minimal()</w:t>
      </w:r>
    </w:p>
    <w:p w:rsidR="00000000" w:rsidDel="00000000" w:rsidP="00000000" w:rsidRDefault="00000000" w:rsidRPr="00000000" w14:paraId="00000036">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37">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38">
      <w:pPr>
        <w:spacing w:after="0" w:lin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5731510" cy="3094355"/>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510" cy="309435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3A">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3B">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Output:</w:t>
      </w:r>
    </w:p>
    <w:p w:rsidR="00000000" w:rsidDel="00000000" w:rsidP="00000000" w:rsidRDefault="00000000" w:rsidRPr="00000000" w14:paraId="0000003C">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731510" cy="344043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344043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3E">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3F">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2.Use boxplot to detect outliers</w:t>
      </w:r>
    </w:p>
    <w:p w:rsidR="00000000" w:rsidDel="00000000" w:rsidP="00000000" w:rsidRDefault="00000000" w:rsidRPr="00000000" w14:paraId="00000040">
      <w:pPr>
        <w:spacing w:after="0" w:line="240"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Code:</w:t>
      </w:r>
    </w:p>
    <w:p w:rsidR="00000000" w:rsidDel="00000000" w:rsidP="00000000" w:rsidRDefault="00000000" w:rsidRPr="00000000" w14:paraId="00000042">
      <w:pPr>
        <w:spacing w:after="0" w:line="240"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ggplot(data, aes(y = TransactionAmount)) +</w:t>
      </w:r>
    </w:p>
    <w:p w:rsidR="00000000" w:rsidDel="00000000" w:rsidP="00000000" w:rsidRDefault="00000000" w:rsidRPr="00000000" w14:paraId="00000044">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geom_boxplot(</w:t>
      </w:r>
    </w:p>
    <w:p w:rsidR="00000000" w:rsidDel="00000000" w:rsidP="00000000" w:rsidRDefault="00000000" w:rsidRPr="00000000" w14:paraId="00000045">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fill = "orange",</w:t>
      </w:r>
    </w:p>
    <w:p w:rsidR="00000000" w:rsidDel="00000000" w:rsidP="00000000" w:rsidRDefault="00000000" w:rsidRPr="00000000" w14:paraId="00000046">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outlier.color = "red",</w:t>
      </w:r>
    </w:p>
    <w:p w:rsidR="00000000" w:rsidDel="00000000" w:rsidP="00000000" w:rsidRDefault="00000000" w:rsidRPr="00000000" w14:paraId="00000047">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outlier.size = 2</w:t>
      </w:r>
    </w:p>
    <w:p w:rsidR="00000000" w:rsidDel="00000000" w:rsidP="00000000" w:rsidRDefault="00000000" w:rsidRPr="00000000" w14:paraId="00000048">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w:t>
      </w:r>
    </w:p>
    <w:p w:rsidR="00000000" w:rsidDel="00000000" w:rsidP="00000000" w:rsidRDefault="00000000" w:rsidRPr="00000000" w14:paraId="00000049">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labs(</w:t>
      </w:r>
    </w:p>
    <w:p w:rsidR="00000000" w:rsidDel="00000000" w:rsidP="00000000" w:rsidRDefault="00000000" w:rsidRPr="00000000" w14:paraId="0000004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title = "Boxplot of Transaction Amounts",</w:t>
      </w:r>
    </w:p>
    <w:p w:rsidR="00000000" w:rsidDel="00000000" w:rsidP="00000000" w:rsidRDefault="00000000" w:rsidRPr="00000000" w14:paraId="0000004B">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y = "Transaction Amount"</w:t>
      </w:r>
    </w:p>
    <w:p w:rsidR="00000000" w:rsidDel="00000000" w:rsidP="00000000" w:rsidRDefault="00000000" w:rsidRPr="00000000" w14:paraId="0000004C">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w:t>
      </w:r>
    </w:p>
    <w:p w:rsidR="00000000" w:rsidDel="00000000" w:rsidP="00000000" w:rsidRDefault="00000000" w:rsidRPr="00000000" w14:paraId="0000004D">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theme_minimal()</w:t>
        <w:br w:type="textWrapping"/>
      </w:r>
    </w:p>
    <w:p w:rsidR="00000000" w:rsidDel="00000000" w:rsidP="00000000" w:rsidRDefault="00000000" w:rsidRPr="00000000" w14:paraId="0000004E">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1510" cy="1422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0">
      <w:pPr>
        <w:spacing w:after="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Output:</w:t>
      </w:r>
    </w:p>
    <w:p w:rsidR="00000000" w:rsidDel="00000000" w:rsidP="00000000" w:rsidRDefault="00000000" w:rsidRPr="00000000" w14:paraId="00000051">
      <w:pPr>
        <w:spacing w:after="0"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2">
      <w:pPr>
        <w:spacing w:after="0" w:line="240" w:lineRule="auto"/>
        <w:jc w:val="both"/>
        <w:rPr>
          <w:rFonts w:ascii="Cambria" w:cs="Cambria" w:eastAsia="Cambria" w:hAnsi="Cambria"/>
        </w:rPr>
      </w:pPr>
      <w:r w:rsidDel="00000000" w:rsidR="00000000" w:rsidRPr="00000000">
        <w:rPr>
          <w:rFonts w:ascii="Cambria" w:cs="Cambria" w:eastAsia="Cambria" w:hAnsi="Cambria"/>
        </w:rPr>
        <w:drawing>
          <wp:inline distB="0" distT="0" distL="0" distR="0">
            <wp:extent cx="5731510" cy="343789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510" cy="343789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4">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5">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3.Create heatmap of monthly sales intensity</w:t>
        <w:br w:type="textWrapping"/>
        <w:br w:type="textWrapping"/>
        <w:t xml:space="preserve">Code:</w:t>
      </w:r>
    </w:p>
    <w:p w:rsidR="00000000" w:rsidDel="00000000" w:rsidP="00000000" w:rsidRDefault="00000000" w:rsidRPr="00000000" w14:paraId="00000056">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8">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library(dplyr)</w:t>
      </w:r>
    </w:p>
    <w:p w:rsidR="00000000" w:rsidDel="00000000" w:rsidP="00000000" w:rsidRDefault="00000000" w:rsidRPr="00000000" w14:paraId="0000005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library(lubridate)</w:t>
      </w:r>
    </w:p>
    <w:p w:rsidR="00000000" w:rsidDel="00000000" w:rsidP="00000000" w:rsidRDefault="00000000" w:rsidRPr="00000000" w14:paraId="0000005B">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library(ggplot2)</w:t>
      </w:r>
    </w:p>
    <w:p w:rsidR="00000000" w:rsidDel="00000000" w:rsidP="00000000" w:rsidRDefault="00000000" w:rsidRPr="00000000" w14:paraId="0000005C">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data$Transaction_Date &lt;- as.Date(data$Transaction_Date)</w:t>
      </w:r>
    </w:p>
    <w:p w:rsidR="00000000" w:rsidDel="00000000" w:rsidP="00000000" w:rsidRDefault="00000000" w:rsidRPr="00000000" w14:paraId="0000005E">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Extract Month and Year</w:t>
      </w:r>
    </w:p>
    <w:p w:rsidR="00000000" w:rsidDel="00000000" w:rsidP="00000000" w:rsidRDefault="00000000" w:rsidRPr="00000000" w14:paraId="00000060">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data$Month &lt;- format(data$Transaction_Date, "%b")</w:t>
      </w:r>
    </w:p>
    <w:p w:rsidR="00000000" w:rsidDel="00000000" w:rsidP="00000000" w:rsidRDefault="00000000" w:rsidRPr="00000000" w14:paraId="00000061">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data$Year &lt;- format(data$Transaction_Date, "%Y")</w:t>
      </w:r>
    </w:p>
    <w:p w:rsidR="00000000" w:rsidDel="00000000" w:rsidP="00000000" w:rsidRDefault="00000000" w:rsidRPr="00000000" w14:paraId="00000062">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monthly_sales &lt;- data %&gt;%</w:t>
      </w:r>
    </w:p>
    <w:p w:rsidR="00000000" w:rsidDel="00000000" w:rsidP="00000000" w:rsidRDefault="00000000" w:rsidRPr="00000000" w14:paraId="00000064">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group_by(Month, Year) %&gt;%</w:t>
      </w:r>
    </w:p>
    <w:p w:rsidR="00000000" w:rsidDel="00000000" w:rsidP="00000000" w:rsidRDefault="00000000" w:rsidRPr="00000000" w14:paraId="00000065">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summarise(</w:t>
      </w:r>
    </w:p>
    <w:p w:rsidR="00000000" w:rsidDel="00000000" w:rsidP="00000000" w:rsidRDefault="00000000" w:rsidRPr="00000000" w14:paraId="00000066">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TotalSales = sum(Transaction_Amount),</w:t>
      </w:r>
    </w:p>
    <w:p w:rsidR="00000000" w:rsidDel="00000000" w:rsidP="00000000" w:rsidRDefault="00000000" w:rsidRPr="00000000" w14:paraId="00000067">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.groups = "drop"</w:t>
      </w:r>
    </w:p>
    <w:p w:rsidR="00000000" w:rsidDel="00000000" w:rsidP="00000000" w:rsidRDefault="00000000" w:rsidRPr="00000000" w14:paraId="00000068">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69">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ggplot(monthly_sales, aes(x = Year, y = Month, fill = TotalSales)) +</w:t>
      </w:r>
    </w:p>
    <w:p w:rsidR="00000000" w:rsidDel="00000000" w:rsidP="00000000" w:rsidRDefault="00000000" w:rsidRPr="00000000" w14:paraId="0000006B">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geom_tile(color = "white") +</w:t>
      </w:r>
    </w:p>
    <w:p w:rsidR="00000000" w:rsidDel="00000000" w:rsidP="00000000" w:rsidRDefault="00000000" w:rsidRPr="00000000" w14:paraId="0000006C">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scale_fill_gradient(low = "lightblue", high = "darkred") +</w:t>
      </w:r>
    </w:p>
    <w:p w:rsidR="00000000" w:rsidDel="00000000" w:rsidP="00000000" w:rsidRDefault="00000000" w:rsidRPr="00000000" w14:paraId="0000006D">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labs(</w:t>
      </w:r>
    </w:p>
    <w:p w:rsidR="00000000" w:rsidDel="00000000" w:rsidP="00000000" w:rsidRDefault="00000000" w:rsidRPr="00000000" w14:paraId="0000006E">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title = "Heatmap of Monthly Sales Intensity",</w:t>
      </w:r>
    </w:p>
    <w:p w:rsidR="00000000" w:rsidDel="00000000" w:rsidP="00000000" w:rsidRDefault="00000000" w:rsidRPr="00000000" w14:paraId="0000006F">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x = "Year",</w:t>
      </w:r>
    </w:p>
    <w:p w:rsidR="00000000" w:rsidDel="00000000" w:rsidP="00000000" w:rsidRDefault="00000000" w:rsidRPr="00000000" w14:paraId="00000070">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y = "Month"</w:t>
      </w:r>
    </w:p>
    <w:p w:rsidR="00000000" w:rsidDel="00000000" w:rsidP="00000000" w:rsidRDefault="00000000" w:rsidRPr="00000000" w14:paraId="00000071">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w:t>
      </w:r>
    </w:p>
    <w:p w:rsidR="00000000" w:rsidDel="00000000" w:rsidP="00000000" w:rsidRDefault="00000000" w:rsidRPr="00000000" w14:paraId="00000072">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theme_minimal()</w:t>
        <w:br w:type="textWrapping"/>
        <w:br w:type="textWrapping"/>
      </w:r>
      <w:r w:rsidDel="00000000" w:rsidR="00000000" w:rsidRPr="00000000">
        <w:rPr>
          <w:rFonts w:ascii="Cambria" w:cs="Cambria" w:eastAsia="Cambria" w:hAnsi="Cambria"/>
          <w:sz w:val="24"/>
          <w:szCs w:val="24"/>
        </w:rPr>
        <w:drawing>
          <wp:inline distB="0" distT="0" distL="0" distR="0">
            <wp:extent cx="5731510" cy="307911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510" cy="307911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8">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A">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C">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Output:</w:t>
      </w:r>
    </w:p>
    <w:p w:rsidR="00000000" w:rsidDel="00000000" w:rsidP="00000000" w:rsidRDefault="00000000" w:rsidRPr="00000000" w14:paraId="0000007D">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1510" cy="339217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510" cy="339217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80">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POST-LAB QUESTIONS (PROVIDE BRIEF ANSWERS TO THE FOLLOWING QUESTIONS)</w:t>
      </w:r>
    </w:p>
    <w:p w:rsidR="00000000" w:rsidDel="00000000" w:rsidP="00000000" w:rsidRDefault="00000000" w:rsidRPr="00000000" w14:paraId="00000081">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1.What does right-skewed distribution indicate about customer behavior?</w:t>
      </w:r>
    </w:p>
    <w:p w:rsidR="00000000" w:rsidDel="00000000" w:rsidP="00000000" w:rsidRDefault="00000000" w:rsidRPr="00000000" w14:paraId="00000082">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8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 right-skewed distribution shows that most customers make low or medium-value purchases. A small number of customers make very high-value transactions. These customers significantly increase total revenue. This pattern is common in e-commerce sales data.</w:t>
      </w:r>
    </w:p>
    <w:p w:rsidR="00000000" w:rsidDel="00000000" w:rsidP="00000000" w:rsidRDefault="00000000" w:rsidRPr="00000000" w14:paraId="00000084">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85">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2.How can detected outliers impact business decisions?</w:t>
      </w:r>
    </w:p>
    <w:p w:rsidR="00000000" w:rsidDel="00000000" w:rsidP="00000000" w:rsidRDefault="00000000" w:rsidRPr="00000000" w14:paraId="00000086">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87">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Outliers can represent fraud, data entry errors, or high-value customers. Identifying them helps businesses reduce risk and improve data quality. Outliers can also indicate special customer segments. Proper handling leads to better strategic decisions.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3.Which visualization best supports anomaly detection?</w:t>
      </w:r>
    </w:p>
    <w:p w:rsidR="00000000" w:rsidDel="00000000" w:rsidP="00000000" w:rsidRDefault="00000000" w:rsidRPr="00000000" w14:paraId="0000008A">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8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Boxplots are best for anomaly detection as they clearly highlight outliers beyond the normal data range. They make it easy to compare distributions. Extreme values are visually separated from regular data points. This helps in quick analysis.</w:t>
      </w:r>
    </w:p>
    <w:p w:rsidR="00000000" w:rsidDel="00000000" w:rsidP="00000000" w:rsidRDefault="00000000" w:rsidRPr="00000000" w14:paraId="0000008C">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8D">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4.How does EDA improve AI model accuracy?</w:t>
      </w:r>
    </w:p>
    <w:p w:rsidR="00000000" w:rsidDel="00000000" w:rsidP="00000000" w:rsidRDefault="00000000" w:rsidRPr="00000000" w14:paraId="0000008E">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8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EDA helps identify missing values, outliers, and data distributions before training models. It ensures proper data cleaning and transformation. This reduces noise and bias in the dataset. As a result, model performance improves.</w:t>
      </w:r>
    </w:p>
    <w:p w:rsidR="00000000" w:rsidDel="00000000" w:rsidP="00000000" w:rsidRDefault="00000000" w:rsidRPr="00000000" w14:paraId="00000090">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91">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5.How can visualization guide feature engineering?</w:t>
      </w:r>
    </w:p>
    <w:p w:rsidR="00000000" w:rsidDel="00000000" w:rsidP="00000000" w:rsidRDefault="00000000" w:rsidRPr="00000000" w14:paraId="00000092">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9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Visualizations reveal relationships between variables and patterns in the data. They help identify important features and remove irrelevant ones. Trends and correlations guide the creation of new meaningful features. This improves model effectiveness.</w:t>
      </w:r>
    </w:p>
    <w:p w:rsidR="00000000" w:rsidDel="00000000" w:rsidP="00000000" w:rsidRDefault="00000000" w:rsidRPr="00000000" w14:paraId="00000094">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95">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96">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ASSESSMENT</w:t>
      </w:r>
    </w:p>
    <w:tbl>
      <w:tblPr>
        <w:tblStyle w:val="Table2"/>
        <w:tblpPr w:leftFromText="180" w:rightFromText="180" w:topFromText="0" w:bottomFromText="0" w:vertAnchor="text" w:horzAnchor="text" w:tblpX="1310.4999999999995" w:tblpY="319"/>
        <w:tblW w:w="64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3075"/>
        <w:gridCol w:w="1890"/>
        <w:gridCol w:w="1440"/>
        <w:tblGridChange w:id="0">
          <w:tblGrid>
            <w:gridCol w:w="3075"/>
            <w:gridCol w:w="1890"/>
            <w:gridCol w:w="1440"/>
          </w:tblGrid>
        </w:tblGridChange>
      </w:tblGrid>
      <w:tr>
        <w:trPr>
          <w:cantSplit w:val="0"/>
          <w:trHeight w:val="417"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8"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Max Marks</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Marks Awarded</w:t>
            </w:r>
          </w:p>
        </w:tc>
      </w:tr>
      <w:tr>
        <w:trPr>
          <w:cantSplit w:val="0"/>
          <w:trHeight w:val="336" w:hRule="atLeast"/>
          <w:tblHeader w:val="0"/>
        </w:trPr>
        <w:tc>
          <w:tcPr/>
          <w:p w:rsidR="00000000" w:rsidDel="00000000" w:rsidP="00000000" w:rsidRDefault="00000000" w:rsidRPr="00000000" w14:paraId="0000009A">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Pre Lab Exercise</w:t>
            </w:r>
          </w:p>
        </w:tc>
        <w:tc>
          <w:tcPr>
            <w:vAlign w:val="center"/>
          </w:tcPr>
          <w:p w:rsidR="00000000" w:rsidDel="00000000" w:rsidP="00000000" w:rsidRDefault="00000000" w:rsidRPr="00000000" w14:paraId="0000009B">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5</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9" w:hRule="atLeast"/>
          <w:tblHeader w:val="0"/>
        </w:trPr>
        <w:tc>
          <w:tcPr/>
          <w:p w:rsidR="00000000" w:rsidDel="00000000" w:rsidP="00000000" w:rsidRDefault="00000000" w:rsidRPr="00000000" w14:paraId="0000009D">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In Lab Exercise</w:t>
            </w:r>
          </w:p>
        </w:tc>
        <w:tc>
          <w:tcPr>
            <w:vAlign w:val="center"/>
          </w:tcPr>
          <w:p w:rsidR="00000000" w:rsidDel="00000000" w:rsidP="00000000" w:rsidRDefault="00000000" w:rsidRPr="00000000" w14:paraId="0000009E">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10</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9" w:hRule="atLeast"/>
          <w:tblHeader w:val="0"/>
        </w:trPr>
        <w:tc>
          <w:tcPr/>
          <w:p w:rsidR="00000000" w:rsidDel="00000000" w:rsidP="00000000" w:rsidRDefault="00000000" w:rsidRPr="00000000" w14:paraId="000000A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Post Lab Exercise</w:t>
            </w:r>
          </w:p>
        </w:tc>
        <w:tc>
          <w:tcPr>
            <w:vAlign w:val="center"/>
          </w:tcPr>
          <w:p w:rsidR="00000000" w:rsidDel="00000000" w:rsidP="00000000" w:rsidRDefault="00000000" w:rsidRPr="00000000" w14:paraId="000000A1">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                5</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A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Viva</w:t>
            </w:r>
          </w:p>
        </w:tc>
        <w:tc>
          <w:tcPr>
            <w:vAlign w:val="center"/>
          </w:tcPr>
          <w:p w:rsidR="00000000" w:rsidDel="00000000" w:rsidP="00000000" w:rsidRDefault="00000000" w:rsidRPr="00000000" w14:paraId="000000A4">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10</w:t>
            </w:r>
          </w:p>
        </w:tc>
        <w:tc>
          <w:tcP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36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Total</w:t>
            </w:r>
          </w:p>
        </w:tc>
        <w:tc>
          <w:tcP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8"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30</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9" w:hRule="atLeast"/>
          <w:tblHeader w:val="0"/>
        </w:trPr>
        <w:tc>
          <w:tcPr>
            <w:gridSpan w:val="2"/>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Faculty Signature</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D">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E">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F">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0">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1">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2">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3">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4">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5">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6">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7">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8">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0B9">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A">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B">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image" Target="media/image5.png"/><Relationship Id="rId6" Type="http://schemas.openxmlformats.org/officeDocument/2006/relationships/image" Target="media/image6.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cfeda19622e66c4c7d69d42a6f2273f5">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3ab4e55ba3915670a289d04b39b0a6d6"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6FF0E6-00A1-46E1-972C-F07B52D485CE}"/>
</file>

<file path=customXml/itemProps2.xml><?xml version="1.0" encoding="utf-8"?>
<ds:datastoreItem xmlns:ds="http://schemas.openxmlformats.org/officeDocument/2006/customXml" ds:itemID="{585BA5EC-946F-44FB-92EC-1F4159C4A805}"/>
</file>

<file path=customXml/itemProps3.xml><?xml version="1.0" encoding="utf-8"?>
<ds:datastoreItem xmlns:ds="http://schemas.openxmlformats.org/officeDocument/2006/customXml" ds:itemID="{A4500F22-89B7-4210-A4AB-E20846C3041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