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04C" w:rsidRPr="001D404C" w:rsidRDefault="001D404C" w:rsidP="001D404C">
      <w:pPr>
        <w:spacing w:before="120" w:after="120" w:line="343" w:lineRule="atLeast"/>
        <w:rPr>
          <w:rFonts w:ascii="Arial" w:eastAsia="Times New Roman" w:hAnsi="Arial" w:cs="Arial"/>
          <w:color w:val="252525"/>
          <w:sz w:val="21"/>
          <w:szCs w:val="21"/>
        </w:rPr>
      </w:pPr>
      <w:r w:rsidRPr="001D404C">
        <w:rPr>
          <w:rFonts w:ascii="Arial" w:eastAsia="Times New Roman" w:hAnsi="Arial" w:cs="Arial"/>
          <w:color w:val="252525"/>
          <w:sz w:val="21"/>
          <w:szCs w:val="21"/>
        </w:rPr>
        <w:t>CASE tools are a class of </w:t>
      </w:r>
      <w:hyperlink r:id="rId5" w:tgtFrame="_blank" w:tooltip="Software" w:history="1">
        <w:r w:rsidRPr="001D404C">
          <w:rPr>
            <w:rFonts w:ascii="Arial" w:eastAsia="Times New Roman" w:hAnsi="Arial" w:cs="Arial"/>
            <w:color w:val="0B0080"/>
            <w:sz w:val="21"/>
          </w:rPr>
          <w:t>software</w:t>
        </w:r>
      </w:hyperlink>
      <w:r w:rsidRPr="001D404C">
        <w:rPr>
          <w:rFonts w:ascii="Arial" w:eastAsia="Times New Roman" w:hAnsi="Arial" w:cs="Arial"/>
          <w:color w:val="252525"/>
          <w:sz w:val="21"/>
          <w:szCs w:val="21"/>
        </w:rPr>
        <w:t xml:space="preserve"> that </w:t>
      </w:r>
      <w:proofErr w:type="gramStart"/>
      <w:r w:rsidRPr="001D404C">
        <w:rPr>
          <w:rFonts w:ascii="Arial" w:eastAsia="Times New Roman" w:hAnsi="Arial" w:cs="Arial"/>
          <w:color w:val="252525"/>
          <w:sz w:val="21"/>
          <w:szCs w:val="21"/>
        </w:rPr>
        <w:t>automate</w:t>
      </w:r>
      <w:proofErr w:type="gramEnd"/>
      <w:r w:rsidRPr="001D404C">
        <w:rPr>
          <w:rFonts w:ascii="Arial" w:eastAsia="Times New Roman" w:hAnsi="Arial" w:cs="Arial"/>
          <w:color w:val="252525"/>
          <w:sz w:val="21"/>
          <w:szCs w:val="21"/>
        </w:rPr>
        <w:t xml:space="preserve"> many of the activities involved in various </w:t>
      </w:r>
      <w:hyperlink r:id="rId6" w:tgtFrame="_blank" w:tooltip="Product lifecycle (engineering)" w:history="1">
        <w:r w:rsidRPr="001D404C">
          <w:rPr>
            <w:rFonts w:ascii="Arial" w:eastAsia="Times New Roman" w:hAnsi="Arial" w:cs="Arial"/>
            <w:color w:val="0B0080"/>
            <w:sz w:val="21"/>
          </w:rPr>
          <w:t>life cycle</w:t>
        </w:r>
      </w:hyperlink>
      <w:r w:rsidRPr="001D404C">
        <w:rPr>
          <w:rFonts w:ascii="Arial" w:eastAsia="Times New Roman" w:hAnsi="Arial" w:cs="Arial"/>
          <w:color w:val="252525"/>
          <w:sz w:val="21"/>
          <w:szCs w:val="21"/>
        </w:rPr>
        <w:t> phases. For example, when establishing the </w:t>
      </w:r>
      <w:hyperlink r:id="rId7" w:tgtFrame="_blank" w:tooltip="Functional requirements" w:history="1">
        <w:r w:rsidRPr="001D404C">
          <w:rPr>
            <w:rFonts w:ascii="Arial" w:eastAsia="Times New Roman" w:hAnsi="Arial" w:cs="Arial"/>
            <w:color w:val="0B0080"/>
            <w:sz w:val="21"/>
          </w:rPr>
          <w:t>functional requirements</w:t>
        </w:r>
      </w:hyperlink>
      <w:r w:rsidRPr="001D404C">
        <w:rPr>
          <w:rFonts w:ascii="Arial" w:eastAsia="Times New Roman" w:hAnsi="Arial" w:cs="Arial"/>
          <w:color w:val="252525"/>
          <w:sz w:val="21"/>
          <w:szCs w:val="21"/>
        </w:rPr>
        <w:t> of a proposed application, </w:t>
      </w:r>
      <w:hyperlink r:id="rId8" w:tgtFrame="_blank" w:tooltip="Prototyping" w:history="1">
        <w:r w:rsidRPr="001D404C">
          <w:rPr>
            <w:rFonts w:ascii="Arial" w:eastAsia="Times New Roman" w:hAnsi="Arial" w:cs="Arial"/>
            <w:color w:val="0B0080"/>
            <w:sz w:val="21"/>
          </w:rPr>
          <w:t>prototyping</w:t>
        </w:r>
      </w:hyperlink>
      <w:r w:rsidRPr="001D404C">
        <w:rPr>
          <w:rFonts w:ascii="Arial" w:eastAsia="Times New Roman" w:hAnsi="Arial" w:cs="Arial"/>
          <w:color w:val="252525"/>
          <w:sz w:val="21"/>
          <w:szCs w:val="21"/>
        </w:rPr>
        <w:t> tools can be used to develop graphic models of application screens to assist end users to visualize how an application will look after development. Subsequently, system designers can use automated design tools to transform the prototyped functional requirements into detailed design documents. Programmers can then use automated code generators to convert the design documents into code. Automated tools can be used collectively, as mentioned, or individually. For example, prototyping tools could be used to define application requirements that get passed to design technicians who convert the requirements into detailed designs in a traditional manner using </w:t>
      </w:r>
      <w:hyperlink r:id="rId9" w:tgtFrame="_blank" w:tooltip="Flowchart" w:history="1">
        <w:r w:rsidRPr="001D404C">
          <w:rPr>
            <w:rFonts w:ascii="Arial" w:eastAsia="Times New Roman" w:hAnsi="Arial" w:cs="Arial"/>
            <w:color w:val="0B0080"/>
            <w:sz w:val="21"/>
          </w:rPr>
          <w:t>flowcharts</w:t>
        </w:r>
      </w:hyperlink>
      <w:r w:rsidRPr="001D404C">
        <w:rPr>
          <w:rFonts w:ascii="Arial" w:eastAsia="Times New Roman" w:hAnsi="Arial" w:cs="Arial"/>
          <w:color w:val="252525"/>
          <w:sz w:val="21"/>
          <w:szCs w:val="21"/>
        </w:rPr>
        <w:t> and narrative documents, without the assistance of automated design software.</w:t>
      </w:r>
    </w:p>
    <w:p w:rsidR="001D404C" w:rsidRPr="001D404C" w:rsidRDefault="001D404C" w:rsidP="001D404C">
      <w:pPr>
        <w:spacing w:before="120" w:after="120" w:line="343" w:lineRule="atLeast"/>
        <w:rPr>
          <w:rFonts w:ascii="Arial" w:eastAsia="Times New Roman" w:hAnsi="Arial" w:cs="Arial"/>
          <w:color w:val="252525"/>
          <w:sz w:val="21"/>
          <w:szCs w:val="21"/>
        </w:rPr>
      </w:pPr>
      <w:r w:rsidRPr="001D404C">
        <w:rPr>
          <w:rFonts w:ascii="Arial" w:eastAsia="Times New Roman" w:hAnsi="Arial" w:cs="Arial"/>
          <w:color w:val="252525"/>
          <w:sz w:val="21"/>
          <w:szCs w:val="21"/>
        </w:rPr>
        <w:t>Types of tools are:</w:t>
      </w:r>
    </w:p>
    <w:p w:rsidR="001D404C" w:rsidRPr="001D404C" w:rsidRDefault="001D404C" w:rsidP="001D404C">
      <w:pPr>
        <w:numPr>
          <w:ilvl w:val="0"/>
          <w:numId w:val="1"/>
        </w:numPr>
        <w:spacing w:before="100" w:beforeAutospacing="1" w:after="24" w:line="360" w:lineRule="atLeast"/>
        <w:ind w:left="384"/>
        <w:rPr>
          <w:rFonts w:ascii="Arial" w:eastAsia="Times New Roman" w:hAnsi="Arial" w:cs="Arial"/>
          <w:color w:val="252525"/>
          <w:sz w:val="21"/>
          <w:szCs w:val="21"/>
        </w:rPr>
      </w:pPr>
      <w:r w:rsidRPr="001D404C">
        <w:rPr>
          <w:rFonts w:ascii="Arial" w:eastAsia="Times New Roman" w:hAnsi="Arial" w:cs="Arial"/>
          <w:color w:val="252525"/>
          <w:sz w:val="21"/>
          <w:szCs w:val="21"/>
        </w:rPr>
        <w:t>Business process engineering tools.</w:t>
      </w:r>
    </w:p>
    <w:p w:rsidR="001D404C" w:rsidRPr="001D404C" w:rsidRDefault="001D404C" w:rsidP="001D404C">
      <w:pPr>
        <w:numPr>
          <w:ilvl w:val="0"/>
          <w:numId w:val="1"/>
        </w:numPr>
        <w:spacing w:before="100" w:beforeAutospacing="1" w:after="24" w:line="360" w:lineRule="atLeast"/>
        <w:ind w:left="384"/>
        <w:rPr>
          <w:rFonts w:ascii="Arial" w:eastAsia="Times New Roman" w:hAnsi="Arial" w:cs="Arial"/>
          <w:color w:val="252525"/>
          <w:sz w:val="21"/>
          <w:szCs w:val="21"/>
        </w:rPr>
      </w:pPr>
      <w:r w:rsidRPr="001D404C">
        <w:rPr>
          <w:rFonts w:ascii="Arial" w:eastAsia="Times New Roman" w:hAnsi="Arial" w:cs="Arial"/>
          <w:color w:val="252525"/>
          <w:sz w:val="21"/>
          <w:szCs w:val="21"/>
        </w:rPr>
        <w:t>Process modeling and management tool</w:t>
      </w:r>
    </w:p>
    <w:p w:rsidR="001D404C" w:rsidRPr="001D404C" w:rsidRDefault="001D404C" w:rsidP="001D404C">
      <w:pPr>
        <w:numPr>
          <w:ilvl w:val="0"/>
          <w:numId w:val="1"/>
        </w:numPr>
        <w:spacing w:before="100" w:beforeAutospacing="1" w:after="24" w:line="360" w:lineRule="atLeast"/>
        <w:ind w:left="384"/>
        <w:rPr>
          <w:rFonts w:ascii="Arial" w:eastAsia="Times New Roman" w:hAnsi="Arial" w:cs="Arial"/>
          <w:color w:val="252525"/>
          <w:sz w:val="21"/>
          <w:szCs w:val="21"/>
        </w:rPr>
      </w:pPr>
      <w:r w:rsidRPr="001D404C">
        <w:rPr>
          <w:rFonts w:ascii="Arial" w:eastAsia="Times New Roman" w:hAnsi="Arial" w:cs="Arial"/>
          <w:color w:val="252525"/>
          <w:sz w:val="21"/>
          <w:szCs w:val="21"/>
        </w:rPr>
        <w:t>Project planning tools.</w:t>
      </w:r>
    </w:p>
    <w:p w:rsidR="001D404C" w:rsidRPr="001D404C" w:rsidRDefault="001D404C" w:rsidP="001D404C">
      <w:pPr>
        <w:numPr>
          <w:ilvl w:val="0"/>
          <w:numId w:val="1"/>
        </w:numPr>
        <w:spacing w:before="100" w:beforeAutospacing="1" w:after="24" w:line="360" w:lineRule="atLeast"/>
        <w:ind w:left="384"/>
        <w:rPr>
          <w:rFonts w:ascii="Arial" w:eastAsia="Times New Roman" w:hAnsi="Arial" w:cs="Arial"/>
          <w:color w:val="252525"/>
          <w:sz w:val="21"/>
          <w:szCs w:val="21"/>
        </w:rPr>
      </w:pPr>
      <w:r w:rsidRPr="001D404C">
        <w:rPr>
          <w:rFonts w:ascii="Arial" w:eastAsia="Times New Roman" w:hAnsi="Arial" w:cs="Arial"/>
          <w:color w:val="252525"/>
          <w:sz w:val="21"/>
          <w:szCs w:val="21"/>
        </w:rPr>
        <w:t>Risk analysis tools</w:t>
      </w:r>
    </w:p>
    <w:p w:rsidR="001D404C" w:rsidRPr="001D404C" w:rsidRDefault="001D404C" w:rsidP="001D404C">
      <w:pPr>
        <w:numPr>
          <w:ilvl w:val="0"/>
          <w:numId w:val="1"/>
        </w:numPr>
        <w:spacing w:before="100" w:beforeAutospacing="1" w:after="24" w:line="360" w:lineRule="atLeast"/>
        <w:ind w:left="384"/>
        <w:rPr>
          <w:rFonts w:ascii="Arial" w:eastAsia="Times New Roman" w:hAnsi="Arial" w:cs="Arial"/>
          <w:color w:val="252525"/>
          <w:sz w:val="21"/>
          <w:szCs w:val="21"/>
        </w:rPr>
      </w:pPr>
      <w:r w:rsidRPr="001D404C">
        <w:rPr>
          <w:rFonts w:ascii="Arial" w:eastAsia="Times New Roman" w:hAnsi="Arial" w:cs="Arial"/>
          <w:color w:val="252525"/>
          <w:sz w:val="21"/>
          <w:szCs w:val="21"/>
        </w:rPr>
        <w:t>Project management tools</w:t>
      </w:r>
    </w:p>
    <w:p w:rsidR="001D404C" w:rsidRPr="001D404C" w:rsidRDefault="001D404C" w:rsidP="001D404C">
      <w:pPr>
        <w:numPr>
          <w:ilvl w:val="0"/>
          <w:numId w:val="1"/>
        </w:numPr>
        <w:spacing w:before="100" w:beforeAutospacing="1" w:after="24" w:line="360" w:lineRule="atLeast"/>
        <w:ind w:left="384"/>
        <w:rPr>
          <w:rFonts w:ascii="Arial" w:eastAsia="Times New Roman" w:hAnsi="Arial" w:cs="Arial"/>
          <w:color w:val="252525"/>
          <w:sz w:val="21"/>
          <w:szCs w:val="21"/>
        </w:rPr>
      </w:pPr>
      <w:r w:rsidRPr="001D404C">
        <w:rPr>
          <w:rFonts w:ascii="Arial" w:eastAsia="Times New Roman" w:hAnsi="Arial" w:cs="Arial"/>
          <w:color w:val="252525"/>
          <w:sz w:val="21"/>
          <w:szCs w:val="21"/>
        </w:rPr>
        <w:t>Requirement tracing tools</w:t>
      </w:r>
    </w:p>
    <w:p w:rsidR="001D404C" w:rsidRPr="001D404C" w:rsidRDefault="001D404C" w:rsidP="001D404C">
      <w:pPr>
        <w:numPr>
          <w:ilvl w:val="0"/>
          <w:numId w:val="1"/>
        </w:numPr>
        <w:spacing w:before="100" w:beforeAutospacing="1" w:after="24" w:line="360" w:lineRule="atLeast"/>
        <w:ind w:left="384"/>
        <w:rPr>
          <w:rFonts w:ascii="Arial" w:eastAsia="Times New Roman" w:hAnsi="Arial" w:cs="Arial"/>
          <w:color w:val="252525"/>
          <w:sz w:val="21"/>
          <w:szCs w:val="21"/>
        </w:rPr>
      </w:pPr>
      <w:r w:rsidRPr="001D404C">
        <w:rPr>
          <w:rFonts w:ascii="Arial" w:eastAsia="Times New Roman" w:hAnsi="Arial" w:cs="Arial"/>
          <w:color w:val="252525"/>
          <w:sz w:val="21"/>
          <w:szCs w:val="21"/>
        </w:rPr>
        <w:t>Metrics management tools</w:t>
      </w:r>
    </w:p>
    <w:p w:rsidR="001D404C" w:rsidRPr="001D404C" w:rsidRDefault="001D404C" w:rsidP="001D404C">
      <w:pPr>
        <w:numPr>
          <w:ilvl w:val="0"/>
          <w:numId w:val="1"/>
        </w:numPr>
        <w:spacing w:before="100" w:beforeAutospacing="1" w:after="24" w:line="360" w:lineRule="atLeast"/>
        <w:ind w:left="384"/>
        <w:rPr>
          <w:rFonts w:ascii="Arial" w:eastAsia="Times New Roman" w:hAnsi="Arial" w:cs="Arial"/>
          <w:color w:val="252525"/>
          <w:sz w:val="21"/>
          <w:szCs w:val="21"/>
        </w:rPr>
      </w:pPr>
      <w:r w:rsidRPr="001D404C">
        <w:rPr>
          <w:rFonts w:ascii="Arial" w:eastAsia="Times New Roman" w:hAnsi="Arial" w:cs="Arial"/>
          <w:color w:val="252525"/>
          <w:sz w:val="21"/>
          <w:szCs w:val="21"/>
        </w:rPr>
        <w:t>Documentation tools</w:t>
      </w:r>
    </w:p>
    <w:p w:rsidR="001D404C" w:rsidRPr="001D404C" w:rsidRDefault="001D404C" w:rsidP="001D404C">
      <w:pPr>
        <w:numPr>
          <w:ilvl w:val="0"/>
          <w:numId w:val="1"/>
        </w:numPr>
        <w:spacing w:before="100" w:beforeAutospacing="1" w:after="24" w:line="360" w:lineRule="atLeast"/>
        <w:ind w:left="384"/>
        <w:rPr>
          <w:rFonts w:ascii="Arial" w:eastAsia="Times New Roman" w:hAnsi="Arial" w:cs="Arial"/>
          <w:color w:val="252525"/>
          <w:sz w:val="21"/>
          <w:szCs w:val="21"/>
        </w:rPr>
      </w:pPr>
      <w:r w:rsidRPr="001D404C">
        <w:rPr>
          <w:rFonts w:ascii="Arial" w:eastAsia="Times New Roman" w:hAnsi="Arial" w:cs="Arial"/>
          <w:color w:val="252525"/>
          <w:sz w:val="21"/>
          <w:szCs w:val="21"/>
        </w:rPr>
        <w:t>System software tools</w:t>
      </w:r>
    </w:p>
    <w:p w:rsidR="00572FB1" w:rsidRDefault="00572FB1"/>
    <w:sectPr w:rsidR="00572FB1" w:rsidSect="00572F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65A6C"/>
    <w:multiLevelType w:val="multilevel"/>
    <w:tmpl w:val="50FA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D404C"/>
    <w:rsid w:val="001D404C"/>
    <w:rsid w:val="00211817"/>
    <w:rsid w:val="003C6BE7"/>
    <w:rsid w:val="00572FB1"/>
    <w:rsid w:val="005979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F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04C"/>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404C"/>
    <w:rPr>
      <w:color w:val="0000FF"/>
      <w:u w:val="single"/>
    </w:rPr>
  </w:style>
</w:styles>
</file>

<file path=word/webSettings.xml><?xml version="1.0" encoding="utf-8"?>
<w:webSettings xmlns:r="http://schemas.openxmlformats.org/officeDocument/2006/relationships" xmlns:w="http://schemas.openxmlformats.org/wordprocessingml/2006/main">
  <w:divs>
    <w:div w:id="33654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totyping" TargetMode="External"/><Relationship Id="rId3" Type="http://schemas.openxmlformats.org/officeDocument/2006/relationships/settings" Target="settings.xml"/><Relationship Id="rId7" Type="http://schemas.openxmlformats.org/officeDocument/2006/relationships/hyperlink" Target="http://en.wikipedia.org/wiki/Functional_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roduct_lifecycle_%28engineering%29" TargetMode="External"/><Relationship Id="rId11" Type="http://schemas.openxmlformats.org/officeDocument/2006/relationships/theme" Target="theme/theme1.xml"/><Relationship Id="rId5" Type="http://schemas.openxmlformats.org/officeDocument/2006/relationships/hyperlink" Target="http://en.wikipedia.org/wiki/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Flow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lastModifiedBy>Pratik</cp:lastModifiedBy>
  <cp:revision>1</cp:revision>
  <dcterms:created xsi:type="dcterms:W3CDTF">2014-04-25T03:34:00Z</dcterms:created>
  <dcterms:modified xsi:type="dcterms:W3CDTF">2014-04-25T03:34:00Z</dcterms:modified>
</cp:coreProperties>
</file>