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8870" w14:textId="39FC11CD" w:rsidR="00B40DDC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CGT 270 Data Visualization </w:t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  <w:t>Fall 2021</w:t>
      </w:r>
    </w:p>
    <w:p w14:paraId="2DB8E1C4" w14:textId="63863E0F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Module </w:t>
      </w:r>
      <w:r w:rsidR="004269B4" w:rsidRPr="00EA4BCB">
        <w:rPr>
          <w:rFonts w:ascii="Times New Roman" w:hAnsi="Times New Roman" w:cs="Times New Roman"/>
        </w:rPr>
        <w:t>II</w:t>
      </w:r>
    </w:p>
    <w:p w14:paraId="0EE7D449" w14:textId="19C1E6E2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Week </w:t>
      </w:r>
      <w:r w:rsidR="004269B4" w:rsidRPr="00EA4BCB">
        <w:rPr>
          <w:rFonts w:ascii="Times New Roman" w:hAnsi="Times New Roman" w:cs="Times New Roman"/>
        </w:rPr>
        <w:t>5</w:t>
      </w:r>
    </w:p>
    <w:p w14:paraId="5A5EDA01" w14:textId="68F2CC1B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 xml:space="preserve">Lab </w:t>
      </w:r>
      <w:r w:rsidR="004269B4" w:rsidRPr="00EA4BCB">
        <w:rPr>
          <w:rFonts w:ascii="Times New Roman" w:hAnsi="Times New Roman" w:cs="Times New Roman"/>
          <w:b/>
        </w:rPr>
        <w:t>5</w:t>
      </w:r>
      <w:r w:rsidRPr="00EA4BCB">
        <w:rPr>
          <w:rFonts w:ascii="Times New Roman" w:hAnsi="Times New Roman" w:cs="Times New Roman"/>
          <w:b/>
        </w:rPr>
        <w:t>:</w:t>
      </w:r>
      <w:r w:rsidR="00FD7154" w:rsidRPr="00EA4BCB">
        <w:rPr>
          <w:rFonts w:ascii="Times New Roman" w:hAnsi="Times New Roman" w:cs="Times New Roman"/>
          <w:b/>
        </w:rPr>
        <w:t xml:space="preserve"> </w:t>
      </w:r>
      <w:r w:rsidR="004269B4" w:rsidRPr="00EA4BCB">
        <w:rPr>
          <w:rFonts w:ascii="Times New Roman" w:hAnsi="Times New Roman" w:cs="Times New Roman"/>
          <w:b/>
        </w:rPr>
        <w:t>Critique &amp; Refine</w:t>
      </w:r>
    </w:p>
    <w:p w14:paraId="37816F23" w14:textId="7B9166D4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</w:p>
    <w:p w14:paraId="0599FDBB" w14:textId="36093DD4" w:rsidR="000B2BEE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The goal of this lab is to</w:t>
      </w:r>
      <w:r w:rsidR="00FD7154" w:rsidRPr="00EA4BCB">
        <w:rPr>
          <w:rFonts w:ascii="Times New Roman" w:hAnsi="Times New Roman" w:cs="Times New Roman"/>
        </w:rPr>
        <w:t xml:space="preserve"> </w:t>
      </w:r>
      <w:r w:rsidR="004269B4" w:rsidRPr="00EA4BCB">
        <w:rPr>
          <w:rFonts w:ascii="Times New Roman" w:hAnsi="Times New Roman" w:cs="Times New Roman"/>
        </w:rPr>
        <w:t xml:space="preserve">critique and refine visualizations you created in Lab 4: Filter &amp; Represent using your </w:t>
      </w:r>
      <w:r w:rsidR="000B2BEE" w:rsidRPr="00EA4BCB">
        <w:rPr>
          <w:rFonts w:ascii="Times New Roman" w:hAnsi="Times New Roman" w:cs="Times New Roman"/>
          <w:b/>
        </w:rPr>
        <w:t>Tableau Training Data</w:t>
      </w:r>
      <w:r w:rsidR="000B2BEE" w:rsidRPr="00EA4BCB">
        <w:rPr>
          <w:rFonts w:ascii="Times New Roman" w:hAnsi="Times New Roman" w:cs="Times New Roman"/>
        </w:rPr>
        <w:t xml:space="preserve">. </w:t>
      </w:r>
      <w:r w:rsidR="00FD7154" w:rsidRPr="00EA4BCB">
        <w:rPr>
          <w:rFonts w:ascii="Times New Roman" w:hAnsi="Times New Roman" w:cs="Times New Roman"/>
        </w:rPr>
        <w:t xml:space="preserve">In this lab you </w:t>
      </w:r>
      <w:r w:rsidR="004269B4" w:rsidRPr="00EA4BCB">
        <w:rPr>
          <w:rFonts w:ascii="Times New Roman" w:hAnsi="Times New Roman" w:cs="Times New Roman"/>
        </w:rPr>
        <w:t>will perform a self-critique of the two visualizations you created last week and refine each of the visualizations.</w:t>
      </w:r>
    </w:p>
    <w:p w14:paraId="27E7E2DC" w14:textId="05F6CA0C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C802F9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</w:t>
      </w:r>
    </w:p>
    <w:p w14:paraId="279D218C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7B1E3B5" w14:textId="3CAF2EA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Load each visualization to the website below, then perform your self-critique/assessment</w:t>
      </w:r>
    </w:p>
    <w:p w14:paraId="723B944B" w14:textId="5E04B665" w:rsidR="00BE4B6F" w:rsidRPr="00EA4BCB" w:rsidRDefault="001C0046" w:rsidP="00587478">
      <w:pPr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BE4B6F" w:rsidRPr="00BD4144">
          <w:rPr>
            <w:rStyle w:val="Hyperlink"/>
            <w:rFonts w:ascii="Times New Roman" w:hAnsi="Times New Roman" w:cs="Times New Roman"/>
          </w:rPr>
          <w:t>https://stephanieevergreen.com/rate-your-visualization/</w:t>
        </w:r>
      </w:hyperlink>
      <w:r w:rsidR="00BE4B6F">
        <w:rPr>
          <w:rFonts w:ascii="Times New Roman" w:hAnsi="Times New Roman" w:cs="Times New Roman"/>
        </w:rPr>
        <w:t xml:space="preserve"> </w:t>
      </w:r>
    </w:p>
    <w:p w14:paraId="1B526E01" w14:textId="7FA0CAE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6947FD8" w14:textId="1DE0B856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</w:rPr>
        <w:t xml:space="preserve">For each visualization you will rate all 24 checkpoints in about 5 minutes or less (per visualization). At the end, you’ll see your visual’s total score, along with a list of the checkpoints where you rocked it and places where you could improve. </w:t>
      </w:r>
      <w:r w:rsidRPr="00EA4BCB">
        <w:rPr>
          <w:rFonts w:ascii="Times New Roman" w:hAnsi="Times New Roman" w:cs="Times New Roman"/>
          <w:b/>
        </w:rPr>
        <w:t>Save your scores for each visualization (Print to PDF) and upload it with your assignment.</w:t>
      </w:r>
    </w:p>
    <w:p w14:paraId="6873B5A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088B01A" w14:textId="0AD50DB9" w:rsidR="001A7256" w:rsidRPr="00EA4BCB" w:rsidRDefault="001A7256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By the end </w:t>
      </w:r>
      <w:r w:rsidR="004269B4" w:rsidRPr="00EA4BCB">
        <w:rPr>
          <w:rFonts w:ascii="Times New Roman" w:hAnsi="Times New Roman" w:cs="Times New Roman"/>
        </w:rPr>
        <w:t>of Part I you should be able to</w:t>
      </w:r>
    </w:p>
    <w:p w14:paraId="02C3574F" w14:textId="1AF91405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8132"/>
      </w:tblGrid>
      <w:tr w:rsidR="004269B4" w:rsidRPr="00EA4BCB" w14:paraId="16A34B2A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61F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3BE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Recall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visualization principles</w:t>
              </w:r>
            </w:hyperlink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9B4" w:rsidRPr="00EA4BCB" w14:paraId="18FD1D1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744DB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3AB0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Discuss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0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data visualization best practices.</w:t>
              </w:r>
            </w:hyperlink>
          </w:p>
        </w:tc>
      </w:tr>
      <w:tr w:rsidR="004269B4" w:rsidRPr="00EA4BCB" w14:paraId="78A1002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213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4453E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visualization solution(s) for insight.</w:t>
            </w:r>
          </w:p>
        </w:tc>
      </w:tr>
      <w:tr w:rsidR="004269B4" w:rsidRPr="00EA4BCB" w14:paraId="55047E74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1E47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6D8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Assess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data visualization products for impact &amp; effectiveness of visualization(s).</w:t>
            </w:r>
          </w:p>
        </w:tc>
      </w:tr>
      <w:tr w:rsidR="004269B4" w:rsidRPr="00EA4BCB" w14:paraId="68B0E0A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FAA3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18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Distinguish 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the question being asked and the visual solution provided; does the visualization address/answer the question(s</w:t>
            </w:r>
            <w:proofErr w:type="gramStart"/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  <w:proofErr w:type="gramEnd"/>
          </w:p>
        </w:tc>
      </w:tr>
      <w:tr w:rsidR="004269B4" w:rsidRPr="00EA4BCB" w14:paraId="5EAA818B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A9A1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777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Propose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and make recommendations for improvement.</w:t>
            </w:r>
          </w:p>
        </w:tc>
      </w:tr>
    </w:tbl>
    <w:p w14:paraId="525BD757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774E56B9" w14:textId="758EA54C" w:rsidR="001A7256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II</w:t>
      </w:r>
    </w:p>
    <w:p w14:paraId="7C683DE1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B1862E8" w14:textId="461AE8E2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You will need the Andy Kirk Book. </w:t>
      </w:r>
    </w:p>
    <w:p w14:paraId="11650198" w14:textId="6AFACF60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8B12DF7" w14:textId="500AF523" w:rsidR="00EA4BCB" w:rsidRPr="00EA4BCB" w:rsidRDefault="00EA4BCB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By the end of Part II, you should be able to:</w:t>
      </w:r>
    </w:p>
    <w:p w14:paraId="304C2E08" w14:textId="1ADC751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8132"/>
        <w:gridCol w:w="52"/>
      </w:tblGrid>
      <w:tr w:rsidR="00EA4BCB" w:rsidRPr="00EA4BCB" w14:paraId="33D332FF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49E7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FB1C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Describe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what happens in the </w:t>
            </w:r>
            <w:r w:rsidRPr="00EA4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stage.</w:t>
            </w:r>
          </w:p>
        </w:tc>
      </w:tr>
      <w:tr w:rsidR="00EA4BCB" w:rsidRPr="00EA4BCB" w14:paraId="45FB34F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2199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D6E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Describe</w:t>
            </w:r>
            <w:r w:rsidRPr="00EA4BCB">
              <w:rPr>
                <w:rFonts w:ascii="Times New Roman" w:hAnsi="Times New Roman" w:cs="Times New Roman"/>
              </w:rPr>
              <w:t> what stages are impacted by the </w:t>
            </w:r>
            <w:r w:rsidRPr="00EA4BCB">
              <w:rPr>
                <w:rStyle w:val="Strong"/>
                <w:rFonts w:ascii="Times New Roman" w:hAnsi="Times New Roman" w:cs="Times New Roman"/>
              </w:rPr>
              <w:t>refine</w:t>
            </w:r>
            <w:r w:rsidRPr="00EA4BCB">
              <w:rPr>
                <w:rFonts w:ascii="Times New Roman" w:hAnsi="Times New Roman" w:cs="Times New Roman"/>
              </w:rPr>
              <w:t> stage and how.</w:t>
            </w:r>
          </w:p>
        </w:tc>
      </w:tr>
      <w:tr w:rsidR="00EA4BCB" w:rsidRPr="00EA4BCB" w14:paraId="648F54E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BACB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B3AB" w14:textId="18E35218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Implement</w:t>
            </w:r>
            <w:r w:rsidRPr="00EA4BCB">
              <w:rPr>
                <w:rFonts w:ascii="Times New Roman" w:hAnsi="Times New Roman" w:cs="Times New Roman"/>
              </w:rPr>
              <w:t> some method(s) or technique(s) to make the visualization better.</w:t>
            </w:r>
          </w:p>
        </w:tc>
      </w:tr>
      <w:tr w:rsidR="00EA4BCB" w:rsidRPr="00EA4BCB" w14:paraId="2934B92E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FB15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344F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Evaluate</w:t>
            </w:r>
            <w:r w:rsidRPr="00EA4BCB">
              <w:rPr>
                <w:rFonts w:ascii="Times New Roman" w:hAnsi="Times New Roman" w:cs="Times New Roman"/>
              </w:rPr>
              <w:t> the advantages and disadvantages of the changes made.</w:t>
            </w:r>
          </w:p>
        </w:tc>
      </w:tr>
      <w:tr w:rsidR="00EA4BCB" w:rsidRPr="00EA4BCB" w14:paraId="6AC32572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E490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D53C3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Explain</w:t>
            </w:r>
            <w:r w:rsidRPr="00EA4BCB">
              <w:rPr>
                <w:rFonts w:ascii="Times New Roman" w:hAnsi="Times New Roman" w:cs="Times New Roman"/>
              </w:rPr>
              <w:t> the rationale for the features that were refined.</w:t>
            </w:r>
          </w:p>
        </w:tc>
      </w:tr>
      <w:tr w:rsidR="00EA4BCB" w:rsidRPr="00EA4BCB" w14:paraId="28FAB541" w14:textId="77777777" w:rsidTr="00EA4BCB">
        <w:trPr>
          <w:tblCellSpacing w:w="15" w:type="dxa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7CC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81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9E02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Generate, produce and/or </w:t>
            </w:r>
            <w:r w:rsidRPr="00EA4BCB">
              <w:rPr>
                <w:rFonts w:ascii="Times New Roman" w:hAnsi="Times New Roman" w:cs="Times New Roman"/>
              </w:rPr>
              <w:t>improve the visualization.</w:t>
            </w:r>
            <w:r w:rsidRPr="00EA4BCB">
              <w:rPr>
                <w:rFonts w:ascii="Times New Roman" w:hAnsi="Times New Roman" w:cs="Times New Roman"/>
              </w:rPr>
              <w:br/>
            </w:r>
            <w:hyperlink r:id="rId11" w:tgtFrame="blank" w:history="1">
              <w:r w:rsidRPr="00EA4BCB">
                <w:rPr>
                  <w:rStyle w:val="Hyperlink"/>
                  <w:rFonts w:ascii="Times New Roman" w:hAnsi="Times New Roman" w:cs="Times New Roman"/>
                </w:rPr>
                <w:t>Tips to improve your data visualization design.</w:t>
              </w:r>
            </w:hyperlink>
          </w:p>
        </w:tc>
      </w:tr>
    </w:tbl>
    <w:p w14:paraId="7AD931C7" w14:textId="3C41DB0C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Andy Kirk Book (Data Visualization Handbook for Data Driven Design) contains a gallery of visualization chart types (CHRTS) located in Chapter 6: Data Representation). </w:t>
      </w:r>
      <w:r w:rsidRPr="00EA4BCB">
        <w:rPr>
          <w:rFonts w:ascii="Times New Roman" w:hAnsi="Times New Roman" w:cs="Times New Roman"/>
        </w:rPr>
        <w:t>Each chart type in the gallery includes: representation description, an example, how to read it and what to look for, presentation tips and variations and alternative chart types.</w:t>
      </w:r>
    </w:p>
    <w:p w14:paraId="457D2FCE" w14:textId="669A8FA3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EF3BB85" w14:textId="04AC3FE9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Locate the chart type you chose to represent your data </w:t>
      </w:r>
      <w:r>
        <w:rPr>
          <w:rFonts w:ascii="Times New Roman" w:hAnsi="Times New Roman" w:cs="Times New Roman"/>
        </w:rPr>
        <w:t xml:space="preserve">as part of the Filter &amp; Represent Lab (Week 4) </w:t>
      </w:r>
      <w:r w:rsidRPr="00EA4BCB">
        <w:rPr>
          <w:rFonts w:ascii="Times New Roman" w:hAnsi="Times New Roman" w:cs="Times New Roman"/>
        </w:rPr>
        <w:t xml:space="preserve">in in the gallery of visualization chart types. </w:t>
      </w:r>
      <w:r>
        <w:rPr>
          <w:rFonts w:ascii="Times New Roman" w:hAnsi="Times New Roman" w:cs="Times New Roman"/>
        </w:rPr>
        <w:t>For each of the visualizations you created in the Filter &amp; Represent Lab (Week 4) locate the variations and alternatives section on the gallery page and choose one of the variations and/or alternative chart type to represent the refined version of your visualization.</w:t>
      </w:r>
    </w:p>
    <w:p w14:paraId="33C65930" w14:textId="5BB05F9D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1850E500" w14:textId="628921C6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you created a bar chart, find out what variations and alternative chart types are recommended. Using the same data, you used in the Filter and Represent lab, create a new visualization using one of the variation or alternative chart types.</w:t>
      </w:r>
    </w:p>
    <w:p w14:paraId="1E51D3EC" w14:textId="443BC4B9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43F6CBB1" w14:textId="5B3E49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use data visualization best practices (see </w:t>
      </w:r>
      <w:r w:rsidRPr="00795450">
        <w:rPr>
          <w:rFonts w:ascii="Times New Roman" w:hAnsi="Times New Roman" w:cs="Times New Roman"/>
          <w:b/>
        </w:rPr>
        <w:t>Data Visualization Check list</w:t>
      </w:r>
      <w:r>
        <w:rPr>
          <w:rFonts w:ascii="Times New Roman" w:hAnsi="Times New Roman" w:cs="Times New Roman"/>
        </w:rPr>
        <w:t>).</w:t>
      </w:r>
    </w:p>
    <w:p w14:paraId="7F9CF178" w14:textId="41E186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 self-assessment of the newly created visualizations (see Part I).</w:t>
      </w:r>
    </w:p>
    <w:p w14:paraId="798A5B64" w14:textId="03F80A84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DB82CDD" w14:textId="0059656D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WHAT TO TURN IN </w:t>
      </w:r>
    </w:p>
    <w:p w14:paraId="0094B0C9" w14:textId="77777777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240D471F" w14:textId="53A88EC1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I: </w:t>
      </w:r>
      <w:r w:rsidR="00110080">
        <w:rPr>
          <w:rFonts w:ascii="Times New Roman" w:hAnsi="Times New Roman" w:cs="Times New Roman"/>
          <w:u w:val="single"/>
        </w:rPr>
        <w:t>Critique</w:t>
      </w:r>
    </w:p>
    <w:p w14:paraId="0E861B25" w14:textId="6A4888D2" w:rsidR="00795450" w:rsidRDefault="00795450" w:rsidP="007954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Self-assessment of the two visualizations you created in the Filter &amp; Represent Lab (Week 4); saved in PDF format</w:t>
      </w:r>
    </w:p>
    <w:p w14:paraId="7BB5CDFB" w14:textId="5D87319B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LastnameFirstInitial_Fig1SelfAssessmentScore.pdf</w:t>
      </w:r>
    </w:p>
    <w:p w14:paraId="2687003F" w14:textId="54CC207D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LastnameFirstInitial_Fig2SelfAssessmentScore.pdf</w:t>
      </w:r>
    </w:p>
    <w:p w14:paraId="23BB1417" w14:textId="5AFE834F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71004D15" w14:textId="236C34FC" w:rsidR="00795450" w:rsidRDefault="00795450" w:rsidP="00795450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II: </w:t>
      </w:r>
      <w:r w:rsidR="00110080">
        <w:rPr>
          <w:rFonts w:ascii="Times New Roman" w:hAnsi="Times New Roman" w:cs="Times New Roman"/>
          <w:u w:val="single"/>
        </w:rPr>
        <w:t>Refine</w:t>
      </w:r>
    </w:p>
    <w:p w14:paraId="7BE97E5F" w14:textId="77777777" w:rsidR="00110080" w:rsidRPr="00EA4BCB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Make sure you use data visualization best practices (See Data Visualization Check list).</w:t>
      </w:r>
    </w:p>
    <w:p w14:paraId="560AC97D" w14:textId="3B51E5E1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4FECAC2C" w14:textId="2A3D1FD7" w:rsidR="00110080" w:rsidRPr="00110080" w:rsidRDefault="00110080" w:rsidP="0079545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>Figure 1</w:t>
      </w:r>
    </w:p>
    <w:p w14:paraId="05FB4FC7" w14:textId="1B1712F9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Chart type: </w:t>
      </w:r>
      <w:r w:rsidR="001C0046">
        <w:rPr>
          <w:rFonts w:ascii="Times New Roman" w:hAnsi="Times New Roman" w:cs="Times New Roman"/>
          <w:i/>
        </w:rPr>
        <w:t>Bar Chart</w:t>
      </w:r>
    </w:p>
    <w:p w14:paraId="34D54BA9" w14:textId="47EDF928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Refined Chart type: </w:t>
      </w:r>
      <w:r w:rsidR="00012647">
        <w:rPr>
          <w:rFonts w:ascii="Times New Roman" w:hAnsi="Times New Roman" w:cs="Times New Roman"/>
          <w:i/>
        </w:rPr>
        <w:t>Histogram</w:t>
      </w:r>
    </w:p>
    <w:p w14:paraId="6DE0A726" w14:textId="4CF13F3D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  <w:r w:rsidR="00012647" w:rsidRPr="00012647">
        <w:rPr>
          <w:rFonts w:ascii="Times New Roman" w:hAnsi="Times New Roman" w:cs="Times New Roman"/>
          <w:i/>
        </w:rPr>
        <w:t>The display is formed by a combination of lines and point markers to indicate (through position and length), typically, five different statistical measures. Three of the statistical values are common to all plots: the first quartile (25th percentile), the second quartile (or median) and the third quartile (75th percentile) values.  These are displayed with a box (effectively a wide bar) positioned and sized according to the first and third quartile values with a marker indicating the median. The remaining two statistical values vary in definition: usually the minimum and maximum values or the 10th and 90th percentiles.  These statistical values are represented by extending a line beyond the bottom and top of the main box to join with a point marker indicating the appropriate position. These are the whiskers. A single plot will be produced for each relevant, discrete category grouping.</w:t>
      </w:r>
    </w:p>
    <w:p w14:paraId="45D4EE8B" w14:textId="3782D4BC" w:rsidR="00110080" w:rsidRPr="00012647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Figure Caption: </w:t>
      </w:r>
      <w:r w:rsidR="00012647">
        <w:rPr>
          <w:rFonts w:ascii="Times New Roman" w:hAnsi="Times New Roman" w:cs="Times New Roman"/>
          <w:i/>
        </w:rPr>
        <w:t>This graph shows the distribution of attack stats amongst the different elemental types of Pokémon.</w:t>
      </w:r>
    </w:p>
    <w:p w14:paraId="7E72C8CA" w14:textId="4AB46955" w:rsidR="00110080" w:rsidRDefault="001F4277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LastnameFirstInitial_Fig1</w:t>
      </w:r>
      <w:r w:rsidR="00110080">
        <w:rPr>
          <w:rFonts w:ascii="Times New Roman" w:hAnsi="Times New Roman" w:cs="Times New Roman"/>
        </w:rPr>
        <w:t>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42481410" w14:textId="62368419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</w:p>
    <w:p w14:paraId="78D75529" w14:textId="6C40464E" w:rsidR="00110080" w:rsidRPr="00110080" w:rsidRDefault="00110080" w:rsidP="0011008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</w:t>
      </w:r>
    </w:p>
    <w:p w14:paraId="77EAF84F" w14:textId="62356645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Chart type: </w:t>
      </w:r>
      <w:r w:rsidR="00012647">
        <w:rPr>
          <w:rFonts w:ascii="Times New Roman" w:hAnsi="Times New Roman" w:cs="Times New Roman"/>
          <w:i/>
        </w:rPr>
        <w:t>Bar Chart</w:t>
      </w:r>
    </w:p>
    <w:p w14:paraId="0C44D6A1" w14:textId="5FE6487F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Refined Chart type: </w:t>
      </w:r>
      <w:r w:rsidR="00012647">
        <w:rPr>
          <w:rFonts w:ascii="Times New Roman" w:hAnsi="Times New Roman" w:cs="Times New Roman"/>
          <w:i/>
        </w:rPr>
        <w:t>Histogram</w:t>
      </w:r>
    </w:p>
    <w:p w14:paraId="47EA8F91" w14:textId="3666B170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read it and what to look for (Refined Chart type):</w:t>
      </w:r>
      <w:r w:rsidR="000126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12647" w:rsidRPr="00012647">
        <w:rPr>
          <w:rFonts w:ascii="Times New Roman" w:hAnsi="Times New Roman" w:cs="Times New Roman"/>
          <w:i/>
        </w:rPr>
        <w:t xml:space="preserve">The display is formed by a combination of lines and point markers to indicate (through position and length), typically, five different statistical measures. Three of the statistical values are common to all plots: the first quartile (25th percentile), the second </w:t>
      </w:r>
      <w:r w:rsidR="00012647" w:rsidRPr="00012647">
        <w:rPr>
          <w:rFonts w:ascii="Times New Roman" w:hAnsi="Times New Roman" w:cs="Times New Roman"/>
          <w:i/>
        </w:rPr>
        <w:lastRenderedPageBreak/>
        <w:t>quartile (or median) and the third quartile (75th percentile) values.  These are displayed with a box (effectively a wide bar) positioned and sized according to the first and third quartile values with a marker indicating the median. The remaining two statistical values vary in definition: usually the minimum and maximum values or the 10th and 90th percentiles.  These statistical values are represented by extending a line beyond the bottom and top of the main box to join with a point marker indicating the appropriate position. These are the whiskers. A single plot will be produced for each relevant, discrete category grouping.</w:t>
      </w:r>
    </w:p>
    <w:p w14:paraId="04F653B9" w14:textId="4CD6FA1E" w:rsidR="00110080" w:rsidRDefault="00110080" w:rsidP="0011008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Figure Caption: </w:t>
      </w:r>
      <w:r w:rsidR="00012647">
        <w:rPr>
          <w:rFonts w:ascii="Times New Roman" w:hAnsi="Times New Roman" w:cs="Times New Roman"/>
          <w:i/>
        </w:rPr>
        <w:t>This graph shows the distribution of attack stats amongst the different elemental types of Pokémon.</w:t>
      </w:r>
    </w:p>
    <w:p w14:paraId="5FC43C28" w14:textId="750CE048" w:rsidR="00110080" w:rsidRDefault="001F4277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</w:t>
      </w:r>
      <w:r w:rsidR="00110080">
        <w:rPr>
          <w:rFonts w:ascii="Times New Roman" w:hAnsi="Times New Roman" w:cs="Times New Roman"/>
        </w:rPr>
        <w:t>2Refined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518E6BA3" w14:textId="77777777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</w:p>
    <w:p w14:paraId="5A3636AF" w14:textId="7DBD7465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  <w:color w:val="FF0000"/>
        </w:rPr>
        <w:t>(PNG files WILL NOT be graded)</w:t>
      </w:r>
    </w:p>
    <w:p w14:paraId="682743E5" w14:textId="77777777" w:rsidR="00757443" w:rsidRPr="00EA4BCB" w:rsidRDefault="00757443" w:rsidP="00587478">
      <w:pPr>
        <w:spacing w:after="0" w:line="240" w:lineRule="auto"/>
        <w:rPr>
          <w:rFonts w:ascii="Times New Roman" w:hAnsi="Times New Roman" w:cs="Times New Roman"/>
        </w:rPr>
      </w:pPr>
    </w:p>
    <w:p w14:paraId="41292D87" w14:textId="2C5E1FA2" w:rsidR="00C0616B" w:rsidRDefault="00D32116" w:rsidP="00587478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Complete the Refine Activity Worksheet</w:t>
      </w:r>
    </w:p>
    <w:p w14:paraId="31F05588" w14:textId="112B673C" w:rsidR="00D32116" w:rsidRDefault="001C0046" w:rsidP="00587478">
      <w:pPr>
        <w:spacing w:after="0" w:line="240" w:lineRule="auto"/>
        <w:rPr>
          <w:rFonts w:ascii="Calibri" w:hAnsi="Calibri" w:cs="Calibri"/>
        </w:rPr>
      </w:pPr>
      <w:hyperlink r:id="rId12" w:history="1">
        <w:r w:rsidR="00D32116">
          <w:rPr>
            <w:rStyle w:val="Hyperlink"/>
            <w:rFonts w:ascii="Calibri" w:hAnsi="Calibri" w:cs="Calibri"/>
          </w:rPr>
          <w:t>https://tinyurl.com/Refine-Activity-Worksheet</w:t>
        </w:r>
      </w:hyperlink>
    </w:p>
    <w:p w14:paraId="49241B4C" w14:textId="09381CC9" w:rsidR="00D32116" w:rsidRDefault="00D32116" w:rsidP="00587478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14:paraId="48B50D42" w14:textId="7B57DFB5" w:rsidR="00D32116" w:rsidRPr="00D32116" w:rsidRDefault="00D32116" w:rsidP="0058747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Upload your PDF responses to the Refine Activity Worksheet: </w:t>
      </w:r>
      <w:r w:rsidRPr="00D32116">
        <w:rPr>
          <w:rFonts w:ascii="Times New Roman" w:hAnsi="Times New Roman" w:cs="Times New Roman"/>
          <w:b/>
        </w:rPr>
        <w:t>LastnameFirstInitial_RefineWorksheet.pdf</w:t>
      </w:r>
      <w:bookmarkStart w:id="0" w:name="_GoBack"/>
      <w:bookmarkEnd w:id="0"/>
    </w:p>
    <w:sectPr w:rsidR="00D32116" w:rsidRPr="00D3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485"/>
    <w:multiLevelType w:val="multilevel"/>
    <w:tmpl w:val="801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4EE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D52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7451"/>
    <w:multiLevelType w:val="multilevel"/>
    <w:tmpl w:val="2548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53BBB"/>
    <w:multiLevelType w:val="multilevel"/>
    <w:tmpl w:val="533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4FA4"/>
    <w:multiLevelType w:val="multilevel"/>
    <w:tmpl w:val="304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251DF"/>
    <w:multiLevelType w:val="multilevel"/>
    <w:tmpl w:val="517A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5077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26E71"/>
    <w:multiLevelType w:val="hybridMultilevel"/>
    <w:tmpl w:val="1BA4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3F53"/>
    <w:multiLevelType w:val="hybridMultilevel"/>
    <w:tmpl w:val="877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F1A5B"/>
    <w:multiLevelType w:val="hybridMultilevel"/>
    <w:tmpl w:val="293C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92F55"/>
    <w:multiLevelType w:val="hybridMultilevel"/>
    <w:tmpl w:val="01C2AD70"/>
    <w:lvl w:ilvl="0" w:tplc="360825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C"/>
    <w:rsid w:val="00012647"/>
    <w:rsid w:val="000B2BEE"/>
    <w:rsid w:val="000C6A09"/>
    <w:rsid w:val="00110080"/>
    <w:rsid w:val="001A7256"/>
    <w:rsid w:val="001C0046"/>
    <w:rsid w:val="001F4277"/>
    <w:rsid w:val="00221C99"/>
    <w:rsid w:val="00257B39"/>
    <w:rsid w:val="002C2403"/>
    <w:rsid w:val="002D533B"/>
    <w:rsid w:val="003D151F"/>
    <w:rsid w:val="004269B4"/>
    <w:rsid w:val="00495232"/>
    <w:rsid w:val="00533933"/>
    <w:rsid w:val="005465F0"/>
    <w:rsid w:val="00573C2B"/>
    <w:rsid w:val="00587478"/>
    <w:rsid w:val="005D6BE9"/>
    <w:rsid w:val="006D3735"/>
    <w:rsid w:val="00757443"/>
    <w:rsid w:val="007953F3"/>
    <w:rsid w:val="00795450"/>
    <w:rsid w:val="0088146B"/>
    <w:rsid w:val="008B18B9"/>
    <w:rsid w:val="00A127C3"/>
    <w:rsid w:val="00AE3713"/>
    <w:rsid w:val="00B22C0E"/>
    <w:rsid w:val="00B40DDC"/>
    <w:rsid w:val="00BE4B6F"/>
    <w:rsid w:val="00C0616B"/>
    <w:rsid w:val="00C56282"/>
    <w:rsid w:val="00D32116"/>
    <w:rsid w:val="00DD667E"/>
    <w:rsid w:val="00DF2C82"/>
    <w:rsid w:val="00EA4BCB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82B6"/>
  <w15:chartTrackingRefBased/>
  <w15:docId w15:val="{612AB958-51E1-455A-9D0A-1DA2756A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616B"/>
    <w:pPr>
      <w:keepNext/>
      <w:keepLines/>
      <w:spacing w:after="80" w:line="276" w:lineRule="auto"/>
      <w:ind w:left="720"/>
      <w:outlineLvl w:val="8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D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0DD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C0616B"/>
    <w:rPr>
      <w:rFonts w:ascii="Times New Roman" w:hAnsi="Times New Roman" w:cs="Times New Roman"/>
      <w:i/>
    </w:rPr>
  </w:style>
  <w:style w:type="table" w:styleId="TableGrid">
    <w:name w:val="Table Grid"/>
    <w:basedOn w:val="TableNormal"/>
    <w:uiPriority w:val="39"/>
    <w:rsid w:val="00C0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1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93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269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0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hanieevergreen.com/rate-your-visualization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inyurl.com/Refine-Activity-Workshe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lumnfivemedia.com/25-tips-to-upgrade-your-data-visualization-desig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dataplusscience.com/files/visual-analysis-guidebook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.ucop.edu/support-training/tableau-files/goodenoughtogrea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1" ma:contentTypeDescription="Create a new document." ma:contentTypeScope="" ma:versionID="908db14609c8672a3d6db0e04ce9cb32">
  <xsd:schema xmlns:xsd="http://www.w3.org/2001/XMLSchema" xmlns:xs="http://www.w3.org/2001/XMLSchema" xmlns:p="http://schemas.microsoft.com/office/2006/metadata/properties" xmlns:ns3="273b8d67-edc4-472f-be4f-a46ceb36ce21" targetNamespace="http://schemas.microsoft.com/office/2006/metadata/properties" ma:root="true" ma:fieldsID="d3470d004288f802d682c33e48264324" ns3:_="">
    <xsd:import namespace="273b8d67-edc4-472f-be4f-a46ceb36c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521D6C-9A34-408A-A227-6E5A4435E465}">
  <ds:schemaRefs>
    <ds:schemaRef ds:uri="http://schemas.microsoft.com/office/2006/documentManagement/types"/>
    <ds:schemaRef ds:uri="273b8d67-edc4-472f-be4f-a46ceb36ce21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13334CF-E238-4765-A01F-AA879FC47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9F9EB-DA75-4084-9366-972803046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Cluff, Thomas Lee</cp:lastModifiedBy>
  <cp:revision>3</cp:revision>
  <dcterms:created xsi:type="dcterms:W3CDTF">2021-09-22T03:04:00Z</dcterms:created>
  <dcterms:modified xsi:type="dcterms:W3CDTF">2021-09-23T14:57:00Z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