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69C0" w14:textId="77777777" w:rsidR="000D6CF8" w:rsidRDefault="000D6CF8" w:rsidP="000D6CF8">
      <w:pPr>
        <w:rPr>
          <w:u w:val="single"/>
        </w:rPr>
      </w:pPr>
      <w:r w:rsidRPr="00FD25B0">
        <w:rPr>
          <w:u w:val="single"/>
        </w:rPr>
        <w:t>Exercise 0</w:t>
      </w:r>
      <w:r>
        <w:rPr>
          <w:u w:val="single"/>
        </w:rPr>
        <w:t>1</w:t>
      </w:r>
      <w:r w:rsidRPr="00FD25B0">
        <w:rPr>
          <w:u w:val="single"/>
        </w:rPr>
        <w:t xml:space="preserve">: </w:t>
      </w:r>
    </w:p>
    <w:p w14:paraId="6691B00F" w14:textId="77777777" w:rsidR="000D6CF8" w:rsidRPr="000D6CF8" w:rsidRDefault="000D6CF8">
      <w:r w:rsidRPr="000D6CF8">
        <w:t>Declare an interface called “</w:t>
      </w:r>
      <w:proofErr w:type="spellStart"/>
      <w:r w:rsidRPr="000D6CF8">
        <w:t>MyFirstInterface</w:t>
      </w:r>
      <w:proofErr w:type="spellEnd"/>
      <w:r w:rsidRPr="000D6CF8">
        <w:t xml:space="preserve">”. </w:t>
      </w:r>
      <w:proofErr w:type="spellStart"/>
      <w:r w:rsidRPr="000D6CF8">
        <w:t>Decalre</w:t>
      </w:r>
      <w:proofErr w:type="spellEnd"/>
      <w:r w:rsidRPr="000D6CF8">
        <w:t xml:space="preserve"> integer type variable called “x”.  Declare an abstract method calle</w:t>
      </w:r>
      <w:r>
        <w:t>d</w:t>
      </w:r>
      <w:r w:rsidRPr="000D6CF8">
        <w:t xml:space="preserve"> “display()”.</w:t>
      </w:r>
    </w:p>
    <w:p w14:paraId="7E1C1576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Try to declare the variable with/without public static final keywords. Is there any difference between these two approaches? Why?</w:t>
      </w:r>
    </w:p>
    <w:p w14:paraId="3063D643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CC7832"/>
        </w:rPr>
      </w:pPr>
      <w:r>
        <w:rPr>
          <w:color w:val="CC7832"/>
        </w:rPr>
        <w:t>No,</w:t>
      </w:r>
    </w:p>
    <w:p w14:paraId="011FA195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808080"/>
        </w:rPr>
      </w:pPr>
    </w:p>
    <w:p w14:paraId="3586916B" w14:textId="1EAA91C1" w:rsidR="001C3675" w:rsidRDefault="001C3675" w:rsidP="001C3675">
      <w:pPr>
        <w:pStyle w:val="HTMLPreformatted"/>
        <w:shd w:val="clear" w:color="auto" w:fill="2B2B2B"/>
        <w:ind w:left="720"/>
        <w:rPr>
          <w:color w:val="808080"/>
        </w:rPr>
      </w:pPr>
      <w:r>
        <w:rPr>
          <w:color w:val="808080"/>
        </w:rPr>
        <w:t xml:space="preserve">When declaring a variable within an interface it’s always public, </w:t>
      </w:r>
      <w:r>
        <w:rPr>
          <w:color w:val="808080"/>
        </w:rPr>
        <w:t>static,</w:t>
      </w:r>
      <w:r>
        <w:rPr>
          <w:color w:val="808080"/>
        </w:rPr>
        <w:t xml:space="preserve"> and final.</w:t>
      </w:r>
    </w:p>
    <w:p w14:paraId="068589DF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There for it’s no difference between declaring a variable with or without public static final keywords.</w:t>
      </w:r>
    </w:p>
    <w:p w14:paraId="42A0DDA5" w14:textId="77777777" w:rsidR="001C3675" w:rsidRPr="000D6CF8" w:rsidRDefault="001C3675" w:rsidP="001C3675">
      <w:pPr>
        <w:pStyle w:val="ListParagraph"/>
      </w:pPr>
    </w:p>
    <w:p w14:paraId="16704881" w14:textId="77777777" w:rsidR="000D6CF8" w:rsidRDefault="000D6CF8" w:rsidP="000D6CF8">
      <w:pPr>
        <w:pStyle w:val="ListParagraph"/>
        <w:numPr>
          <w:ilvl w:val="0"/>
          <w:numId w:val="2"/>
        </w:numPr>
      </w:pPr>
      <w:r w:rsidRPr="000D6CF8">
        <w:t>Declare the abstract method with/without abstract keyword. Is there any difference between these two approaches? Why?</w:t>
      </w:r>
    </w:p>
    <w:p w14:paraId="4E76F116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CC7832"/>
        </w:rPr>
      </w:pPr>
      <w:r>
        <w:rPr>
          <w:color w:val="CC7832"/>
        </w:rPr>
        <w:t>No,</w:t>
      </w:r>
    </w:p>
    <w:p w14:paraId="440BAC16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CC7832"/>
        </w:rPr>
      </w:pPr>
    </w:p>
    <w:p w14:paraId="0ED5B2B2" w14:textId="73E4249C" w:rsidR="001C3675" w:rsidRPr="00B7254D" w:rsidRDefault="001C3675" w:rsidP="001C3675">
      <w:pPr>
        <w:pStyle w:val="HTMLPreformatted"/>
        <w:shd w:val="clear" w:color="auto" w:fill="2B2B2B"/>
        <w:ind w:left="720"/>
        <w:rPr>
          <w:color w:val="808080"/>
        </w:rPr>
      </w:pPr>
      <w:r>
        <w:rPr>
          <w:color w:val="808080"/>
        </w:rPr>
        <w:t xml:space="preserve">Declaring abstract methods with or without abstract methods </w:t>
      </w:r>
      <w:r>
        <w:rPr>
          <w:color w:val="808080"/>
        </w:rPr>
        <w:t>is</w:t>
      </w:r>
      <w:r>
        <w:rPr>
          <w:color w:val="808080"/>
        </w:rPr>
        <w:t xml:space="preserve"> not    any difference, because methods in interface are by default in abstract.</w:t>
      </w:r>
    </w:p>
    <w:p w14:paraId="42158408" w14:textId="77777777" w:rsidR="001C3675" w:rsidRPr="000D6CF8" w:rsidRDefault="001C3675" w:rsidP="001C3675">
      <w:pPr>
        <w:pStyle w:val="ListParagraph"/>
      </w:pPr>
    </w:p>
    <w:p w14:paraId="6C9A416C" w14:textId="77777777" w:rsidR="000D6CF8" w:rsidRPr="000D6CF8" w:rsidRDefault="000D6CF8" w:rsidP="000D6CF8">
      <w:pPr>
        <w:pStyle w:val="ListParagraph"/>
        <w:numPr>
          <w:ilvl w:val="0"/>
          <w:numId w:val="2"/>
        </w:numPr>
      </w:pPr>
      <w:r w:rsidRPr="000D6CF8">
        <w:t>Implement this into a class called “IntefaceImplemented” . Override all the abstract methods. Try to change the value of x inside this method and print the value of x. Is it possible for you to change x? why?</w:t>
      </w:r>
    </w:p>
    <w:p w14:paraId="3502234D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CC7832"/>
        </w:rPr>
      </w:pPr>
      <w:r>
        <w:rPr>
          <w:color w:val="CC7832"/>
        </w:rPr>
        <w:t>No,</w:t>
      </w:r>
    </w:p>
    <w:p w14:paraId="2E112288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CC7832"/>
        </w:rPr>
      </w:pPr>
    </w:p>
    <w:p w14:paraId="626681E9" w14:textId="77777777" w:rsidR="001C3675" w:rsidRDefault="001C3675" w:rsidP="001C3675">
      <w:pPr>
        <w:pStyle w:val="HTMLPreformatted"/>
        <w:shd w:val="clear" w:color="auto" w:fill="2B2B2B"/>
        <w:ind w:left="720"/>
        <w:rPr>
          <w:color w:val="808080"/>
        </w:rPr>
      </w:pPr>
      <w:r>
        <w:rPr>
          <w:color w:val="808080"/>
        </w:rPr>
        <w:t>In interfaces, variables are always final. So, we can’t assign a value to the final variable.</w:t>
      </w:r>
    </w:p>
    <w:p w14:paraId="74CCADCA" w14:textId="77777777" w:rsidR="000D6CF8" w:rsidRDefault="000D6CF8" w:rsidP="001C3675">
      <w:pPr>
        <w:ind w:left="720"/>
        <w:rPr>
          <w:u w:val="single"/>
        </w:rPr>
      </w:pPr>
    </w:p>
    <w:p w14:paraId="6B340B67" w14:textId="77777777" w:rsidR="000D6CF8" w:rsidRDefault="000D6CF8">
      <w:pPr>
        <w:rPr>
          <w:u w:val="single"/>
        </w:rPr>
      </w:pPr>
    </w:p>
    <w:p w14:paraId="228B12E4" w14:textId="77777777" w:rsidR="001C3675" w:rsidRDefault="001C3675">
      <w:pPr>
        <w:rPr>
          <w:u w:val="single"/>
        </w:rPr>
      </w:pPr>
    </w:p>
    <w:p w14:paraId="2BE14F3D" w14:textId="77777777" w:rsidR="001C3675" w:rsidRDefault="001C3675">
      <w:pPr>
        <w:rPr>
          <w:u w:val="single"/>
        </w:rPr>
      </w:pPr>
    </w:p>
    <w:p w14:paraId="708B0F18" w14:textId="77777777" w:rsidR="001C3675" w:rsidRDefault="001C3675">
      <w:pPr>
        <w:rPr>
          <w:u w:val="single"/>
        </w:rPr>
      </w:pPr>
    </w:p>
    <w:p w14:paraId="1CECC6CC" w14:textId="77777777" w:rsidR="001C3675" w:rsidRDefault="001C3675">
      <w:pPr>
        <w:rPr>
          <w:u w:val="single"/>
        </w:rPr>
      </w:pPr>
    </w:p>
    <w:p w14:paraId="26485AFB" w14:textId="77777777" w:rsidR="001C3675" w:rsidRDefault="001C3675">
      <w:pPr>
        <w:rPr>
          <w:u w:val="single"/>
        </w:rPr>
      </w:pPr>
    </w:p>
    <w:p w14:paraId="18BB0373" w14:textId="77777777" w:rsidR="001C3675" w:rsidRDefault="001C3675">
      <w:pPr>
        <w:rPr>
          <w:u w:val="single"/>
        </w:rPr>
      </w:pPr>
    </w:p>
    <w:p w14:paraId="222BBE61" w14:textId="77777777" w:rsidR="001C3675" w:rsidRDefault="001C3675">
      <w:pPr>
        <w:rPr>
          <w:u w:val="single"/>
        </w:rPr>
      </w:pPr>
    </w:p>
    <w:p w14:paraId="46A65359" w14:textId="59801829" w:rsidR="00FD25B0" w:rsidRDefault="00FD25B0">
      <w:pPr>
        <w:rPr>
          <w:u w:val="single"/>
        </w:rPr>
      </w:pPr>
      <w:r w:rsidRPr="00FD25B0">
        <w:rPr>
          <w:u w:val="single"/>
        </w:rPr>
        <w:lastRenderedPageBreak/>
        <w:t>Exercise 0</w:t>
      </w:r>
      <w:r w:rsidR="000D6CF8">
        <w:rPr>
          <w:u w:val="single"/>
        </w:rPr>
        <w:t>2</w:t>
      </w:r>
      <w:r w:rsidRPr="00FD25B0">
        <w:rPr>
          <w:u w:val="single"/>
        </w:rPr>
        <w:t xml:space="preserve">: </w:t>
      </w:r>
    </w:p>
    <w:p w14:paraId="75D84A95" w14:textId="77777777" w:rsidR="000D6CF8" w:rsidRPr="000D6CF8" w:rsidRDefault="000D6CF8">
      <w:r w:rsidRPr="000D6CF8">
        <w:t xml:space="preserve">Develop a code base for the following scenario. </w:t>
      </w:r>
      <w:r>
        <w:t>Recall what we have done at the lecture…</w:t>
      </w:r>
    </w:p>
    <w:p w14:paraId="0BAD2C5D" w14:textId="506C36D2" w:rsidR="000D6CF8" w:rsidRPr="00991734" w:rsidRDefault="000D6CF8" w:rsidP="00991734">
      <w:pPr>
        <w:jc w:val="center"/>
      </w:pPr>
      <w:r w:rsidRPr="000D6CF8">
        <w:rPr>
          <w:noProof/>
          <w:lang w:val="en-GB" w:eastAsia="en-GB"/>
        </w:rPr>
        <w:drawing>
          <wp:inline distT="0" distB="0" distL="0" distR="0" wp14:anchorId="4104D807" wp14:editId="71E06593">
            <wp:extent cx="3533775" cy="1987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1230" cy="19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 w:type="textWrapping" w:clear="all"/>
      </w:r>
    </w:p>
    <w:p w14:paraId="3B9BE20B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Lecturer </w:t>
      </w:r>
      <w:r>
        <w:rPr>
          <w:color w:val="CC7832"/>
        </w:rPr>
        <w:t xml:space="preserve">implements </w:t>
      </w:r>
      <w:r>
        <w:rPr>
          <w:color w:val="A9B7C6"/>
        </w:rPr>
        <w:t>Speaker {</w:t>
      </w:r>
    </w:p>
    <w:p w14:paraId="21123181" w14:textId="5930AE4F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speak</w:t>
      </w:r>
      <w:proofErr w:type="gram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65B18ED6" w14:textId="0E5D0194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14:paraId="0D8BA34F" w14:textId="77777777" w:rsidR="000D6CF8" w:rsidRDefault="000D6CF8" w:rsidP="00FD25B0">
      <w:pPr>
        <w:jc w:val="both"/>
      </w:pPr>
    </w:p>
    <w:p w14:paraId="47350C96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Priest </w:t>
      </w:r>
      <w:r>
        <w:rPr>
          <w:color w:val="CC7832"/>
        </w:rPr>
        <w:t xml:space="preserve">implements </w:t>
      </w:r>
      <w:r>
        <w:rPr>
          <w:color w:val="A9B7C6"/>
        </w:rPr>
        <w:t>Speaker {</w:t>
      </w:r>
    </w:p>
    <w:p w14:paraId="309AE024" w14:textId="4095A05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speak</w:t>
      </w:r>
      <w:proofErr w:type="gram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0DAEB55F" w14:textId="5201F82E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14:paraId="77B1F065" w14:textId="77777777" w:rsidR="001C3675" w:rsidRDefault="001C3675" w:rsidP="00FD25B0">
      <w:pPr>
        <w:jc w:val="both"/>
      </w:pPr>
    </w:p>
    <w:p w14:paraId="16E59FCA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Politician </w:t>
      </w:r>
      <w:r>
        <w:rPr>
          <w:color w:val="CC7832"/>
        </w:rPr>
        <w:t xml:space="preserve">implements </w:t>
      </w:r>
      <w:r>
        <w:rPr>
          <w:color w:val="A9B7C6"/>
        </w:rPr>
        <w:t>Speaker {</w:t>
      </w:r>
    </w:p>
    <w:p w14:paraId="7CEA9138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speak</w:t>
      </w:r>
      <w:proofErr w:type="gram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</w:p>
    <w:p w14:paraId="656053C9" w14:textId="022FC022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14:paraId="4C2F6DDD" w14:textId="77777777" w:rsidR="001C3675" w:rsidRDefault="001C3675" w:rsidP="00FD25B0">
      <w:pPr>
        <w:jc w:val="both"/>
      </w:pPr>
    </w:p>
    <w:p w14:paraId="0E31B989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Speaker {</w:t>
      </w:r>
    </w:p>
    <w:p w14:paraId="4886BBAB" w14:textId="77777777" w:rsidR="001C3675" w:rsidRDefault="001C3675" w:rsidP="001C3675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speak</w:t>
      </w:r>
      <w:r>
        <w:rPr>
          <w:color w:val="A9B7C6"/>
        </w:rPr>
        <w:t>()</w:t>
      </w:r>
      <w:r>
        <w:rPr>
          <w:color w:val="CC7832"/>
        </w:rPr>
        <w:t>;</w:t>
      </w:r>
    </w:p>
    <w:p w14:paraId="164AA688" w14:textId="24A77D82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A9B7C6"/>
        </w:rPr>
        <w:t>}</w:t>
      </w:r>
    </w:p>
    <w:p w14:paraId="1CD418B9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r>
        <w:rPr>
          <w:color w:val="A9B7C6"/>
        </w:rPr>
        <w:t>Main {</w:t>
      </w:r>
    </w:p>
    <w:p w14:paraId="1B5645A4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</w:p>
    <w:p w14:paraId="26F2B32B" w14:textId="77777777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Speaker politician = </w:t>
      </w:r>
      <w:r>
        <w:rPr>
          <w:color w:val="CC7832"/>
        </w:rPr>
        <w:t xml:space="preserve">new </w:t>
      </w:r>
      <w:r>
        <w:rPr>
          <w:color w:val="A9B7C6"/>
        </w:rPr>
        <w:t>Politician()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politician.speak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Speaker priest = </w:t>
      </w:r>
      <w:r>
        <w:rPr>
          <w:color w:val="CC7832"/>
        </w:rPr>
        <w:t xml:space="preserve">new </w:t>
      </w:r>
      <w:r>
        <w:rPr>
          <w:color w:val="A9B7C6"/>
        </w:rPr>
        <w:t>Priest()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priest.speak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Speaker lecturer = </w:t>
      </w:r>
      <w:r>
        <w:rPr>
          <w:color w:val="CC7832"/>
        </w:rPr>
        <w:t xml:space="preserve">new </w:t>
      </w:r>
      <w:r>
        <w:rPr>
          <w:color w:val="A9B7C6"/>
        </w:rPr>
        <w:t>Lecturer()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lecturer.speak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35EA2B1" w14:textId="57BA73A0" w:rsidR="001C3675" w:rsidRDefault="001C3675" w:rsidP="001C367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14:paraId="6D71A2F6" w14:textId="77777777" w:rsidR="001C3675" w:rsidRDefault="001C3675" w:rsidP="00FD25B0">
      <w:pPr>
        <w:jc w:val="both"/>
      </w:pPr>
    </w:p>
    <w:sectPr w:rsidR="001C367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D3784" w14:textId="77777777" w:rsidR="00A752FD" w:rsidRDefault="00A752FD" w:rsidP="00FD25B0">
      <w:pPr>
        <w:spacing w:after="0" w:line="240" w:lineRule="auto"/>
      </w:pPr>
      <w:r>
        <w:separator/>
      </w:r>
    </w:p>
  </w:endnote>
  <w:endnote w:type="continuationSeparator" w:id="0">
    <w:p w14:paraId="4EBEB5A1" w14:textId="77777777" w:rsidR="00A752FD" w:rsidRDefault="00A752FD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47EC5" w14:textId="77777777" w:rsidR="00A752FD" w:rsidRDefault="00A752FD" w:rsidP="00FD25B0">
      <w:pPr>
        <w:spacing w:after="0" w:line="240" w:lineRule="auto"/>
      </w:pPr>
      <w:r>
        <w:separator/>
      </w:r>
    </w:p>
  </w:footnote>
  <w:footnote w:type="continuationSeparator" w:id="0">
    <w:p w14:paraId="7911114C" w14:textId="77777777" w:rsidR="00A752FD" w:rsidRDefault="00A752FD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4F93" w14:textId="68E91234" w:rsidR="00FD25B0" w:rsidRDefault="00FD25B0" w:rsidP="00FD25B0">
    <w:r>
      <w:t>Practical 0</w:t>
    </w:r>
    <w:r w:rsidR="00991734">
      <w:t>6</w:t>
    </w:r>
    <w:r>
      <w:t>: Inheritance</w:t>
    </w:r>
    <w:r w:rsidR="000D6CF8">
      <w:t xml:space="preserve"> &amp; Abstract Classes</w:t>
    </w:r>
  </w:p>
  <w:p w14:paraId="7E6AA10D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5E78"/>
    <w:multiLevelType w:val="hybridMultilevel"/>
    <w:tmpl w:val="CD969B42"/>
    <w:lvl w:ilvl="0" w:tplc="D7A6AD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34E7E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EC949E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FC754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5AD6A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E65228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96368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68FA10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E570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343B5"/>
    <w:multiLevelType w:val="hybridMultilevel"/>
    <w:tmpl w:val="86726998"/>
    <w:lvl w:ilvl="0" w:tplc="FFF86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90411">
    <w:abstractNumId w:val="1"/>
  </w:num>
  <w:num w:numId="2" w16cid:durableId="671300448">
    <w:abstractNumId w:val="2"/>
  </w:num>
  <w:num w:numId="3" w16cid:durableId="61148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D6CF8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C3675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4C6F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97F05"/>
    <w:rsid w:val="004A0DCA"/>
    <w:rsid w:val="004A42B1"/>
    <w:rsid w:val="004A5C89"/>
    <w:rsid w:val="004B6DA6"/>
    <w:rsid w:val="004C3B28"/>
    <w:rsid w:val="004C4C15"/>
    <w:rsid w:val="004D04F1"/>
    <w:rsid w:val="004D2B07"/>
    <w:rsid w:val="004D515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A7716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05F8D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91734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52FD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25FD4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D9DC"/>
  <w15:docId w15:val="{82EEFD0F-8F6F-4C39-AA38-275811E2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3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36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13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5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5EC3F-4A3A-42E0-890A-2C94791B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6</cp:revision>
  <dcterms:created xsi:type="dcterms:W3CDTF">2017-12-22T03:30:00Z</dcterms:created>
  <dcterms:modified xsi:type="dcterms:W3CDTF">2023-07-29T17:27:00Z</dcterms:modified>
</cp:coreProperties>
</file>