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Style w:val="Aucun"/>
          <w:b w:val="1"/>
          <w:bCs w:val="1"/>
          <w:outline w:val="0"/>
          <w:color w:val="0075b9"/>
          <w:u w:val="single"/>
          <w:rtl w:val="0"/>
          <w:lang w:val="fr-FR"/>
          <w14:textFill>
            <w14:solidFill>
              <w14:srgbClr w14:val="0076BA"/>
            </w14:solidFill>
          </w14:textFill>
        </w:rPr>
        <w:t>Sujet de m</w:t>
      </w:r>
      <w:r>
        <w:rPr>
          <w:rStyle w:val="Aucun"/>
          <w:b w:val="1"/>
          <w:bCs w:val="1"/>
          <w:outline w:val="0"/>
          <w:color w:val="0075b9"/>
          <w:u w:val="single"/>
          <w:rtl w:val="0"/>
          <w:lang w:val="fr-FR"/>
          <w14:textFill>
            <w14:solidFill>
              <w14:srgbClr w14:val="0076BA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75b9"/>
          <w:u w:val="single"/>
          <w:rtl w:val="0"/>
          <w:lang w:val="fr-FR"/>
          <w14:textFill>
            <w14:solidFill>
              <w14:srgbClr w14:val="0076BA"/>
            </w14:solidFill>
          </w14:textFill>
        </w:rPr>
        <w:t>moire :</w:t>
      </w:r>
      <w:r>
        <w:rPr>
          <w:rtl w:val="0"/>
        </w:rPr>
        <w:t xml:space="preserve"> E</w:t>
      </w:r>
      <w:r>
        <w:rPr>
          <w:rtl w:val="0"/>
        </w:rPr>
        <w:t>xploration de l'utilisation de l'IA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rative pour la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ration automatique de conversations coh</w:t>
      </w:r>
      <w:r>
        <w:rPr>
          <w:rtl w:val="0"/>
        </w:rPr>
        <w:t>é</w:t>
      </w:r>
      <w:r>
        <w:rPr>
          <w:rtl w:val="0"/>
        </w:rPr>
        <w:t>rentes et pertinentes dans le domaine bancaire</w:t>
      </w:r>
      <w:r>
        <w:rPr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outline w:val="0"/>
          <w:color w:val="0075b9"/>
          <w:u w:val="single"/>
          <w:rtl w:val="0"/>
          <w:lang w:val="fr-FR"/>
          <w14:textFill>
            <w14:solidFill>
              <w14:srgbClr w14:val="0076BA"/>
            </w14:solidFill>
          </w14:textFill>
        </w:rPr>
        <w:t>Probl</w:t>
      </w:r>
      <w:r>
        <w:rPr>
          <w:rStyle w:val="Aucun"/>
          <w:b w:val="1"/>
          <w:bCs w:val="1"/>
          <w:outline w:val="0"/>
          <w:color w:val="0075b9"/>
          <w:u w:val="single"/>
          <w:rtl w:val="0"/>
          <w:lang w:val="fr-FR"/>
          <w14:textFill>
            <w14:solidFill>
              <w14:srgbClr w14:val="0076BA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75b9"/>
          <w:u w:val="single"/>
          <w:rtl w:val="0"/>
          <w:lang w:val="fr-FR"/>
          <w14:textFill>
            <w14:solidFill>
              <w14:srgbClr w14:val="0076BA"/>
            </w14:solidFill>
          </w14:textFill>
        </w:rPr>
        <w:t>matique :</w:t>
      </w:r>
      <w:r>
        <w:rPr>
          <w:rtl w:val="0"/>
        </w:rPr>
        <w:t xml:space="preserve"> </w:t>
      </w:r>
      <w:r>
        <w:rPr>
          <w:rtl w:val="0"/>
        </w:rPr>
        <w:t>Comment l'IA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 xml:space="preserve">rative peut-elle </w:t>
      </w:r>
      <w:r>
        <w:rPr>
          <w:rtl w:val="0"/>
        </w:rPr>
        <w:t>ê</w:t>
      </w:r>
      <w:r>
        <w:rPr>
          <w:rtl w:val="0"/>
          <w:lang w:val="it-IT"/>
        </w:rPr>
        <w:t>tre utilis</w:t>
      </w:r>
      <w:r>
        <w:rPr>
          <w:rtl w:val="0"/>
        </w:rPr>
        <w:t>é</w:t>
      </w:r>
      <w:r>
        <w:rPr>
          <w:rtl w:val="0"/>
        </w:rPr>
        <w:t>e pour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rer des conversations coh</w:t>
      </w:r>
      <w:r>
        <w:rPr>
          <w:rtl w:val="0"/>
        </w:rPr>
        <w:t>é</w:t>
      </w:r>
      <w:r>
        <w:rPr>
          <w:rtl w:val="0"/>
        </w:rPr>
        <w:t>rentes et pertinentes dans le domaine bancaire ?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outline w:val="0"/>
          <w:color w:val="0075b9"/>
          <w:u w:val="single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u w:val="single"/>
          <w:rtl w:val="0"/>
          <w:lang w:val="fr-FR"/>
          <w14:textFill>
            <w14:solidFill>
              <w14:srgbClr w14:val="0076BA"/>
            </w14:solidFill>
          </w14:textFill>
        </w:rPr>
        <w:t>Plan provisoire :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Introduction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Contexte et justification du sujet (augmentation de la demande de services bancaire en ligne et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fournir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ponses instantan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aux clients)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É</w:t>
      </w:r>
      <w:r>
        <w:rPr>
          <w:rtl w:val="0"/>
          <w:lang w:val="fr-FR"/>
        </w:rPr>
        <w:t>nonc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la probl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matique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É</w:t>
      </w:r>
      <w:r>
        <w:rPr>
          <w:rtl w:val="0"/>
          <w:lang w:val="fr-FR"/>
        </w:rPr>
        <w:t>nonc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explicitement le plan</w:t>
      </w:r>
      <w:r>
        <w:br w:type="textWrapping"/>
      </w:r>
    </w:p>
    <w:p>
      <w:pPr>
        <w:pStyle w:val="Corps"/>
        <w:numPr>
          <w:ilvl w:val="0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É</w:t>
      </w:r>
      <w:r>
        <w:rPr>
          <w:rtl w:val="0"/>
          <w:lang w:val="fr-FR"/>
        </w:rPr>
        <w:t>tat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art 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IA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rative 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ce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intelligence artificielle ?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Fondements 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orique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IA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rative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Les applications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IA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rative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 xml:space="preserve">Les limites et les enjeux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thiques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IA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rative.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impact environnemental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IA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rative</w:t>
      </w:r>
      <w:r>
        <w:br w:type="textWrapping"/>
      </w:r>
    </w:p>
    <w:p>
      <w:pPr>
        <w:pStyle w:val="Corps"/>
        <w:numPr>
          <w:ilvl w:val="0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Le domaine bancaire et les conversations avec les clients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du secteur bancaire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Le 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le de la communication dans le domaine bancaire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Les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rents canaux de conversations avec les clients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Les enjeux et les difficult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li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communication bancaire</w:t>
      </w:r>
      <w:r>
        <w:br w:type="textWrapping"/>
      </w:r>
    </w:p>
    <w:p>
      <w:pPr>
        <w:pStyle w:val="Corps"/>
        <w:numPr>
          <w:ilvl w:val="0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Les mod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les de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de langage naturel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Les mod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les de langage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-entra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(BERT, LLaMA, GPT-3, GPT-4)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Les architectures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seaux de neurones pour la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de texte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Les techniques de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de texte</w:t>
      </w:r>
      <w:r>
        <w:br w:type="textWrapping"/>
      </w:r>
    </w:p>
    <w:p>
      <w:pPr>
        <w:pStyle w:val="Corps"/>
        <w:numPr>
          <w:ilvl w:val="0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thodologie de recherche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Description de 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thodologie 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processing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Choix des mod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les de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de langage naturel</w:t>
      </w:r>
      <w:r>
        <w:br w:type="textWrapping"/>
      </w:r>
    </w:p>
    <w:p>
      <w:pPr>
        <w:pStyle w:val="Corps"/>
        <w:numPr>
          <w:ilvl w:val="0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É</w:t>
      </w:r>
      <w:r>
        <w:rPr>
          <w:rtl w:val="0"/>
          <w:lang w:val="fr-FR"/>
        </w:rPr>
        <w:t>valuation et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 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Crit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valuation de la qualit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du texte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valuations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Analyse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Comparaison des mod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les de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de langage naturel</w:t>
      </w:r>
    </w:p>
    <w:p>
      <w:pPr>
        <w:pStyle w:val="Corps"/>
        <w:numPr>
          <w:ilvl w:val="1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Impact environnemental sur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</w:t>
      </w:r>
      <w:r>
        <w:br w:type="textWrapping"/>
      </w:r>
    </w:p>
    <w:p>
      <w:pPr>
        <w:pStyle w:val="Corps"/>
        <w:numPr>
          <w:ilvl w:val="0"/>
          <w:numId w:val="2"/>
        </w:numPr>
        <w:spacing w:line="264" w:lineRule="auto"/>
        <w:rPr>
          <w:lang w:val="fr-FR"/>
        </w:rPr>
      </w:pPr>
      <w:r>
        <w:rPr>
          <w:rtl w:val="0"/>
          <w:lang w:val="fr-FR"/>
        </w:rPr>
        <w:t>Conclusion</w:t>
      </w: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numbering" w:styleId="Harvard">
    <w:name w:val="Harvar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