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A9F1" w14:textId="0CDCB29C" w:rsidR="00824C9B" w:rsidRDefault="00824C9B" w:rsidP="00824C9B">
      <w:pPr>
        <w:pStyle w:val="Heading2"/>
      </w:pPr>
      <w:r>
        <w:t>RCA Categories</w:t>
      </w:r>
    </w:p>
    <w:p w14:paraId="2B1C2F5B" w14:textId="77777777" w:rsidR="00824C9B" w:rsidRDefault="00824C9B" w:rsidP="00775A52"/>
    <w:p w14:paraId="3BB0A115" w14:textId="0C72600E" w:rsidR="00775A52" w:rsidRPr="00775A52" w:rsidRDefault="00775A52" w:rsidP="00775A52">
      <w:r w:rsidRPr="00775A52">
        <w:t xml:space="preserve">Construction professionals investigate a relatively consistent set of RCA categories. For </w:t>
      </w:r>
      <w:r w:rsidRPr="00775A52">
        <w:rPr>
          <w:b/>
          <w:bCs/>
        </w:rPr>
        <w:t>insurance claims</w:t>
      </w:r>
      <w:r w:rsidRPr="00775A52">
        <w:t>, the highest-priority causes are usually:</w:t>
      </w:r>
    </w:p>
    <w:p w14:paraId="02206A31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Defective products, materials, or components</w:t>
      </w:r>
    </w:p>
    <w:p w14:paraId="309678D3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Storm and natural-catastrophe damage</w:t>
      </w:r>
    </w:p>
    <w:p w14:paraId="17A5F1C7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Faulty workmanship and maintenance</w:t>
      </w:r>
    </w:p>
    <w:p w14:paraId="54390F79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Water damage and leakage</w:t>
      </w:r>
    </w:p>
    <w:p w14:paraId="2C1366EE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Fire and explosion</w:t>
      </w:r>
    </w:p>
    <w:p w14:paraId="7F60875B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Design errors and engineering omissions</w:t>
      </w:r>
    </w:p>
    <w:p w14:paraId="3535B887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Equipment or machinery failure</w:t>
      </w:r>
    </w:p>
    <w:p w14:paraId="68F4E04B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Theft, vandalism, and site security failures</w:t>
      </w:r>
    </w:p>
    <w:p w14:paraId="154D8181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Construction accidents and unsafe work practices</w:t>
      </w:r>
    </w:p>
    <w:p w14:paraId="596DE6B0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Schedule, coordination, and change-management failures</w:t>
      </w:r>
    </w:p>
    <w:p w14:paraId="6837C9F3" w14:textId="77777777" w:rsidR="00775A52" w:rsidRPr="00775A52" w:rsidRDefault="00775A52" w:rsidP="00775A52">
      <w:r w:rsidRPr="00775A52">
        <w:t xml:space="preserve">The ranking changes depending on whether “importance” means </w:t>
      </w:r>
      <w:r w:rsidRPr="00775A52">
        <w:rPr>
          <w:b/>
          <w:bCs/>
        </w:rPr>
        <w:t>number of claims, total dollar loss, fatality risk, legal exposure, or project-delay impact</w:t>
      </w:r>
      <w:r w:rsidRPr="00775A52">
        <w:t>.</w:t>
      </w:r>
    </w:p>
    <w:p w14:paraId="3F4B4B37" w14:textId="77777777" w:rsidR="00775A52" w:rsidRPr="00775A52" w:rsidRDefault="00775A52" w:rsidP="00775A52">
      <w:r w:rsidRPr="00775A52">
        <w:t xml:space="preserve">The best quantified benchmark I found is Allianz’s analysis of </w:t>
      </w:r>
      <w:r w:rsidRPr="00775A52">
        <w:rPr>
          <w:b/>
          <w:bCs/>
        </w:rPr>
        <w:t>13,599 engineering and construction insurance claims from July 2013 through July 2018</w:t>
      </w:r>
      <w:r w:rsidRPr="00775A52">
        <w:t>, valued at approximately €7.9 billion. It is not a universal construction-industry dataset, but it is useful for prioritization.</w:t>
      </w:r>
      <w:hyperlink r:id="rId8" w:anchor="user-content-fn-1" w:history="1">
        <w:r w:rsidRPr="00775A52">
          <w:rPr>
            <w:rStyle w:val="Hyperlink"/>
            <w:vertAlign w:val="superscript"/>
          </w:rPr>
          <w:t>1</w:t>
        </w:r>
      </w:hyperlink>
    </w:p>
    <w:p w14:paraId="469151F3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Ranking by insurance-claim frequency and severity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710"/>
        <w:gridCol w:w="2067"/>
        <w:gridCol w:w="1460"/>
        <w:gridCol w:w="2952"/>
      </w:tblGrid>
      <w:tr w:rsidR="00775A52" w:rsidRPr="00775A52" w14:paraId="47AAC2C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001B05E" w14:textId="77777777" w:rsidR="00775A52" w:rsidRPr="00775A52" w:rsidRDefault="00775A52" w:rsidP="00775A52">
            <w:r w:rsidRPr="00775A52">
              <w:t>Combined 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BD7DEDC" w14:textId="77777777" w:rsidR="00775A52" w:rsidRPr="00775A52" w:rsidRDefault="00775A52" w:rsidP="00775A52">
            <w:r w:rsidRPr="00775A52">
              <w:t>RCA cause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38DA085" w14:textId="77777777" w:rsidR="00775A52" w:rsidRPr="00775A52" w:rsidRDefault="00775A52" w:rsidP="00775A52">
            <w:r w:rsidRPr="00775A52">
              <w:t>Share by claim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B53FF3B" w14:textId="77777777" w:rsidR="00775A52" w:rsidRPr="00775A52" w:rsidRDefault="00775A52" w:rsidP="00775A52">
            <w:r w:rsidRPr="00775A52">
              <w:t>Share by claim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073705E" w14:textId="77777777" w:rsidR="00775A52" w:rsidRPr="00775A52" w:rsidRDefault="00775A52" w:rsidP="00775A52">
            <w:r w:rsidRPr="00775A52">
              <w:t>Why professionals investigate it</w:t>
            </w:r>
          </w:p>
        </w:tc>
      </w:tr>
      <w:tr w:rsidR="00775A52" w:rsidRPr="00775A52" w14:paraId="20D3CFD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CFE4292" w14:textId="77777777" w:rsidR="00775A52" w:rsidRPr="00775A52" w:rsidRDefault="00775A52" w:rsidP="00775A52">
            <w:r w:rsidRPr="00775A5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14CE0C9" w14:textId="77777777" w:rsidR="00775A52" w:rsidRPr="00775A52" w:rsidRDefault="00775A52" w:rsidP="00775A52">
            <w:r w:rsidRPr="00775A52">
              <w:t>Defective products and materials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D5861B3" w14:textId="77777777" w:rsidR="00775A52" w:rsidRPr="00775A52" w:rsidRDefault="00775A52" w:rsidP="00775A52">
            <w:r w:rsidRPr="00775A52">
              <w:rPr>
                <w:b/>
                <w:bCs/>
              </w:rPr>
              <w:t>27%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2A8F256" w14:textId="77777777" w:rsidR="00775A52" w:rsidRPr="00775A52" w:rsidRDefault="00775A52" w:rsidP="00775A52">
            <w:r w:rsidRPr="00775A52">
              <w:rPr>
                <w:b/>
                <w:bCs/>
              </w:rPr>
              <w:t>17%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6658CB5" w14:textId="77777777" w:rsidR="00775A52" w:rsidRPr="00775A52" w:rsidRDefault="00775A52" w:rsidP="00775A52">
            <w:r w:rsidRPr="00775A52">
              <w:t xml:space="preserve">High frequency, major rework, latent defects, failed components, and </w:t>
            </w:r>
            <w:r w:rsidRPr="00775A52">
              <w:lastRenderedPageBreak/>
              <w:t>supplier/subcontractor responsibility</w:t>
            </w:r>
          </w:p>
        </w:tc>
      </w:tr>
      <w:tr w:rsidR="00775A52" w:rsidRPr="00775A52" w14:paraId="66B724A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8D8BAD9" w14:textId="77777777" w:rsidR="00775A52" w:rsidRPr="00775A52" w:rsidRDefault="00775A52" w:rsidP="00775A52">
            <w:r w:rsidRPr="00775A52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D8517EF" w14:textId="77777777" w:rsidR="00775A52" w:rsidRPr="00775A52" w:rsidRDefault="00775A52" w:rsidP="00775A52">
            <w:r w:rsidRPr="00775A52">
              <w:t>Storm and natural-catastrophe damage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5F40476" w14:textId="77777777" w:rsidR="00775A52" w:rsidRPr="00775A52" w:rsidRDefault="00775A52" w:rsidP="00775A52">
            <w:r w:rsidRPr="00775A52">
              <w:rPr>
                <w:b/>
                <w:bCs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D5C1E7F" w14:textId="77777777" w:rsidR="00775A52" w:rsidRPr="00775A52" w:rsidRDefault="00775A52" w:rsidP="00775A52">
            <w:r w:rsidRPr="00775A52">
              <w:rPr>
                <w:b/>
                <w:bCs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20AE31A" w14:textId="77777777" w:rsidR="00775A52" w:rsidRPr="00775A52" w:rsidRDefault="00775A52" w:rsidP="00775A52">
            <w:r w:rsidRPr="00775A52">
              <w:t xml:space="preserve">Weather can damage </w:t>
            </w:r>
            <w:proofErr w:type="gramStart"/>
            <w:r w:rsidRPr="00775A52">
              <w:t>large exposed</w:t>
            </w:r>
            <w:proofErr w:type="gramEnd"/>
            <w:r w:rsidRPr="00775A52">
              <w:t xml:space="preserve"> areas and may trigger major delay, mitigation, and coverage questions</w:t>
            </w:r>
          </w:p>
        </w:tc>
      </w:tr>
      <w:tr w:rsidR="00775A52" w:rsidRPr="00775A52" w14:paraId="61F9AAF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B06DE96" w14:textId="77777777" w:rsidR="00775A52" w:rsidRPr="00775A52" w:rsidRDefault="00775A52" w:rsidP="00775A52">
            <w:r w:rsidRPr="00775A5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195DCE2" w14:textId="77777777" w:rsidR="00775A52" w:rsidRPr="00775A52" w:rsidRDefault="00775A52" w:rsidP="00775A52">
            <w:r w:rsidRPr="00775A52">
              <w:t>Faulty workmanship and 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D47B361" w14:textId="77777777" w:rsidR="00775A52" w:rsidRPr="00775A52" w:rsidRDefault="00775A52" w:rsidP="00775A52">
            <w:r w:rsidRPr="00775A52">
              <w:rPr>
                <w:b/>
                <w:bCs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2B94BA8" w14:textId="77777777" w:rsidR="00775A52" w:rsidRPr="00775A52" w:rsidRDefault="00775A52" w:rsidP="00775A52">
            <w:r w:rsidRPr="00775A52">
              <w:rPr>
                <w:b/>
                <w:bCs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9984771" w14:textId="77777777" w:rsidR="00775A52" w:rsidRPr="00775A52" w:rsidRDefault="00775A52" w:rsidP="00775A52">
            <w:r w:rsidRPr="00775A52">
              <w:t>Often causes recurring defects, water intrusion, structural issues, and disputes over responsibility</w:t>
            </w:r>
          </w:p>
        </w:tc>
      </w:tr>
      <w:tr w:rsidR="00775A52" w:rsidRPr="00775A52" w14:paraId="567395E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220BBBE" w14:textId="77777777" w:rsidR="00775A52" w:rsidRPr="00775A52" w:rsidRDefault="00775A52" w:rsidP="00775A52">
            <w:r w:rsidRPr="00775A5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CCF4515" w14:textId="77777777" w:rsidR="00775A52" w:rsidRPr="00775A52" w:rsidRDefault="00775A52" w:rsidP="00775A52">
            <w:r w:rsidRPr="00775A52">
              <w:t>Water damage and leakage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69A2766" w14:textId="77777777" w:rsidR="00775A52" w:rsidRPr="00775A52" w:rsidRDefault="00775A52" w:rsidP="00775A52">
            <w:r w:rsidRPr="00775A52">
              <w:rPr>
                <w:b/>
                <w:bCs/>
              </w:rP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2E635C4" w14:textId="77777777" w:rsidR="00775A52" w:rsidRPr="00775A52" w:rsidRDefault="00775A52" w:rsidP="00775A52">
            <w:r w:rsidRPr="00775A52">
              <w:rPr>
                <w:b/>
                <w:bCs/>
              </w:rPr>
              <w:t>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4A98581" w14:textId="77777777" w:rsidR="00775A52" w:rsidRPr="00775A52" w:rsidRDefault="00775A52" w:rsidP="00775A52">
            <w:r w:rsidRPr="00775A52">
              <w:t>Very common, can spread through concealed areas, and requires difficult source-and-timing analysis</w:t>
            </w:r>
          </w:p>
        </w:tc>
      </w:tr>
      <w:tr w:rsidR="00775A52" w:rsidRPr="00775A52" w14:paraId="0D5EEE8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B49C7C9" w14:textId="77777777" w:rsidR="00775A52" w:rsidRPr="00775A52" w:rsidRDefault="00775A52" w:rsidP="00775A52">
            <w:r w:rsidRPr="00775A5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88224D7" w14:textId="77777777" w:rsidR="00775A52" w:rsidRPr="00775A52" w:rsidRDefault="00775A52" w:rsidP="00775A52">
            <w:r w:rsidRPr="00775A52">
              <w:t>Fire and explosion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3CC1622" w14:textId="77777777" w:rsidR="00775A52" w:rsidRPr="00775A52" w:rsidRDefault="00775A52" w:rsidP="00775A52">
            <w:r w:rsidRPr="00775A52">
              <w:rPr>
                <w:b/>
                <w:bCs/>
              </w:rPr>
              <w:t>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77A01E1" w14:textId="77777777" w:rsidR="00775A52" w:rsidRPr="00775A52" w:rsidRDefault="00775A52" w:rsidP="00775A52">
            <w:r w:rsidRPr="00775A52">
              <w:rPr>
                <w:b/>
                <w:bCs/>
              </w:rPr>
              <w:t>27%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EA6BAF3" w14:textId="77777777" w:rsidR="00775A52" w:rsidRPr="00775A52" w:rsidRDefault="00775A52" w:rsidP="00775A52">
            <w:r w:rsidRPr="00775A52">
              <w:t>Less frequent than defects or storms, but the most severe category by total claim value</w:t>
            </w:r>
          </w:p>
        </w:tc>
      </w:tr>
      <w:tr w:rsidR="00775A52" w:rsidRPr="00775A52" w14:paraId="3277467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DF2247D" w14:textId="77777777" w:rsidR="00775A52" w:rsidRPr="00775A52" w:rsidRDefault="00775A52" w:rsidP="00775A52">
            <w:r w:rsidRPr="00775A5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D6E88A8" w14:textId="77777777" w:rsidR="00775A52" w:rsidRPr="00775A52" w:rsidRDefault="00775A52" w:rsidP="00775A52">
            <w:r w:rsidRPr="00775A52">
              <w:t>Design and engineering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47D662E" w14:textId="77777777" w:rsidR="00775A52" w:rsidRPr="00775A52" w:rsidRDefault="00775A52" w:rsidP="00775A52">
            <w:r w:rsidRPr="00775A52">
              <w:t>Included within broader defect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9C5C1AF" w14:textId="77777777" w:rsidR="00775A52" w:rsidRPr="00775A52" w:rsidRDefault="00775A52" w:rsidP="00775A52">
            <w:r w:rsidRPr="00775A52">
              <w:t>Included within broader defect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2A441A6" w14:textId="77777777" w:rsidR="00775A52" w:rsidRPr="00775A52" w:rsidRDefault="00775A52" w:rsidP="00775A52">
            <w:r w:rsidRPr="00775A52">
              <w:t>Can cause rework, delay, structural problems, code issues, and professional-liability claims</w:t>
            </w:r>
          </w:p>
        </w:tc>
      </w:tr>
      <w:tr w:rsidR="00775A52" w:rsidRPr="00775A52" w14:paraId="1B6E386B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4D5F4F4" w14:textId="77777777" w:rsidR="00775A52" w:rsidRPr="00775A52" w:rsidRDefault="00775A52" w:rsidP="00775A52">
            <w:r w:rsidRPr="00775A5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F230C4F" w14:textId="77777777" w:rsidR="00775A52" w:rsidRPr="00775A52" w:rsidRDefault="00775A52" w:rsidP="00775A52">
            <w:r w:rsidRPr="00775A52">
              <w:t>Equipment and machinery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E9BFA1B" w14:textId="77777777" w:rsidR="00775A52" w:rsidRPr="00775A52" w:rsidRDefault="00775A52" w:rsidP="00775A52">
            <w:r w:rsidRPr="00775A52">
              <w:t>Not separately quantified in the cited Allianz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0D6BB9F" w14:textId="77777777" w:rsidR="00775A52" w:rsidRPr="00775A52" w:rsidRDefault="00775A52" w:rsidP="00775A52">
            <w:r w:rsidRPr="00775A52">
              <w:t>Not separately quantified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8E8861F" w14:textId="77777777" w:rsidR="00775A52" w:rsidRPr="00775A52" w:rsidRDefault="00775A52" w:rsidP="00775A52">
            <w:r w:rsidRPr="00775A52">
              <w:t xml:space="preserve">Can cause property damage, injury, interruption, and questions about </w:t>
            </w:r>
            <w:r w:rsidRPr="00775A52">
              <w:lastRenderedPageBreak/>
              <w:t>maintenance or operator error</w:t>
            </w:r>
          </w:p>
        </w:tc>
      </w:tr>
      <w:tr w:rsidR="00775A52" w:rsidRPr="00775A52" w14:paraId="54AA9DE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E77280D" w14:textId="77777777" w:rsidR="00775A52" w:rsidRPr="00775A52" w:rsidRDefault="00775A52" w:rsidP="00775A52">
            <w:r w:rsidRPr="00775A52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C4869FD" w14:textId="77777777" w:rsidR="00775A52" w:rsidRPr="00775A52" w:rsidRDefault="00775A52" w:rsidP="00775A52">
            <w:r w:rsidRPr="00775A52">
              <w:t>Theft, vandalism, and site-security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1170513" w14:textId="77777777" w:rsidR="00775A52" w:rsidRPr="00775A52" w:rsidRDefault="00775A52" w:rsidP="00775A52">
            <w:r w:rsidRPr="00775A52">
              <w:t>Not separately quantified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B2A6E9C" w14:textId="77777777" w:rsidR="00775A52" w:rsidRPr="00775A52" w:rsidRDefault="00775A52" w:rsidP="00775A52">
            <w:r w:rsidRPr="00775A52">
              <w:t>Not separately quantified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5E2462B" w14:textId="77777777" w:rsidR="00775A52" w:rsidRPr="00775A52" w:rsidRDefault="00775A52" w:rsidP="00775A52">
            <w:r w:rsidRPr="00775A52">
              <w:t>Common during partially secured construction and may involve inventory, access, and security-control failures</w:t>
            </w:r>
          </w:p>
        </w:tc>
      </w:tr>
      <w:tr w:rsidR="00775A52" w:rsidRPr="00775A52" w14:paraId="1F1AE83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077E522" w14:textId="77777777" w:rsidR="00775A52" w:rsidRPr="00775A52" w:rsidRDefault="00775A52" w:rsidP="00775A52">
            <w:r w:rsidRPr="00775A5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29E10C3" w14:textId="77777777" w:rsidR="00775A52" w:rsidRPr="00775A52" w:rsidRDefault="00775A52" w:rsidP="00775A52">
            <w:r w:rsidRPr="00775A52">
              <w:t>Construction accidents and unsafe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4F5C04A" w14:textId="77777777" w:rsidR="00775A52" w:rsidRPr="00775A52" w:rsidRDefault="00775A52" w:rsidP="00775A52">
            <w:r w:rsidRPr="00775A52">
              <w:t>Often handled under workers’ compensation or general liability rather than engineering property 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2DE9A3E" w14:textId="77777777" w:rsidR="00775A52" w:rsidRPr="00775A52" w:rsidRDefault="00775A52" w:rsidP="00775A52">
            <w:r w:rsidRPr="00775A52">
              <w:t>Not directly comparable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0D038AC" w14:textId="77777777" w:rsidR="00775A52" w:rsidRPr="00775A52" w:rsidRDefault="00775A52" w:rsidP="00775A52">
            <w:r w:rsidRPr="00775A52">
              <w:t>High injury, fatality, liability, and regulatory exposure</w:t>
            </w:r>
          </w:p>
        </w:tc>
      </w:tr>
      <w:tr w:rsidR="00775A52" w:rsidRPr="00775A52" w14:paraId="5630C108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64B55A1" w14:textId="77777777" w:rsidR="00775A52" w:rsidRPr="00775A52" w:rsidRDefault="00775A52" w:rsidP="00775A52">
            <w:r w:rsidRPr="00775A5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320DE8C" w14:textId="77777777" w:rsidR="00775A52" w:rsidRPr="00775A52" w:rsidRDefault="00775A52" w:rsidP="00775A52">
            <w:r w:rsidRPr="00775A52">
              <w:t>Schedule, coordination, and change-management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F0691A0" w14:textId="77777777" w:rsidR="00775A52" w:rsidRPr="00775A52" w:rsidRDefault="00775A52" w:rsidP="00775A52">
            <w:r w:rsidRPr="00775A52">
              <w:t>Usually embedded in delay, professional liability, or builder’s-risk 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A0D8F33" w14:textId="77777777" w:rsidR="00775A52" w:rsidRPr="00775A52" w:rsidRDefault="00775A52" w:rsidP="00775A52">
            <w:r w:rsidRPr="00775A52">
              <w:t>Often difficult to isolate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53B7CD6" w14:textId="77777777" w:rsidR="00775A52" w:rsidRPr="00775A52" w:rsidRDefault="00775A52" w:rsidP="00775A52">
            <w:r w:rsidRPr="00775A52">
              <w:t>Can create delay, acceleration cost, concurrent-delay disputes, and business-interruption losses</w:t>
            </w:r>
          </w:p>
        </w:tc>
      </w:tr>
    </w:tbl>
    <w:p w14:paraId="276A3EF4" w14:textId="77777777" w:rsidR="00775A52" w:rsidRPr="00775A52" w:rsidRDefault="00775A52" w:rsidP="00775A52">
      <w:r w:rsidRPr="00775A52">
        <w:t xml:space="preserve">Allianz’s figures show an important distinction: </w:t>
      </w:r>
      <w:r w:rsidRPr="00775A52">
        <w:rPr>
          <w:b/>
          <w:bCs/>
        </w:rPr>
        <w:t>defective products are the most frequent engineering-claim category at 27%</w:t>
      </w:r>
      <w:r w:rsidRPr="00775A52">
        <w:t xml:space="preserve">, while </w:t>
      </w:r>
      <w:r w:rsidRPr="00775A52">
        <w:rPr>
          <w:b/>
          <w:bCs/>
        </w:rPr>
        <w:t>fire and explosion produce the largest share of loss value at 27%</w:t>
      </w:r>
      <w:r w:rsidRPr="00775A52">
        <w:t>. Allianz reports that faulty workmanship and maintenance account for 9% of claim count and 15% of value, water damage for 8% and 4%, and storm damage for 10% and 10%.</w:t>
      </w:r>
      <w:hyperlink r:id="rId9" w:anchor="user-content-fn-1" w:history="1">
        <w:r w:rsidRPr="00775A52">
          <w:rPr>
            <w:rStyle w:val="Hyperlink"/>
            <w:vertAlign w:val="superscript"/>
          </w:rPr>
          <w:t>1</w:t>
        </w:r>
      </w:hyperlink>
    </w:p>
    <w:p w14:paraId="31FDD176" w14:textId="77777777" w:rsidR="00775A52" w:rsidRPr="00775A52" w:rsidRDefault="00775A52" w:rsidP="00775A52">
      <w:r w:rsidRPr="00775A52">
        <w:t xml:space="preserve">Together, defective products and faulty workmanship account for </w:t>
      </w:r>
      <w:r w:rsidRPr="00775A52">
        <w:rPr>
          <w:b/>
          <w:bCs/>
        </w:rPr>
        <w:t>36% of the claim count</w:t>
      </w:r>
      <w:r w:rsidRPr="00775A52">
        <w:t xml:space="preserve"> and </w:t>
      </w:r>
      <w:r w:rsidRPr="00775A52">
        <w:rPr>
          <w:b/>
          <w:bCs/>
        </w:rPr>
        <w:t>32% of claim value</w:t>
      </w:r>
      <w:r w:rsidRPr="00775A52">
        <w:t xml:space="preserve"> in that Allianz analysis. The two percentages are calculated from the published categories and are useful as directional indicators, not universal market constants.</w:t>
      </w:r>
    </w:p>
    <w:p w14:paraId="715965E5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lastRenderedPageBreak/>
        <w:t>The most important RCA categories in practice</w:t>
      </w:r>
    </w:p>
    <w:p w14:paraId="0DA6EDB8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1. Defective materials, products, and components</w:t>
      </w:r>
    </w:p>
    <w:p w14:paraId="57FA5222" w14:textId="77777777" w:rsidR="00775A52" w:rsidRPr="00775A52" w:rsidRDefault="00775A52" w:rsidP="00775A52">
      <w:r w:rsidRPr="00775A52">
        <w:t>This is the highest-ranked category by claim frequency in the Allianz data. Investigators typically ask:</w:t>
      </w:r>
    </w:p>
    <w:p w14:paraId="392DB539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the material approved?</w:t>
      </w:r>
    </w:p>
    <w:p w14:paraId="298E2180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the correct product delivered?</w:t>
      </w:r>
    </w:p>
    <w:p w14:paraId="4CA80484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it stored correctly?</w:t>
      </w:r>
    </w:p>
    <w:p w14:paraId="64C20DB3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it damaged before installation?</w:t>
      </w:r>
    </w:p>
    <w:p w14:paraId="03946C64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Did it meet specifications?</w:t>
      </w:r>
    </w:p>
    <w:p w14:paraId="700EDC11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there a manufacturing defect?</w:t>
      </w:r>
    </w:p>
    <w:p w14:paraId="051D6AAC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Were substitutions approved?</w:t>
      </w:r>
    </w:p>
    <w:p w14:paraId="5491EA93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installation compatible with the product?</w:t>
      </w:r>
    </w:p>
    <w:p w14:paraId="7CE0FC0A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Were testing and commissioning completed?</w:t>
      </w:r>
    </w:p>
    <w:p w14:paraId="5E320863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Did the same product fail elsewhere?</w:t>
      </w:r>
    </w:p>
    <w:p w14:paraId="4078A870" w14:textId="77777777" w:rsidR="00775A52" w:rsidRPr="00775A52" w:rsidRDefault="00775A52" w:rsidP="00775A52">
      <w:r w:rsidRPr="00775A52">
        <w:t>Typical evidence includes submittals, procurement records, delivery tickets, certificates, laboratory tests, photographs, manufacturer instructions, and samples from the failed installation.</w:t>
      </w:r>
    </w:p>
    <w:p w14:paraId="6FE2AECB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2. Storm and natural-catastrophe damage</w:t>
      </w:r>
    </w:p>
    <w:p w14:paraId="6658A757" w14:textId="77777777" w:rsidR="00775A52" w:rsidRPr="00775A52" w:rsidRDefault="00775A52" w:rsidP="00775A52">
      <w:r w:rsidRPr="00775A52">
        <w:t>Storms are a leading claim category by frequency and value. RCA usually examines:</w:t>
      </w:r>
    </w:p>
    <w:p w14:paraId="7218AFB6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Wind speed and direction.</w:t>
      </w:r>
    </w:p>
    <w:p w14:paraId="3819C3AB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Rainfall intensity.</w:t>
      </w:r>
    </w:p>
    <w:p w14:paraId="4F7435FC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Hail, lightning, flood, freeze, or wildfire exposure.</w:t>
      </w:r>
    </w:p>
    <w:p w14:paraId="3847ED99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Site drainage and temporary protection.</w:t>
      </w:r>
    </w:p>
    <w:p w14:paraId="3A72D362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Roof and façade completion status.</w:t>
      </w:r>
    </w:p>
    <w:p w14:paraId="62243768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Openings, penetrations, and temporary enclosures.</w:t>
      </w:r>
    </w:p>
    <w:p w14:paraId="226E84B3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Weather warnings and site shutdown decisions.</w:t>
      </w:r>
    </w:p>
    <w:p w14:paraId="04E57A6F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lastRenderedPageBreak/>
        <w:t>Whether the damage resulted from the storm itself or inadequate protection against a foreseeable event.</w:t>
      </w:r>
    </w:p>
    <w:p w14:paraId="729698A9" w14:textId="77777777" w:rsidR="00775A52" w:rsidRPr="00775A52" w:rsidRDefault="00775A52" w:rsidP="00775A52">
      <w:r w:rsidRPr="00775A52">
        <w:t>This category is especially relevant to visual documentation because a time series can show whether roofs, windows, barriers, drainage, and temporary coverings were installed before the event.</w:t>
      </w:r>
    </w:p>
    <w:p w14:paraId="166B8F45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3. Faulty workmanship and maintenance</w:t>
      </w:r>
    </w:p>
    <w:p w14:paraId="376417EB" w14:textId="77777777" w:rsidR="00775A52" w:rsidRPr="00775A52" w:rsidRDefault="00775A52" w:rsidP="00775A52">
      <w:r w:rsidRPr="00775A52">
        <w:t>This category is more than “someone installed it incorrectly.” Investigators usually distinguish:</w:t>
      </w:r>
    </w:p>
    <w:p w14:paraId="15F661A6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Incorrect installation.</w:t>
      </w:r>
    </w:p>
    <w:p w14:paraId="280CD787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Incomplete installation.</w:t>
      </w:r>
    </w:p>
    <w:p w14:paraId="0FB50EB1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Work outside the approved method.</w:t>
      </w:r>
    </w:p>
    <w:p w14:paraId="30015C11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Poor sequencing.</w:t>
      </w:r>
    </w:p>
    <w:p w14:paraId="3F35C1C1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Failure to inspect.</w:t>
      </w:r>
    </w:p>
    <w:p w14:paraId="0C56F131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Failure to protect completed work.</w:t>
      </w:r>
    </w:p>
    <w:p w14:paraId="7E6FA3BD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Deficient maintenance.</w:t>
      </w:r>
    </w:p>
    <w:p w14:paraId="1BE979AE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Failure to correct a previously reported issue.</w:t>
      </w:r>
    </w:p>
    <w:p w14:paraId="66EDD0F7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Inadequate supervision or competency.</w:t>
      </w:r>
    </w:p>
    <w:p w14:paraId="4C767BE1" w14:textId="77777777" w:rsidR="00775A52" w:rsidRPr="00775A52" w:rsidRDefault="00775A52" w:rsidP="00775A52">
      <w:r w:rsidRPr="00775A52">
        <w:t xml:space="preserve">The key question is often whether the damage was caused by </w:t>
      </w:r>
      <w:r w:rsidRPr="00775A52">
        <w:rPr>
          <w:b/>
          <w:bCs/>
        </w:rPr>
        <w:t>one defective act</w:t>
      </w:r>
      <w:r w:rsidRPr="00775A52">
        <w:t xml:space="preserve"> or by a broader management-control failure.</w:t>
      </w:r>
    </w:p>
    <w:p w14:paraId="787B5302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4. Water damage and leakage</w:t>
      </w:r>
    </w:p>
    <w:p w14:paraId="2E2C5FA0" w14:textId="77777777" w:rsidR="00775A52" w:rsidRPr="00775A52" w:rsidRDefault="00775A52" w:rsidP="00775A52">
      <w:r w:rsidRPr="00775A52">
        <w:t>Water damage ranks high by frequency and is one of the most difficult categories to investigate because the visible damage often occurs away from the source. Common competing causes include:</w:t>
      </w:r>
    </w:p>
    <w:p w14:paraId="775D462D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Roof or membrane failure.</w:t>
      </w:r>
    </w:p>
    <w:p w14:paraId="505A305F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Temporary roof-protection failure.</w:t>
      </w:r>
    </w:p>
    <w:p w14:paraId="2EFE8873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Plumbing or sprinkler leak.</w:t>
      </w:r>
    </w:p>
    <w:p w14:paraId="75C578BE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Failed pressure test.</w:t>
      </w:r>
    </w:p>
    <w:p w14:paraId="33B6107A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Unsealed window or façade opening.</w:t>
      </w:r>
    </w:p>
    <w:p w14:paraId="6AA2F11C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lastRenderedPageBreak/>
        <w:t>Flooding or groundwater.</w:t>
      </w:r>
    </w:p>
    <w:p w14:paraId="0808A261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Blocked or undersized drainage.</w:t>
      </w:r>
    </w:p>
    <w:p w14:paraId="4E4A2998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Condensation.</w:t>
      </w:r>
    </w:p>
    <w:p w14:paraId="0E2A9B91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Concrete curing water.</w:t>
      </w:r>
    </w:p>
    <w:p w14:paraId="139EBA02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Improper sequencing.</w:t>
      </w:r>
    </w:p>
    <w:p w14:paraId="4B529845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Water introduced during cleaning or remediation.</w:t>
      </w:r>
    </w:p>
    <w:p w14:paraId="3AA87C16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Pre-existing moisture.</w:t>
      </w:r>
    </w:p>
    <w:p w14:paraId="6CAD3CD8" w14:textId="77777777" w:rsidR="00775A52" w:rsidRPr="00775A52" w:rsidRDefault="00775A52" w:rsidP="00775A52">
      <w:r w:rsidRPr="00775A52">
        <w:t>Chubb specifically emphasizes that builders-risk coverage may distinguish between water damage, flood, storm surge, and other sources, and that even a slow leak can produce a large claim.</w:t>
      </w:r>
      <w:hyperlink r:id="rId10" w:anchor="user-content-fn-2" w:history="1">
        <w:r w:rsidRPr="00775A52">
          <w:rPr>
            <w:rStyle w:val="Hyperlink"/>
            <w:vertAlign w:val="superscript"/>
          </w:rPr>
          <w:t>2</w:t>
        </w:r>
      </w:hyperlink>
      <w:r w:rsidRPr="00775A52">
        <w:t xml:space="preserve"> For RCA, the crucial evidence is usually </w:t>
      </w:r>
      <w:r w:rsidRPr="00775A52">
        <w:rPr>
          <w:b/>
          <w:bCs/>
        </w:rPr>
        <w:t>temporal and spatial</w:t>
      </w:r>
      <w:r w:rsidRPr="00775A52">
        <w:t>: the last known dry condition, first known wet condition, source location, moisture path, weather, testing records, and repair history.</w:t>
      </w:r>
    </w:p>
    <w:p w14:paraId="4D04170A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5. Fire and explosion</w:t>
      </w:r>
    </w:p>
    <w:p w14:paraId="30F4BC1E" w14:textId="77777777" w:rsidR="00775A52" w:rsidRPr="00775A52" w:rsidRDefault="00775A52" w:rsidP="00775A52">
      <w:r w:rsidRPr="00775A52">
        <w:t>Fire is the most important category by claim value in Allianz’s engineering-claim analysis. Construction fire RCA commonly examines:</w:t>
      </w:r>
    </w:p>
    <w:p w14:paraId="37E18A70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Hot work.</w:t>
      </w:r>
    </w:p>
    <w:p w14:paraId="6288C5B9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Welding and cutting.</w:t>
      </w:r>
    </w:p>
    <w:p w14:paraId="34163EA6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Temporary electrical systems.</w:t>
      </w:r>
    </w:p>
    <w:p w14:paraId="546E241F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Temporary heating.</w:t>
      </w:r>
    </w:p>
    <w:p w14:paraId="206C8D7C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Fuel and flammable-liquid storage.</w:t>
      </w:r>
    </w:p>
    <w:p w14:paraId="7F7C87D0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Fire watch and impairment procedures.</w:t>
      </w:r>
    </w:p>
    <w:p w14:paraId="6773387C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Combustible materials.</w:t>
      </w:r>
    </w:p>
    <w:p w14:paraId="4A4AEC0D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Fire protection availability.</w:t>
      </w:r>
    </w:p>
    <w:p w14:paraId="374E83FE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Smoking controls.</w:t>
      </w:r>
    </w:p>
    <w:p w14:paraId="5A2A75DF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Battery charging.</w:t>
      </w:r>
    </w:p>
    <w:p w14:paraId="29F8DA9C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Arson or unauthorized access.</w:t>
      </w:r>
    </w:p>
    <w:p w14:paraId="4AE74A0B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Emergency response time.</w:t>
      </w:r>
    </w:p>
    <w:p w14:paraId="26106AC1" w14:textId="77777777" w:rsidR="00775A52" w:rsidRPr="00775A52" w:rsidRDefault="00775A52" w:rsidP="00775A52">
      <w:r w:rsidRPr="00775A52">
        <w:lastRenderedPageBreak/>
        <w:t>Because fire can destroy evidence, pre-loss photographs, inspection logs, hot-work permits, security records, and time-stamped site imagery can be particularly important.</w:t>
      </w:r>
    </w:p>
    <w:p w14:paraId="5EDC3106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6. Design errors and engineering omissions</w:t>
      </w:r>
    </w:p>
    <w:p w14:paraId="405194E3" w14:textId="77777777" w:rsidR="00775A52" w:rsidRPr="00775A52" w:rsidRDefault="00775A52" w:rsidP="00775A52">
      <w:r w:rsidRPr="00775A52">
        <w:t>Design problems may appear as defects, but professionals often investigate them separately because the responsible party, insurance coverage, and corrective action can differ. Common examples include:</w:t>
      </w:r>
    </w:p>
    <w:p w14:paraId="14C99CE9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Incorrect structural design.</w:t>
      </w:r>
    </w:p>
    <w:p w14:paraId="15956552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Inadequate drainage.</w:t>
      </w:r>
    </w:p>
    <w:p w14:paraId="1F5CC9FE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Missing waterproofing details.</w:t>
      </w:r>
    </w:p>
    <w:p w14:paraId="45BDC886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Incompatible mechanical and architectural systems.</w:t>
      </w:r>
    </w:p>
    <w:p w14:paraId="1CC29FD0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Insufficient clearances.</w:t>
      </w:r>
    </w:p>
    <w:p w14:paraId="7179ADF3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Incomplete drawings.</w:t>
      </w:r>
    </w:p>
    <w:p w14:paraId="641336BD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Conflicting specifications.</w:t>
      </w:r>
    </w:p>
    <w:p w14:paraId="5027ED6A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Uncoordinated MEP design.</w:t>
      </w:r>
    </w:p>
    <w:p w14:paraId="26CBE5E8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Unclear tolerances.</w:t>
      </w:r>
    </w:p>
    <w:p w14:paraId="773FCC6B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Failure to account for construction sequencing.</w:t>
      </w:r>
    </w:p>
    <w:p w14:paraId="65922E96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Design changes issued after work began.</w:t>
      </w:r>
    </w:p>
    <w:p w14:paraId="34122B4D" w14:textId="77777777" w:rsidR="00775A52" w:rsidRPr="00775A52" w:rsidRDefault="00775A52" w:rsidP="00775A52">
      <w:r w:rsidRPr="00775A52">
        <w:t>The key evidence usually includes drawings, revisions, RFIs, submittals, design-review comments, calculations, meeting minutes, and instructions from the architect or engineer.</w:t>
      </w:r>
    </w:p>
    <w:p w14:paraId="3813F7A6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7. Equipment and machinery failure</w:t>
      </w:r>
    </w:p>
    <w:p w14:paraId="71106A80" w14:textId="77777777" w:rsidR="00775A52" w:rsidRPr="00775A52" w:rsidRDefault="00775A52" w:rsidP="00775A52">
      <w:r w:rsidRPr="00775A52">
        <w:t>This category includes both equipment-caused property losses and worker injuries. Investigators examine:</w:t>
      </w:r>
    </w:p>
    <w:p w14:paraId="1DD2B07B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Maintenance and inspection records.</w:t>
      </w:r>
    </w:p>
    <w:p w14:paraId="36C91B74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Operator qualifications.</w:t>
      </w:r>
    </w:p>
    <w:p w14:paraId="5C2EF087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Manufacturer instructions.</w:t>
      </w:r>
    </w:p>
    <w:p w14:paraId="0FCE5E83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Load charts and lift plans.</w:t>
      </w:r>
    </w:p>
    <w:p w14:paraId="7B0C778A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Telematics.</w:t>
      </w:r>
    </w:p>
    <w:p w14:paraId="2852F2ED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lastRenderedPageBreak/>
        <w:t>Equipment position.</w:t>
      </w:r>
    </w:p>
    <w:p w14:paraId="113E4970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Weather and ground conditions.</w:t>
      </w:r>
    </w:p>
    <w:p w14:paraId="1D941146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Component failure.</w:t>
      </w:r>
    </w:p>
    <w:p w14:paraId="54677E20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Guarding and safety devices.</w:t>
      </w:r>
    </w:p>
    <w:p w14:paraId="215E6758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Whether a known defect was left uncorrected.</w:t>
      </w:r>
    </w:p>
    <w:p w14:paraId="3DAF6D04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Whether the equipment was used outside its intended purpose.</w:t>
      </w:r>
    </w:p>
    <w:p w14:paraId="0DF60853" w14:textId="77777777" w:rsidR="00775A52" w:rsidRPr="00775A52" w:rsidRDefault="00775A52" w:rsidP="00775A52">
      <w:r w:rsidRPr="00775A52">
        <w:t>For claims involving cranes, lifts, vehicles, and heavy equipment, the causal chain often includes equipment condition, operator action, planning, supervision, and site layout.</w:t>
      </w:r>
    </w:p>
    <w:p w14:paraId="32AA11C6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8. Theft, vandalism, and site-security failures</w:t>
      </w:r>
    </w:p>
    <w:p w14:paraId="4178A68E" w14:textId="77777777" w:rsidR="00775A52" w:rsidRPr="00775A52" w:rsidRDefault="00775A52" w:rsidP="00775A52">
      <w:r w:rsidRPr="00775A52">
        <w:t>These claims usually require investigation of:</w:t>
      </w:r>
    </w:p>
    <w:p w14:paraId="4C9A7651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Fencing and access points.</w:t>
      </w:r>
    </w:p>
    <w:p w14:paraId="5CB9EE5F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Lighting.</w:t>
      </w:r>
    </w:p>
    <w:p w14:paraId="63FA9065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Cameras and alarms.</w:t>
      </w:r>
    </w:p>
    <w:p w14:paraId="1E826363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Guard services.</w:t>
      </w:r>
    </w:p>
    <w:p w14:paraId="0B2B87A3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Badge or key records.</w:t>
      </w:r>
    </w:p>
    <w:p w14:paraId="1FFF344F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Inventory and delivery records.</w:t>
      </w:r>
    </w:p>
    <w:p w14:paraId="1C86881A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Last-known visual condition.</w:t>
      </w:r>
    </w:p>
    <w:p w14:paraId="70201945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Temporary storage.</w:t>
      </w:r>
    </w:p>
    <w:p w14:paraId="1A766561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Whether materials were attractive targets.</w:t>
      </w:r>
    </w:p>
    <w:p w14:paraId="4B1BF0B6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Whether security controls were operational.</w:t>
      </w:r>
    </w:p>
    <w:p w14:paraId="09EE51FC" w14:textId="77777777" w:rsidR="00775A52" w:rsidRPr="00775A52" w:rsidRDefault="00775A52" w:rsidP="00775A52">
      <w:r w:rsidRPr="00775A52">
        <w:t>The relevant RCA question is often not only “who took the material?” but also “which security-control failure allowed the loss?”</w:t>
      </w:r>
    </w:p>
    <w:p w14:paraId="16CBD830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9. Worker injury and unsafe conditions</w:t>
      </w:r>
    </w:p>
    <w:p w14:paraId="25316049" w14:textId="77777777" w:rsidR="00775A52" w:rsidRPr="00775A52" w:rsidRDefault="00775A52" w:rsidP="00775A52">
      <w:r w:rsidRPr="00775A52">
        <w:t>For workers’ compensation and general-liability claims, the most serious construction hazards remain the OSHA “Focus Four”:</w:t>
      </w:r>
    </w:p>
    <w:p w14:paraId="7247A8DB" w14:textId="77777777" w:rsidR="00775A52" w:rsidRPr="00775A52" w:rsidRDefault="00775A52" w:rsidP="00775A52">
      <w:pPr>
        <w:numPr>
          <w:ilvl w:val="0"/>
          <w:numId w:val="10"/>
        </w:numPr>
      </w:pPr>
      <w:r w:rsidRPr="00775A52">
        <w:t>Falls.</w:t>
      </w:r>
    </w:p>
    <w:p w14:paraId="4225DFAE" w14:textId="77777777" w:rsidR="00775A52" w:rsidRPr="00775A52" w:rsidRDefault="00775A52" w:rsidP="00775A52">
      <w:pPr>
        <w:numPr>
          <w:ilvl w:val="0"/>
          <w:numId w:val="10"/>
        </w:numPr>
      </w:pPr>
      <w:r w:rsidRPr="00775A52">
        <w:t>Struck-by incidents.</w:t>
      </w:r>
    </w:p>
    <w:p w14:paraId="4202F572" w14:textId="77777777" w:rsidR="00775A52" w:rsidRPr="00775A52" w:rsidRDefault="00775A52" w:rsidP="00775A52">
      <w:pPr>
        <w:numPr>
          <w:ilvl w:val="0"/>
          <w:numId w:val="10"/>
        </w:numPr>
      </w:pPr>
      <w:r w:rsidRPr="00775A52">
        <w:lastRenderedPageBreak/>
        <w:t>Electrocutions.</w:t>
      </w:r>
    </w:p>
    <w:p w14:paraId="068EEB16" w14:textId="77777777" w:rsidR="00775A52" w:rsidRPr="00775A52" w:rsidRDefault="00775A52" w:rsidP="00775A52">
      <w:pPr>
        <w:numPr>
          <w:ilvl w:val="0"/>
          <w:numId w:val="10"/>
        </w:numPr>
      </w:pPr>
      <w:r w:rsidRPr="00775A52">
        <w:t>Caught-in or caught-between incidents.</w:t>
      </w:r>
    </w:p>
    <w:p w14:paraId="33DD6836" w14:textId="77777777" w:rsidR="00775A52" w:rsidRPr="00775A52" w:rsidRDefault="00775A52" w:rsidP="00775A52">
      <w:r w:rsidRPr="00775A52">
        <w:t xml:space="preserve">For 2021, the Texas Department of Insurance reports </w:t>
      </w:r>
      <w:proofErr w:type="gramStart"/>
      <w:r w:rsidRPr="00775A52">
        <w:t>falls</w:t>
      </w:r>
      <w:proofErr w:type="gramEnd"/>
      <w:r w:rsidRPr="00775A52">
        <w:t xml:space="preserve"> at 37% of construction deaths, electrocution at approximately 8%, struck-by incidents at approximately 8%, and caught-in/between incidents at approximately 5%.</w:t>
      </w:r>
      <w:hyperlink r:id="rId11" w:anchor="user-content-fn-3" w:history="1">
        <w:r w:rsidRPr="00775A52">
          <w:rPr>
            <w:rStyle w:val="Hyperlink"/>
            <w:vertAlign w:val="superscript"/>
          </w:rPr>
          <w:t>3</w:t>
        </w:r>
      </w:hyperlink>
      <w:r w:rsidRPr="00775A52">
        <w:t xml:space="preserve"> These percentages are fatality statistics, not insurance-claim frequencies.</w:t>
      </w:r>
    </w:p>
    <w:p w14:paraId="4FF3A274" w14:textId="77777777" w:rsidR="00775A52" w:rsidRPr="00775A52" w:rsidRDefault="00775A52" w:rsidP="00775A52">
      <w:r w:rsidRPr="00775A52">
        <w:t>The RCA investigation normally covers:</w:t>
      </w:r>
    </w:p>
    <w:p w14:paraId="50AC16E1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Task and work activity.</w:t>
      </w:r>
    </w:p>
    <w:p w14:paraId="74F68E4D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Site configuration.</w:t>
      </w:r>
    </w:p>
    <w:p w14:paraId="31BE14A3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PPE and fall protection.</w:t>
      </w:r>
    </w:p>
    <w:p w14:paraId="642A8402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Training and competency.</w:t>
      </w:r>
    </w:p>
    <w:p w14:paraId="4E1735EA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Supervision.</w:t>
      </w:r>
    </w:p>
    <w:p w14:paraId="6B7C2F24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Job hazard analysis.</w:t>
      </w:r>
    </w:p>
    <w:p w14:paraId="16296FD1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Permit records.</w:t>
      </w:r>
    </w:p>
    <w:p w14:paraId="4EB36297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Equipment condition.</w:t>
      </w:r>
    </w:p>
    <w:p w14:paraId="52DA2780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Weather and visibility.</w:t>
      </w:r>
    </w:p>
    <w:p w14:paraId="162A41E1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Prior observations or near misses.</w:t>
      </w:r>
    </w:p>
    <w:p w14:paraId="6E2E0930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Whether a known hazard was reported and left unresolved.</w:t>
      </w:r>
    </w:p>
    <w:p w14:paraId="772355F8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10. Schedule, coordination, and change-management failures</w:t>
      </w:r>
    </w:p>
    <w:p w14:paraId="21A5FBB7" w14:textId="77777777" w:rsidR="00775A52" w:rsidRPr="00775A52" w:rsidRDefault="00775A52" w:rsidP="00775A52">
      <w:r w:rsidRPr="00775A52">
        <w:t>These may not appear as a single insurance “cause of loss,” but they are central to delay and construction-dispute RCA. Investigators examine:</w:t>
      </w:r>
    </w:p>
    <w:p w14:paraId="77B64F41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Late design information.</w:t>
      </w:r>
    </w:p>
    <w:p w14:paraId="280B5E29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RFI response time.</w:t>
      </w:r>
    </w:p>
    <w:p w14:paraId="572813F3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Submittal delays.</w:t>
      </w:r>
    </w:p>
    <w:p w14:paraId="37922EF0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Material procurement.</w:t>
      </w:r>
    </w:p>
    <w:p w14:paraId="7E1F88F9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Labor availability.</w:t>
      </w:r>
    </w:p>
    <w:p w14:paraId="1AD6A5DB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Access constraints.</w:t>
      </w:r>
    </w:p>
    <w:p w14:paraId="37A57D87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lastRenderedPageBreak/>
        <w:t>Trade interference.</w:t>
      </w:r>
    </w:p>
    <w:p w14:paraId="62CD7C02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Rework.</w:t>
      </w:r>
    </w:p>
    <w:p w14:paraId="001B3C03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Change orders.</w:t>
      </w:r>
    </w:p>
    <w:p w14:paraId="2FD9E60E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Owner-directed changes.</w:t>
      </w:r>
    </w:p>
    <w:p w14:paraId="555B6BF2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Inspection or approval delays.</w:t>
      </w:r>
    </w:p>
    <w:p w14:paraId="2F49085E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Weather.</w:t>
      </w:r>
    </w:p>
    <w:p w14:paraId="1FD2D5BE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Incomplete predecessor work.</w:t>
      </w:r>
    </w:p>
    <w:p w14:paraId="765E9A75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Concurrent delays.</w:t>
      </w:r>
    </w:p>
    <w:p w14:paraId="265882CD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Poor schedule logic.</w:t>
      </w:r>
    </w:p>
    <w:p w14:paraId="2C9EB589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Failure to mitigate or accelerate.</w:t>
      </w:r>
    </w:p>
    <w:p w14:paraId="5FA7120C" w14:textId="77777777" w:rsidR="00775A52" w:rsidRPr="00775A52" w:rsidRDefault="00775A52" w:rsidP="00775A52">
      <w:r w:rsidRPr="00775A52">
        <w:t>The key distinction is between:</w:t>
      </w:r>
    </w:p>
    <w:p w14:paraId="276C48ED" w14:textId="77777777" w:rsidR="00775A52" w:rsidRPr="00775A52" w:rsidRDefault="00775A52" w:rsidP="00775A52">
      <w:r w:rsidRPr="00775A52">
        <w:t>text</w:t>
      </w:r>
    </w:p>
    <w:p w14:paraId="00367B87" w14:textId="77777777" w:rsidR="00775A52" w:rsidRPr="00775A52" w:rsidRDefault="00775A52" w:rsidP="00775A52">
      <w:r w:rsidRPr="00775A52">
        <w:t>event that made work harder</w:t>
      </w:r>
    </w:p>
    <w:p w14:paraId="452D8BD6" w14:textId="77777777" w:rsidR="00775A52" w:rsidRPr="00775A52" w:rsidRDefault="00775A52" w:rsidP="00775A52">
      <w:r w:rsidRPr="00775A52">
        <w:t>and:</w:t>
      </w:r>
    </w:p>
    <w:p w14:paraId="7F5A6782" w14:textId="77777777" w:rsidR="00775A52" w:rsidRPr="00775A52" w:rsidRDefault="00775A52" w:rsidP="00775A52">
      <w:r w:rsidRPr="00775A52">
        <w:t>text</w:t>
      </w:r>
    </w:p>
    <w:p w14:paraId="4A41DB7D" w14:textId="77777777" w:rsidR="00775A52" w:rsidRPr="00775A52" w:rsidRDefault="00775A52" w:rsidP="00775A52">
      <w:r w:rsidRPr="00775A52">
        <w:t xml:space="preserve">event that </w:t>
      </w:r>
      <w:proofErr w:type="gramStart"/>
      <w:r w:rsidRPr="00775A52">
        <w:t>actually delayed</w:t>
      </w:r>
      <w:proofErr w:type="gramEnd"/>
      <w:r w:rsidRPr="00775A52">
        <w:t xml:space="preserve"> the critical path and moved project completion</w:t>
      </w:r>
    </w:p>
    <w:p w14:paraId="5B8E2E97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Different rankings for different insurance lines</w:t>
      </w:r>
    </w:p>
    <w:p w14:paraId="789E2B12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Builders-risk and construction-property claims</w:t>
      </w:r>
    </w:p>
    <w:p w14:paraId="66E75809" w14:textId="77777777" w:rsidR="00775A52" w:rsidRPr="00775A52" w:rsidRDefault="00775A52" w:rsidP="00775A52">
      <w:r w:rsidRPr="00775A52">
        <w:t>Prioritize:</w:t>
      </w:r>
    </w:p>
    <w:p w14:paraId="54292CE8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Fire and explosion.</w:t>
      </w:r>
    </w:p>
    <w:p w14:paraId="4AAC9FBD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Storm and natural catastrophe.</w:t>
      </w:r>
    </w:p>
    <w:p w14:paraId="5B78FF3C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Water damage.</w:t>
      </w:r>
    </w:p>
    <w:p w14:paraId="4BE47803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Defective products and materials.</w:t>
      </w:r>
    </w:p>
    <w:p w14:paraId="16DCF56A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Faulty workmanship.</w:t>
      </w:r>
    </w:p>
    <w:p w14:paraId="35BFB3AF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Theft and vandalism.</w:t>
      </w:r>
    </w:p>
    <w:p w14:paraId="165D01B1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Equipment impact or failure.</w:t>
      </w:r>
    </w:p>
    <w:p w14:paraId="091690DC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lastRenderedPageBreak/>
        <w:t>Design-related physical damage.</w:t>
      </w:r>
    </w:p>
    <w:p w14:paraId="41C00C2F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Collapse or structural failure.</w:t>
      </w:r>
    </w:p>
    <w:p w14:paraId="7FA02CC1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Delay and soft-cost impact.</w:t>
      </w:r>
    </w:p>
    <w:p w14:paraId="3EE1E578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General liability and construction-defect claims</w:t>
      </w:r>
    </w:p>
    <w:p w14:paraId="7B2D0215" w14:textId="77777777" w:rsidR="00775A52" w:rsidRPr="00775A52" w:rsidRDefault="00775A52" w:rsidP="00775A52">
      <w:r w:rsidRPr="00775A52">
        <w:t>Prioritize:</w:t>
      </w:r>
    </w:p>
    <w:p w14:paraId="08B5E980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Faulty workmanship.</w:t>
      </w:r>
    </w:p>
    <w:p w14:paraId="45CB8F5E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Defective materials.</w:t>
      </w:r>
    </w:p>
    <w:p w14:paraId="2D47E802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Design and engineering errors.</w:t>
      </w:r>
    </w:p>
    <w:p w14:paraId="3A9C6CEB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Water intrusion and envelope failure.</w:t>
      </w:r>
    </w:p>
    <w:p w14:paraId="1E0B4532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Structural or foundation defects.</w:t>
      </w:r>
    </w:p>
    <w:p w14:paraId="316A5021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MEP coordination failures.</w:t>
      </w:r>
    </w:p>
    <w:p w14:paraId="5690C7F8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Code or specification noncompliance.</w:t>
      </w:r>
    </w:p>
    <w:p w14:paraId="0B5467F6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Site conditions and adjacent-property damage.</w:t>
      </w:r>
    </w:p>
    <w:p w14:paraId="40250D4D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Contractor or subcontractor negligence.</w:t>
      </w:r>
    </w:p>
    <w:p w14:paraId="687C2101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Failure to maintain or correct known conditions.</w:t>
      </w:r>
    </w:p>
    <w:p w14:paraId="7D0B21FD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Workers’ compensation and employer-liability claims</w:t>
      </w:r>
    </w:p>
    <w:p w14:paraId="2F23E611" w14:textId="77777777" w:rsidR="00775A52" w:rsidRPr="00775A52" w:rsidRDefault="00775A52" w:rsidP="00775A52">
      <w:r w:rsidRPr="00775A52">
        <w:t>Prioritize:</w:t>
      </w:r>
    </w:p>
    <w:p w14:paraId="0F3DD719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Falls.</w:t>
      </w:r>
    </w:p>
    <w:p w14:paraId="5271810B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Struck-by incidents.</w:t>
      </w:r>
    </w:p>
    <w:p w14:paraId="67706E37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Caught-in/between incidents.</w:t>
      </w:r>
    </w:p>
    <w:p w14:paraId="5F413169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Electrocution.</w:t>
      </w:r>
    </w:p>
    <w:p w14:paraId="63116588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Equipment and vehicle incidents.</w:t>
      </w:r>
    </w:p>
    <w:p w14:paraId="2D70EAD3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Scaffolding and ladder failures.</w:t>
      </w:r>
    </w:p>
    <w:p w14:paraId="5FED6104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Excavation and trench collapse.</w:t>
      </w:r>
    </w:p>
    <w:p w14:paraId="30AFB16B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Manual handling and ergonomic injuries.</w:t>
      </w:r>
    </w:p>
    <w:p w14:paraId="5F361CFA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Exposure to silica, chemicals, noise, or heat.</w:t>
      </w:r>
    </w:p>
    <w:p w14:paraId="3A028B1F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lastRenderedPageBreak/>
        <w:t>Inadequate training, supervision, or hazard communication.</w:t>
      </w:r>
    </w:p>
    <w:p w14:paraId="0E9FF81C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Delay, builder’s-risk time-element, and professional-liability claims</w:t>
      </w:r>
    </w:p>
    <w:p w14:paraId="29FE0777" w14:textId="77777777" w:rsidR="00775A52" w:rsidRPr="00775A52" w:rsidRDefault="00775A52" w:rsidP="00775A52">
      <w:r w:rsidRPr="00775A52">
        <w:t>Prioritize:</w:t>
      </w:r>
    </w:p>
    <w:p w14:paraId="11712A0A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Design changes and late design information.</w:t>
      </w:r>
    </w:p>
    <w:p w14:paraId="3D6671E3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Defective work and rework.</w:t>
      </w:r>
    </w:p>
    <w:p w14:paraId="1E2BEA68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Water, fire, or storm damage.</w:t>
      </w:r>
    </w:p>
    <w:p w14:paraId="15CC6290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Material and equipment procurement.</w:t>
      </w:r>
    </w:p>
    <w:p w14:paraId="5CEDEC6D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Access, sequencing, and trade coordination.</w:t>
      </w:r>
    </w:p>
    <w:p w14:paraId="2E9401B1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Inspection and approval delays.</w:t>
      </w:r>
    </w:p>
    <w:p w14:paraId="7F11B2F2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Labor and subcontractor performance.</w:t>
      </w:r>
    </w:p>
    <w:p w14:paraId="650AF156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Weather and site conditions.</w:t>
      </w:r>
    </w:p>
    <w:p w14:paraId="6FD96128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Change-order administration.</w:t>
      </w:r>
    </w:p>
    <w:p w14:paraId="01713179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Concurrent delay and mitigation disputes.</w:t>
      </w:r>
    </w:p>
    <w:p w14:paraId="6E839ED5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Recommended ranking for an RCA model</w:t>
      </w:r>
    </w:p>
    <w:p w14:paraId="4A715434" w14:textId="77777777" w:rsidR="00775A52" w:rsidRPr="00775A52" w:rsidRDefault="00775A52" w:rsidP="00775A52">
      <w:r w:rsidRPr="00775A52">
        <w:t>For the multimodal RCA system you described, I would prioritize the training and evaluation categories in this order: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860"/>
        <w:gridCol w:w="5940"/>
      </w:tblGrid>
      <w:tr w:rsidR="00775A52" w:rsidRPr="00775A52" w14:paraId="57B64D3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8B839CF" w14:textId="77777777" w:rsidR="00775A52" w:rsidRPr="00775A52" w:rsidRDefault="00775A52" w:rsidP="00775A52">
            <w:r w:rsidRPr="00775A52"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E8EC21E" w14:textId="77777777" w:rsidR="00775A52" w:rsidRPr="00775A52" w:rsidRDefault="00775A52" w:rsidP="00775A52">
            <w:r w:rsidRPr="00775A52">
              <w:t>Model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5B9E5EB" w14:textId="77777777" w:rsidR="00775A52" w:rsidRPr="00775A52" w:rsidRDefault="00775A52" w:rsidP="00775A52">
            <w:r w:rsidRPr="00775A52">
              <w:t>Why it should be prioritized</w:t>
            </w:r>
          </w:p>
        </w:tc>
      </w:tr>
      <w:tr w:rsidR="00775A52" w:rsidRPr="00775A52" w14:paraId="50DFC20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7BD7048" w14:textId="77777777" w:rsidR="00775A52" w:rsidRPr="00775A52" w:rsidRDefault="00775A52" w:rsidP="00775A52">
            <w:r w:rsidRPr="00775A5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9893534" w14:textId="77777777" w:rsidR="00775A52" w:rsidRPr="00775A52" w:rsidRDefault="00775A52" w:rsidP="00775A52">
            <w:r w:rsidRPr="00775A52">
              <w:t>Water intrusion and leakage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FCAC475" w14:textId="77777777" w:rsidR="00775A52" w:rsidRPr="00775A52" w:rsidRDefault="00775A52" w:rsidP="00775A52">
            <w:r w:rsidRPr="00775A52">
              <w:t>High practical frequency, strong visual component, many competing causes, and direct insurance relevance</w:t>
            </w:r>
          </w:p>
        </w:tc>
      </w:tr>
      <w:tr w:rsidR="00775A52" w:rsidRPr="00775A52" w14:paraId="723E8D2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3235465" w14:textId="77777777" w:rsidR="00775A52" w:rsidRPr="00775A52" w:rsidRDefault="00775A52" w:rsidP="00775A52">
            <w:r w:rsidRPr="00775A5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D6975F7" w14:textId="77777777" w:rsidR="00775A52" w:rsidRPr="00775A52" w:rsidRDefault="00775A52" w:rsidP="00775A52">
            <w:r w:rsidRPr="00775A52">
              <w:t>Faulty workmanship and installation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1DF6551" w14:textId="77777777" w:rsidR="00775A52" w:rsidRPr="00775A52" w:rsidRDefault="00775A52" w:rsidP="00775A52">
            <w:r w:rsidRPr="00775A52">
              <w:t>Common across defects, quality, water, and delay claims</w:t>
            </w:r>
          </w:p>
        </w:tc>
      </w:tr>
      <w:tr w:rsidR="00775A52" w:rsidRPr="00775A52" w14:paraId="23217D7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4B9B18A" w14:textId="77777777" w:rsidR="00775A52" w:rsidRPr="00775A52" w:rsidRDefault="00775A52" w:rsidP="00775A52">
            <w:r w:rsidRPr="00775A5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2DCD7AB" w14:textId="77777777" w:rsidR="00775A52" w:rsidRPr="00775A52" w:rsidRDefault="00775A52" w:rsidP="00775A52">
            <w:r w:rsidRPr="00775A52">
              <w:t>Defective materials or 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D4AA179" w14:textId="77777777" w:rsidR="00775A52" w:rsidRPr="00775A52" w:rsidRDefault="00775A52" w:rsidP="00775A52">
            <w:r w:rsidRPr="00775A52">
              <w:t>Highest frequency in Allianz’s engineering-claim analysis</w:t>
            </w:r>
          </w:p>
        </w:tc>
      </w:tr>
      <w:tr w:rsidR="00775A52" w:rsidRPr="00775A52" w14:paraId="00B62A4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6D633C3" w14:textId="77777777" w:rsidR="00775A52" w:rsidRPr="00775A52" w:rsidRDefault="00775A52" w:rsidP="00775A52">
            <w:r w:rsidRPr="00775A5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28CA644" w14:textId="77777777" w:rsidR="00775A52" w:rsidRPr="00775A52" w:rsidRDefault="00775A52" w:rsidP="00775A52">
            <w:r w:rsidRPr="00775A52">
              <w:t>Fire and hot-work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8D36429" w14:textId="77777777" w:rsidR="00775A52" w:rsidRPr="00775A52" w:rsidRDefault="00775A52" w:rsidP="00775A52">
            <w:r w:rsidRPr="00775A52">
              <w:t>Lower frequency but very high severity and strong evidence requirements</w:t>
            </w:r>
          </w:p>
        </w:tc>
      </w:tr>
      <w:tr w:rsidR="00775A52" w:rsidRPr="00775A52" w14:paraId="6C68FF2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7808DCD" w14:textId="77777777" w:rsidR="00775A52" w:rsidRPr="00775A52" w:rsidRDefault="00775A52" w:rsidP="00775A52">
            <w:r w:rsidRPr="00775A52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9CCF187" w14:textId="77777777" w:rsidR="00775A52" w:rsidRPr="00775A52" w:rsidRDefault="00775A52" w:rsidP="00775A52">
            <w:r w:rsidRPr="00775A52">
              <w:t>Storm and temporary-protection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65A973E" w14:textId="77777777" w:rsidR="00775A52" w:rsidRPr="00775A52" w:rsidRDefault="00775A52" w:rsidP="00775A52">
            <w:r w:rsidRPr="00775A52">
              <w:t>Good fit for time-series visual evidence and weather integration</w:t>
            </w:r>
          </w:p>
        </w:tc>
      </w:tr>
      <w:tr w:rsidR="00775A52" w:rsidRPr="00775A52" w14:paraId="0D4F1869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310C4D9" w14:textId="77777777" w:rsidR="00775A52" w:rsidRPr="00775A52" w:rsidRDefault="00775A52" w:rsidP="00775A52">
            <w:r w:rsidRPr="00775A5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55C784D" w14:textId="77777777" w:rsidR="00775A52" w:rsidRPr="00775A52" w:rsidRDefault="00775A52" w:rsidP="00775A52">
            <w:r w:rsidRPr="00775A52">
              <w:t>Design and coordination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77FCFAE" w14:textId="77777777" w:rsidR="00775A52" w:rsidRPr="00775A52" w:rsidRDefault="00775A52" w:rsidP="00775A52">
            <w:r w:rsidRPr="00775A52">
              <w:t>Requires multimodal document reasoning across drawings, RFIs, and site conditions</w:t>
            </w:r>
          </w:p>
        </w:tc>
      </w:tr>
      <w:tr w:rsidR="00775A52" w:rsidRPr="00775A52" w14:paraId="6FDCE4D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E683196" w14:textId="77777777" w:rsidR="00775A52" w:rsidRPr="00775A52" w:rsidRDefault="00775A52" w:rsidP="00775A52">
            <w:r w:rsidRPr="00775A5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E431F3B" w14:textId="77777777" w:rsidR="00775A52" w:rsidRPr="00775A52" w:rsidRDefault="00775A52" w:rsidP="00775A52">
            <w:r w:rsidRPr="00775A52">
              <w:t>Equipment and machinery incidents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0120F2D" w14:textId="77777777" w:rsidR="00775A52" w:rsidRPr="00775A52" w:rsidRDefault="00775A52" w:rsidP="00775A52">
            <w:r w:rsidRPr="00775A52">
              <w:t>Combines visual, maintenance, operator, and telemetry evidence</w:t>
            </w:r>
          </w:p>
        </w:tc>
      </w:tr>
      <w:tr w:rsidR="00775A52" w:rsidRPr="00775A52" w14:paraId="7C28D7B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8434454" w14:textId="77777777" w:rsidR="00775A52" w:rsidRPr="00775A52" w:rsidRDefault="00775A52" w:rsidP="00775A52">
            <w:r w:rsidRPr="00775A5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7A0FDB2" w14:textId="77777777" w:rsidR="00775A52" w:rsidRPr="00775A52" w:rsidRDefault="00775A52" w:rsidP="00775A52">
            <w:r w:rsidRPr="00775A52">
              <w:t>Safety incidents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6314B77" w14:textId="77777777" w:rsidR="00775A52" w:rsidRPr="00775A52" w:rsidRDefault="00775A52" w:rsidP="00775A52">
            <w:r w:rsidRPr="00775A52">
              <w:t>Strong construction relevance and established hazard taxonomies</w:t>
            </w:r>
          </w:p>
        </w:tc>
      </w:tr>
      <w:tr w:rsidR="00775A52" w:rsidRPr="00775A52" w14:paraId="398D356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5E960C0" w14:textId="77777777" w:rsidR="00775A52" w:rsidRPr="00775A52" w:rsidRDefault="00775A52" w:rsidP="00775A52">
            <w:r w:rsidRPr="00775A5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5317F97" w14:textId="77777777" w:rsidR="00775A52" w:rsidRPr="00775A52" w:rsidRDefault="00775A52" w:rsidP="00775A52">
            <w:r w:rsidRPr="00775A52">
              <w:t>Theft and security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6F89586" w14:textId="77777777" w:rsidR="00775A52" w:rsidRPr="00775A52" w:rsidRDefault="00775A52" w:rsidP="00775A52">
            <w:r w:rsidRPr="00775A52">
              <w:t>Strong temporal and access-control evidence use case</w:t>
            </w:r>
          </w:p>
        </w:tc>
      </w:tr>
      <w:tr w:rsidR="00775A52" w:rsidRPr="00775A52" w14:paraId="26127E3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947B19F" w14:textId="77777777" w:rsidR="00775A52" w:rsidRPr="00775A52" w:rsidRDefault="00775A52" w:rsidP="00775A52">
            <w:r w:rsidRPr="00775A5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E7619D8" w14:textId="77777777" w:rsidR="00775A52" w:rsidRPr="00775A52" w:rsidRDefault="00775A52" w:rsidP="00775A52">
            <w:r w:rsidRPr="00775A52">
              <w:t>Schedule and change-management causes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3CA61B1" w14:textId="77777777" w:rsidR="00775A52" w:rsidRPr="00775A52" w:rsidRDefault="00775A52" w:rsidP="00775A52">
            <w:r w:rsidRPr="00775A52">
              <w:t>Highest value for delay RCA, but requires integrating P6 and project records rather than photos alone</w:t>
            </w:r>
          </w:p>
        </w:tc>
      </w:tr>
    </w:tbl>
    <w:p w14:paraId="2E80152A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Important qualification</w:t>
      </w:r>
    </w:p>
    <w:p w14:paraId="02B8AD4D" w14:textId="77777777" w:rsidR="00775A52" w:rsidRPr="00775A52" w:rsidRDefault="00775A52" w:rsidP="00775A52">
      <w:r w:rsidRPr="00775A52">
        <w:t>There is no single universal ranking of “claims filed” across all construction insurance. The categories differ by:</w:t>
      </w:r>
    </w:p>
    <w:p w14:paraId="01DD0991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Builders-risk versus workers’ compensation.</w:t>
      </w:r>
    </w:p>
    <w:p w14:paraId="17C4A1B3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General liability versus professional liability.</w:t>
      </w:r>
    </w:p>
    <w:p w14:paraId="6D7C05F8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Property damage versus bodily injury.</w:t>
      </w:r>
    </w:p>
    <w:p w14:paraId="49FDEB48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Claim count versus claim value.</w:t>
      </w:r>
    </w:p>
    <w:p w14:paraId="2D37F80F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Country and regulatory system.</w:t>
      </w:r>
    </w:p>
    <w:p w14:paraId="57341530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Project type and construction phase.</w:t>
      </w:r>
    </w:p>
    <w:p w14:paraId="041DC60E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Whether the dataset includes disputed or only paid claims.</w:t>
      </w:r>
    </w:p>
    <w:p w14:paraId="0543C4FB" w14:textId="77777777" w:rsidR="00775A52" w:rsidRPr="00775A52" w:rsidRDefault="00775A52" w:rsidP="00775A52">
      <w:r w:rsidRPr="00775A52">
        <w:t>Therefore, the most defensible summary is:</w:t>
      </w:r>
    </w:p>
    <w:p w14:paraId="13E88603" w14:textId="77777777" w:rsidR="00775A52" w:rsidRPr="00775A52" w:rsidRDefault="00775A52" w:rsidP="00775A52">
      <w:r w:rsidRPr="00775A52">
        <w:rPr>
          <w:b/>
          <w:bCs/>
        </w:rPr>
        <w:t xml:space="preserve">Defective products and workmanship are frequent; storm and water losses are common and highly investigable; fire is less frequent but disproportionately severe; </w:t>
      </w:r>
      <w:r w:rsidRPr="00775A52">
        <w:rPr>
          <w:b/>
          <w:bCs/>
        </w:rPr>
        <w:lastRenderedPageBreak/>
        <w:t>falls and the other Focus Four dominate worker-fatality RCA; design, coordination, and schedule failures dominate complex delay and defect disputes.</w:t>
      </w:r>
    </w:p>
    <w:p w14:paraId="5A69D6BD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Footnotes</w:t>
      </w:r>
    </w:p>
    <w:p w14:paraId="295FEC99" w14:textId="77777777" w:rsidR="00775A52" w:rsidRPr="00775A52" w:rsidRDefault="00775A52" w:rsidP="00775A52">
      <w:pPr>
        <w:numPr>
          <w:ilvl w:val="0"/>
          <w:numId w:val="18"/>
        </w:numPr>
      </w:pPr>
      <w:hyperlink r:id="rId12" w:tgtFrame="_blank" w:history="1">
        <w:r w:rsidRPr="00775A52">
          <w:rPr>
            <w:rStyle w:val="Hyperlink"/>
          </w:rPr>
          <w:t>Allianz Commercial, “Engineering &amp; Construction Claims and Insurance Trends”</w:t>
        </w:r>
      </w:hyperlink>
      <w:r w:rsidRPr="00775A52">
        <w:t xml:space="preserve"> </w:t>
      </w:r>
      <w:hyperlink r:id="rId13" w:anchor="user-content-fnref-1" w:history="1">
        <w:r w:rsidRPr="00775A52">
          <w:rPr>
            <w:rStyle w:val="Hyperlink"/>
            <w:rFonts w:ascii="Cambria Math" w:hAnsi="Cambria Math" w:cs="Cambria Math"/>
          </w:rPr>
          <w:t>↩</w:t>
        </w:r>
      </w:hyperlink>
      <w:r w:rsidRPr="00775A52">
        <w:t xml:space="preserve"> </w:t>
      </w:r>
      <w:hyperlink r:id="rId14" w:anchor="user-content-fnref-1-2" w:history="1">
        <w:r w:rsidRPr="00775A52">
          <w:rPr>
            <w:rStyle w:val="Hyperlink"/>
            <w:rFonts w:ascii="Cambria Math" w:hAnsi="Cambria Math" w:cs="Cambria Math"/>
          </w:rPr>
          <w:t>↩</w:t>
        </w:r>
        <w:r w:rsidRPr="00775A52">
          <w:rPr>
            <w:rStyle w:val="Hyperlink"/>
            <w:vertAlign w:val="superscript"/>
          </w:rPr>
          <w:t>2</w:t>
        </w:r>
      </w:hyperlink>
    </w:p>
    <w:p w14:paraId="60047E8D" w14:textId="77777777" w:rsidR="00775A52" w:rsidRPr="00775A52" w:rsidRDefault="00775A52" w:rsidP="00775A52">
      <w:pPr>
        <w:numPr>
          <w:ilvl w:val="0"/>
          <w:numId w:val="18"/>
        </w:numPr>
      </w:pPr>
      <w:hyperlink r:id="rId15" w:tgtFrame="_blank" w:history="1">
        <w:r w:rsidRPr="00775A52">
          <w:rPr>
            <w:rStyle w:val="Hyperlink"/>
          </w:rPr>
          <w:t>Chubb, “Builders Risk Insurance: Water Damage or Flood?”</w:t>
        </w:r>
      </w:hyperlink>
      <w:r w:rsidRPr="00775A52">
        <w:t xml:space="preserve"> </w:t>
      </w:r>
      <w:hyperlink r:id="rId16" w:anchor="user-content-fnref-2" w:history="1">
        <w:r w:rsidRPr="00775A52">
          <w:rPr>
            <w:rStyle w:val="Hyperlink"/>
            <w:rFonts w:ascii="Cambria Math" w:hAnsi="Cambria Math" w:cs="Cambria Math"/>
          </w:rPr>
          <w:t>↩</w:t>
        </w:r>
      </w:hyperlink>
    </w:p>
    <w:p w14:paraId="2777C050" w14:textId="77777777" w:rsidR="00775A52" w:rsidRPr="00775A52" w:rsidRDefault="00775A52" w:rsidP="00775A52">
      <w:pPr>
        <w:numPr>
          <w:ilvl w:val="0"/>
          <w:numId w:val="18"/>
        </w:numPr>
      </w:pPr>
      <w:hyperlink r:id="rId17" w:tgtFrame="_blank" w:history="1">
        <w:r w:rsidRPr="00775A52">
          <w:rPr>
            <w:rStyle w:val="Hyperlink"/>
          </w:rPr>
          <w:t>Texas Department of Insurance, “OSHA’s Fatal Four”</w:t>
        </w:r>
      </w:hyperlink>
      <w:r w:rsidRPr="00775A52">
        <w:t xml:space="preserve"> </w:t>
      </w:r>
      <w:hyperlink r:id="rId18" w:anchor="user-content-fnref-3" w:history="1">
        <w:r w:rsidRPr="00775A52">
          <w:rPr>
            <w:rStyle w:val="Hyperlink"/>
            <w:rFonts w:ascii="Cambria Math" w:hAnsi="Cambria Math" w:cs="Cambria Math"/>
          </w:rPr>
          <w:t>↩</w:t>
        </w:r>
      </w:hyperlink>
    </w:p>
    <w:p w14:paraId="3906E68F" w14:textId="77777777" w:rsidR="00E85F0E" w:rsidRDefault="00E85F0E"/>
    <w:p w14:paraId="5BFA05A9" w14:textId="77777777" w:rsidR="00CF0795" w:rsidRDefault="00CF0795"/>
    <w:p w14:paraId="5DFDFA6F" w14:textId="29BAE785" w:rsidR="00824C9B" w:rsidRDefault="00824C9B" w:rsidP="00824C9B">
      <w:pPr>
        <w:pStyle w:val="Heading2"/>
      </w:pPr>
      <w:r>
        <w:t>Building sensors</w:t>
      </w:r>
    </w:p>
    <w:p w14:paraId="2DE86FB5" w14:textId="77777777" w:rsidR="00CF0795" w:rsidRDefault="00CF0795"/>
    <w:p w14:paraId="55326199" w14:textId="77777777" w:rsidR="00CF0795" w:rsidRPr="00CF0795" w:rsidRDefault="00CF0795" w:rsidP="00CF0795">
      <w:r w:rsidRPr="00CF0795">
        <w:t xml:space="preserve">Yes. </w:t>
      </w:r>
      <w:r w:rsidRPr="00CF0795">
        <w:rPr>
          <w:b/>
          <w:bCs/>
        </w:rPr>
        <w:t>Building sensors can significantly strengthen water-damage evidence</w:t>
      </w:r>
      <w:r w:rsidRPr="00CF0795">
        <w:t>, especially when combined with time-stamped 360° site imagery, schedules, weather, inspection records, and repair documentation.</w:t>
      </w:r>
    </w:p>
    <w:p w14:paraId="08D71C2D" w14:textId="77777777" w:rsidR="00CF0795" w:rsidRPr="00CF0795" w:rsidRDefault="00CF0795" w:rsidP="00CF0795">
      <w:r w:rsidRPr="00CF0795">
        <w:t xml:space="preserve">Photos show </w:t>
      </w:r>
      <w:r w:rsidRPr="00CF0795">
        <w:rPr>
          <w:b/>
          <w:bCs/>
        </w:rPr>
        <w:t>what the site looked like</w:t>
      </w:r>
      <w:r w:rsidRPr="00CF0795">
        <w:t xml:space="preserve">. Sensors can show </w:t>
      </w:r>
      <w:r w:rsidRPr="00CF0795">
        <w:rPr>
          <w:b/>
          <w:bCs/>
        </w:rPr>
        <w:t>when conditions changed, how fast they changed, and whether water was actively flowing</w:t>
      </w:r>
      <w:r w:rsidRPr="00CF0795">
        <w:t>.</w:t>
      </w:r>
    </w:p>
    <w:p w14:paraId="3F60ABE9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What sensors can contribute</w:t>
      </w:r>
    </w:p>
    <w:p w14:paraId="7AAFE102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1. Point-of-leak sensors</w:t>
      </w:r>
    </w:p>
    <w:p w14:paraId="485801FC" w14:textId="77777777" w:rsidR="00CF0795" w:rsidRPr="00CF0795" w:rsidRDefault="00CF0795" w:rsidP="00CF0795">
      <w:r w:rsidRPr="00CF0795">
        <w:t>These detect direct contact with water at specific locations, such as:</w:t>
      </w:r>
    </w:p>
    <w:p w14:paraId="73510EEA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Mechanical rooms.</w:t>
      </w:r>
    </w:p>
    <w:p w14:paraId="07B61635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Elevator pits and shafts.</w:t>
      </w:r>
    </w:p>
    <w:p w14:paraId="6F7E91A5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Plumbing risers.</w:t>
      </w:r>
    </w:p>
    <w:p w14:paraId="65A64F17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Under temporary plumbing connections.</w:t>
      </w:r>
    </w:p>
    <w:p w14:paraId="383511C7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Near sprinkler systems.</w:t>
      </w:r>
    </w:p>
    <w:p w14:paraId="66F7D2C3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Below roof penetrations.</w:t>
      </w:r>
    </w:p>
    <w:p w14:paraId="4C5D6A04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Around high-value electrical equipment.</w:t>
      </w:r>
    </w:p>
    <w:p w14:paraId="36B8F9DD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At basement or below-grade locations.</w:t>
      </w:r>
    </w:p>
    <w:p w14:paraId="71566807" w14:textId="77777777" w:rsidR="00CF0795" w:rsidRPr="00CF0795" w:rsidRDefault="00CF0795" w:rsidP="00CF0795">
      <w:r w:rsidRPr="00CF0795">
        <w:lastRenderedPageBreak/>
        <w:t>They can establish:</w:t>
      </w:r>
    </w:p>
    <w:p w14:paraId="1AE1BF18" w14:textId="77777777" w:rsidR="00CF0795" w:rsidRPr="00CF0795" w:rsidRDefault="00CF0795" w:rsidP="00CF0795">
      <w:r w:rsidRPr="00CF0795">
        <w:t>text</w:t>
      </w:r>
    </w:p>
    <w:p w14:paraId="616CBA95" w14:textId="77777777" w:rsidR="00CF0795" w:rsidRPr="00CF0795" w:rsidRDefault="00CF0795" w:rsidP="00CF0795">
      <w:proofErr w:type="spellStart"/>
      <w:r w:rsidRPr="00CF0795">
        <w:t>sensor_id</w:t>
      </w:r>
      <w:proofErr w:type="spellEnd"/>
    </w:p>
    <w:p w14:paraId="233ECF2E" w14:textId="77777777" w:rsidR="00CF0795" w:rsidRPr="00CF0795" w:rsidRDefault="00CF0795" w:rsidP="00CF0795">
      <w:r w:rsidRPr="00CF0795">
        <w:t>location</w:t>
      </w:r>
    </w:p>
    <w:p w14:paraId="3B9EE483" w14:textId="77777777" w:rsidR="00CF0795" w:rsidRPr="00CF0795" w:rsidRDefault="00CF0795" w:rsidP="00CF0795">
      <w:r w:rsidRPr="00CF0795">
        <w:t>first wet timestamp</w:t>
      </w:r>
    </w:p>
    <w:p w14:paraId="59B15665" w14:textId="77777777" w:rsidR="00CF0795" w:rsidRPr="00CF0795" w:rsidRDefault="00CF0795" w:rsidP="00CF0795">
      <w:r w:rsidRPr="00CF0795">
        <w:t>last dry timestamp</w:t>
      </w:r>
    </w:p>
    <w:p w14:paraId="034C549C" w14:textId="77777777" w:rsidR="00CF0795" w:rsidRPr="00CF0795" w:rsidRDefault="00CF0795" w:rsidP="00CF0795">
      <w:r w:rsidRPr="00CF0795">
        <w:t>duration wet</w:t>
      </w:r>
    </w:p>
    <w:p w14:paraId="22569813" w14:textId="77777777" w:rsidR="00CF0795" w:rsidRPr="00CF0795" w:rsidRDefault="00CF0795" w:rsidP="00CF0795">
      <w:r w:rsidRPr="00CF0795">
        <w:t>alert timestamp</w:t>
      </w:r>
    </w:p>
    <w:p w14:paraId="6F14DB9B" w14:textId="77777777" w:rsidR="00CF0795" w:rsidRPr="00CF0795" w:rsidRDefault="00CF0795" w:rsidP="00CF0795">
      <w:r w:rsidRPr="00CF0795">
        <w:t>acknowledgment timestamp</w:t>
      </w:r>
    </w:p>
    <w:p w14:paraId="0E39BDD3" w14:textId="77777777" w:rsidR="00CF0795" w:rsidRPr="00CF0795" w:rsidRDefault="00CF0795" w:rsidP="00CF0795">
      <w:r w:rsidRPr="00CF0795">
        <w:t>This is valuable for bounding the onset of an event. It still does not necessarily identify the upstream cause.</w:t>
      </w:r>
    </w:p>
    <w:p w14:paraId="58340C83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2. Flow meters</w:t>
      </w:r>
    </w:p>
    <w:p w14:paraId="5FD0D4A8" w14:textId="77777777" w:rsidR="00CF0795" w:rsidRPr="00CF0795" w:rsidRDefault="00CF0795" w:rsidP="00CF0795">
      <w:r w:rsidRPr="00CF0795">
        <w:t>Flow sensors monitor water volume through a main line, riser, zone, or temporary construction supply.</w:t>
      </w:r>
    </w:p>
    <w:p w14:paraId="697B0D6A" w14:textId="77777777" w:rsidR="00CF0795" w:rsidRPr="00CF0795" w:rsidRDefault="00CF0795" w:rsidP="00CF0795">
      <w:r w:rsidRPr="00CF0795">
        <w:t>They can identify:</w:t>
      </w:r>
    </w:p>
    <w:p w14:paraId="30BE9A4A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Sudden pipe rupture.</w:t>
      </w:r>
    </w:p>
    <w:p w14:paraId="1B31C940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Continuous overnight flow.</w:t>
      </w:r>
    </w:p>
    <w:p w14:paraId="600250D9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Abnormally high use.</w:t>
      </w:r>
    </w:p>
    <w:p w14:paraId="53E4824D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Flow when the site should be unoccupied.</w:t>
      </w:r>
    </w:p>
    <w:p w14:paraId="0067AC47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A low-flow leak that continues for hours.</w:t>
      </w:r>
    </w:p>
    <w:p w14:paraId="2448CD47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Whether water use stopped after a valve closed.</w:t>
      </w:r>
    </w:p>
    <w:p w14:paraId="17F7DA17" w14:textId="77777777" w:rsidR="00CF0795" w:rsidRPr="00CF0795" w:rsidRDefault="00CF0795" w:rsidP="00CF0795">
      <w:r w:rsidRPr="00CF0795">
        <w:t>Nationwide’s construction guidance describes both point sensors and flow-based detection. Point sensors detect contact with water, while flow systems identify abnormal water-use patterns.</w:t>
      </w:r>
      <w:hyperlink r:id="rId19" w:anchor="user-content-fn-1" w:history="1">
        <w:r w:rsidRPr="00CF0795">
          <w:rPr>
            <w:rStyle w:val="Hyperlink"/>
            <w:vertAlign w:val="superscript"/>
          </w:rPr>
          <w:t>1</w:t>
        </w:r>
      </w:hyperlink>
    </w:p>
    <w:p w14:paraId="1A76562F" w14:textId="77777777" w:rsidR="00CF0795" w:rsidRPr="00CF0795" w:rsidRDefault="00CF0795" w:rsidP="00CF0795">
      <w:r w:rsidRPr="00CF0795">
        <w:t>Flow data are particularly useful for distinguishing:</w:t>
      </w:r>
    </w:p>
    <w:p w14:paraId="48D51AE5" w14:textId="77777777" w:rsidR="00CF0795" w:rsidRPr="00CF0795" w:rsidRDefault="00CF0795" w:rsidP="00CF0795">
      <w:r w:rsidRPr="00CF0795">
        <w:t>text</w:t>
      </w:r>
    </w:p>
    <w:p w14:paraId="3275AA85" w14:textId="77777777" w:rsidR="00CF0795" w:rsidRPr="00CF0795" w:rsidRDefault="00CF0795" w:rsidP="00CF0795">
      <w:r w:rsidRPr="00CF0795">
        <w:t>interior pipe release → abnormal flow on a plumbing zone</w:t>
      </w:r>
    </w:p>
    <w:p w14:paraId="671B764C" w14:textId="77777777" w:rsidR="00CF0795" w:rsidRPr="00CF0795" w:rsidRDefault="00CF0795" w:rsidP="00CF0795">
      <w:r w:rsidRPr="00CF0795">
        <w:lastRenderedPageBreak/>
        <w:t>weather intrusion → rainfall without corresponding interior flow anomaly</w:t>
      </w:r>
    </w:p>
    <w:p w14:paraId="2396347A" w14:textId="77777777" w:rsidR="00CF0795" w:rsidRPr="00CF0795" w:rsidRDefault="00CF0795" w:rsidP="00CF0795">
      <w:r w:rsidRPr="00CF0795">
        <w:t>That distinction is not conclusive, but it helps prioritize investigation.</w:t>
      </w:r>
    </w:p>
    <w:p w14:paraId="5467F141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3. Temperature sensors</w:t>
      </w:r>
    </w:p>
    <w:p w14:paraId="329F28A6" w14:textId="77777777" w:rsidR="00CF0795" w:rsidRPr="00CF0795" w:rsidRDefault="00CF0795" w:rsidP="00CF0795">
      <w:r w:rsidRPr="00CF0795">
        <w:t>Temperature sensors can help identify:</w:t>
      </w:r>
    </w:p>
    <w:p w14:paraId="1EE74093" w14:textId="77777777" w:rsidR="00CF0795" w:rsidRPr="00CF0795" w:rsidRDefault="00CF0795" w:rsidP="00CF0795">
      <w:pPr>
        <w:numPr>
          <w:ilvl w:val="0"/>
          <w:numId w:val="21"/>
        </w:numPr>
      </w:pPr>
      <w:r w:rsidRPr="00CF0795">
        <w:t>Freeze risk.</w:t>
      </w:r>
    </w:p>
    <w:p w14:paraId="28A4F9D5" w14:textId="77777777" w:rsidR="00CF0795" w:rsidRPr="00CF0795" w:rsidRDefault="00CF0795" w:rsidP="00CF0795">
      <w:pPr>
        <w:numPr>
          <w:ilvl w:val="0"/>
          <w:numId w:val="21"/>
        </w:numPr>
      </w:pPr>
      <w:r w:rsidRPr="00CF0795">
        <w:t>Conditions preceding a burst pipe.</w:t>
      </w:r>
    </w:p>
    <w:p w14:paraId="5C111D38" w14:textId="77777777" w:rsidR="00CF0795" w:rsidRPr="00CF0795" w:rsidRDefault="00CF0795" w:rsidP="00CF0795">
      <w:pPr>
        <w:numPr>
          <w:ilvl w:val="0"/>
          <w:numId w:val="21"/>
        </w:numPr>
      </w:pPr>
      <w:r w:rsidRPr="00CF0795">
        <w:t>Cold zones around temporary enclosures.</w:t>
      </w:r>
    </w:p>
    <w:p w14:paraId="179ADA11" w14:textId="77777777" w:rsidR="00CF0795" w:rsidRPr="00CF0795" w:rsidRDefault="00CF0795" w:rsidP="00CF0795">
      <w:pPr>
        <w:numPr>
          <w:ilvl w:val="0"/>
          <w:numId w:val="21"/>
        </w:numPr>
      </w:pPr>
      <w:r w:rsidRPr="00CF0795">
        <w:t>Failure of temporary heating.</w:t>
      </w:r>
    </w:p>
    <w:p w14:paraId="2AAC8728" w14:textId="77777777" w:rsidR="00CF0795" w:rsidRPr="00CF0795" w:rsidRDefault="00CF0795" w:rsidP="00CF0795">
      <w:pPr>
        <w:numPr>
          <w:ilvl w:val="0"/>
          <w:numId w:val="21"/>
        </w:numPr>
      </w:pPr>
      <w:r w:rsidRPr="00CF0795">
        <w:t>Temperature recovery after a heating-system repair.</w:t>
      </w:r>
    </w:p>
    <w:p w14:paraId="37C9E039" w14:textId="77777777" w:rsidR="00CF0795" w:rsidRPr="00CF0795" w:rsidRDefault="00CF0795" w:rsidP="00CF0795">
      <w:r w:rsidRPr="00CF0795">
        <w:t>A temperature trend can support a hypothesis such as:</w:t>
      </w:r>
    </w:p>
    <w:p w14:paraId="56ABCA9D" w14:textId="77777777" w:rsidR="00CF0795" w:rsidRPr="00CF0795" w:rsidRDefault="00CF0795" w:rsidP="00CF0795">
      <w:r w:rsidRPr="00CF0795">
        <w:t>text</w:t>
      </w:r>
    </w:p>
    <w:p w14:paraId="1788D60F" w14:textId="77777777" w:rsidR="00CF0795" w:rsidRPr="00CF0795" w:rsidRDefault="00CF0795" w:rsidP="00CF0795">
      <w:r w:rsidRPr="00CF0795">
        <w:t>temperature fell below threshold</w:t>
      </w:r>
    </w:p>
    <w:p w14:paraId="7788BBF0" w14:textId="77777777" w:rsidR="00CF0795" w:rsidRPr="00CF0795" w:rsidRDefault="00CF0795" w:rsidP="00CF0795">
      <w:r w:rsidRPr="00CF0795">
        <w:t>→ pipe froze</w:t>
      </w:r>
    </w:p>
    <w:p w14:paraId="539ED2C2" w14:textId="77777777" w:rsidR="00CF0795" w:rsidRPr="00CF0795" w:rsidRDefault="00CF0795" w:rsidP="00CF0795">
      <w:r w:rsidRPr="00CF0795">
        <w:t>→ pipe burst</w:t>
      </w:r>
    </w:p>
    <w:p w14:paraId="0F083DF6" w14:textId="77777777" w:rsidR="00CF0795" w:rsidRPr="00CF0795" w:rsidRDefault="00CF0795" w:rsidP="00CF0795">
      <w:r w:rsidRPr="00CF0795">
        <w:t>→ water sensor activated</w:t>
      </w:r>
    </w:p>
    <w:p w14:paraId="4A3DC5E8" w14:textId="77777777" w:rsidR="00CF0795" w:rsidRPr="00CF0795" w:rsidRDefault="00CF0795" w:rsidP="00CF0795">
      <w:r w:rsidRPr="00CF0795">
        <w:t>It does not prove that freezing caused the failure unless combined with physical inspection.</w:t>
      </w:r>
    </w:p>
    <w:p w14:paraId="3EDE3052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4. Relative-humidity sensors</w:t>
      </w:r>
    </w:p>
    <w:p w14:paraId="6CF087DD" w14:textId="77777777" w:rsidR="00CF0795" w:rsidRPr="00CF0795" w:rsidRDefault="00CF0795" w:rsidP="00CF0795">
      <w:r w:rsidRPr="00CF0795">
        <w:t>Humidity sensors help detect:</w:t>
      </w:r>
    </w:p>
    <w:p w14:paraId="62990D76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Persistent moisture.</w:t>
      </w:r>
    </w:p>
    <w:p w14:paraId="24A66287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Conditions favorable to mold growth.</w:t>
      </w:r>
    </w:p>
    <w:p w14:paraId="1E1E95C9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Wetting before visible damage appears.</w:t>
      </w:r>
    </w:p>
    <w:p w14:paraId="1664F11A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Inadequate drying after a loss.</w:t>
      </w:r>
    </w:p>
    <w:p w14:paraId="398224F3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Condensation risk.</w:t>
      </w:r>
    </w:p>
    <w:p w14:paraId="50D04216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Whether an area returned to normal conditions after remediation.</w:t>
      </w:r>
    </w:p>
    <w:p w14:paraId="60842E97" w14:textId="77777777" w:rsidR="00CF0795" w:rsidRPr="00CF0795" w:rsidRDefault="00CF0795" w:rsidP="00CF0795">
      <w:r w:rsidRPr="00CF0795">
        <w:lastRenderedPageBreak/>
        <w:t xml:space="preserve">Humidity is usually </w:t>
      </w:r>
      <w:r w:rsidRPr="00CF0795">
        <w:rPr>
          <w:b/>
          <w:bCs/>
        </w:rPr>
        <w:t>indirect evidence</w:t>
      </w:r>
      <w:r w:rsidRPr="00CF0795">
        <w:t>. High humidity can result from water intrusion, poor ventilation, concrete curing, weather, or drying operations. It should not be treated as proof of a leak.</w:t>
      </w:r>
    </w:p>
    <w:p w14:paraId="49FC4693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5. Moisture-content and in-wall sensors</w:t>
      </w:r>
    </w:p>
    <w:p w14:paraId="6E2C4892" w14:textId="77777777" w:rsidR="00CF0795" w:rsidRPr="00CF0795" w:rsidRDefault="00CF0795" w:rsidP="00CF0795">
      <w:r w:rsidRPr="00CF0795">
        <w:t>Moisture meters and embedded sensors can help monitor:</w:t>
      </w:r>
    </w:p>
    <w:p w14:paraId="33E8FAB5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Drywall.</w:t>
      </w:r>
    </w:p>
    <w:p w14:paraId="0BE6BA5D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Wood framing.</w:t>
      </w:r>
    </w:p>
    <w:p w14:paraId="2D8835A3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Insulation.</w:t>
      </w:r>
    </w:p>
    <w:p w14:paraId="5D7E7C5D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Concrete slabs.</w:t>
      </w:r>
    </w:p>
    <w:p w14:paraId="5875E6EE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Roof assemblies.</w:t>
      </w:r>
    </w:p>
    <w:p w14:paraId="3E292EEC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Envelope components.</w:t>
      </w:r>
    </w:p>
    <w:p w14:paraId="4CF9F43E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Areas behind finishes or above ceilings.</w:t>
      </w:r>
    </w:p>
    <w:p w14:paraId="2C1BC691" w14:textId="77777777" w:rsidR="00CF0795" w:rsidRPr="00CF0795" w:rsidRDefault="00CF0795" w:rsidP="00CF0795">
      <w:r w:rsidRPr="00CF0795">
        <w:t xml:space="preserve">These are useful for measuring the </w:t>
      </w:r>
      <w:r w:rsidRPr="00CF0795">
        <w:rPr>
          <w:b/>
          <w:bCs/>
        </w:rPr>
        <w:t>extent and persistence</w:t>
      </w:r>
      <w:r w:rsidRPr="00CF0795">
        <w:t xml:space="preserve"> of damage. They can also show whether moisture existed before a reported event, although this requires careful calibration and historical data.</w:t>
      </w:r>
    </w:p>
    <w:p w14:paraId="409D6C90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6. Automatic shutoff systems</w:t>
      </w:r>
    </w:p>
    <w:p w14:paraId="725A9984" w14:textId="77777777" w:rsidR="00CF0795" w:rsidRPr="00CF0795" w:rsidRDefault="00CF0795" w:rsidP="00CF0795">
      <w:r w:rsidRPr="00CF0795">
        <w:t>Automatic shutoff valves do not merely collect evidence. They also mitigate loss by stopping flow.</w:t>
      </w:r>
    </w:p>
    <w:p w14:paraId="18C0488E" w14:textId="77777777" w:rsidR="00CF0795" w:rsidRPr="00CF0795" w:rsidRDefault="00CF0795" w:rsidP="00CF0795">
      <w:r w:rsidRPr="00CF0795">
        <w:t>They can provide event records such as:</w:t>
      </w:r>
    </w:p>
    <w:p w14:paraId="23AC1CC5" w14:textId="77777777" w:rsidR="00CF0795" w:rsidRPr="00CF0795" w:rsidRDefault="00CF0795" w:rsidP="00CF0795">
      <w:r w:rsidRPr="00CF0795">
        <w:t>text</w:t>
      </w:r>
    </w:p>
    <w:p w14:paraId="1CD8795A" w14:textId="77777777" w:rsidR="00CF0795" w:rsidRPr="00CF0795" w:rsidRDefault="00CF0795" w:rsidP="00CF0795">
      <w:proofErr w:type="spellStart"/>
      <w:r w:rsidRPr="00CF0795">
        <w:t>valve_open</w:t>
      </w:r>
      <w:proofErr w:type="spellEnd"/>
    </w:p>
    <w:p w14:paraId="37B4259F" w14:textId="77777777" w:rsidR="00CF0795" w:rsidRPr="00CF0795" w:rsidRDefault="00CF0795" w:rsidP="00CF0795">
      <w:r w:rsidRPr="00CF0795">
        <w:t>abnormal flow detected</w:t>
      </w:r>
    </w:p>
    <w:p w14:paraId="151419E2" w14:textId="77777777" w:rsidR="00CF0795" w:rsidRPr="00CF0795" w:rsidRDefault="00CF0795" w:rsidP="00CF0795">
      <w:r w:rsidRPr="00CF0795">
        <w:t>valve closed automatically</w:t>
      </w:r>
    </w:p>
    <w:p w14:paraId="3F31B3C4" w14:textId="77777777" w:rsidR="00CF0795" w:rsidRPr="00CF0795" w:rsidRDefault="00CF0795" w:rsidP="00CF0795">
      <w:r w:rsidRPr="00CF0795">
        <w:t>valve manually overridden</w:t>
      </w:r>
    </w:p>
    <w:p w14:paraId="70CA36AC" w14:textId="77777777" w:rsidR="00CF0795" w:rsidRPr="00CF0795" w:rsidRDefault="00CF0795" w:rsidP="00CF0795">
      <w:r w:rsidRPr="00CF0795">
        <w:t>flow resumed</w:t>
      </w:r>
    </w:p>
    <w:p w14:paraId="18A067D6" w14:textId="77777777" w:rsidR="00CF0795" w:rsidRPr="00CF0795" w:rsidRDefault="00CF0795" w:rsidP="00CF0795">
      <w:r w:rsidRPr="00CF0795">
        <w:t>Zurich describes construction-site systems that combine point sensors, flow sensing, temperature monitoring, automatic shutoff, backup power, and building-management-system integration.</w:t>
      </w:r>
      <w:hyperlink r:id="rId20" w:anchor="user-content-fn-2" w:history="1">
        <w:r w:rsidRPr="00CF0795">
          <w:rPr>
            <w:rStyle w:val="Hyperlink"/>
            <w:vertAlign w:val="superscript"/>
          </w:rPr>
          <w:t>2</w:t>
        </w:r>
      </w:hyperlink>
    </w:p>
    <w:p w14:paraId="5CBC4040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lastRenderedPageBreak/>
        <w:t>Construction water events should be classified into three categories</w:t>
      </w:r>
    </w:p>
    <w:p w14:paraId="3CF9CA57" w14:textId="77777777" w:rsidR="00CF0795" w:rsidRPr="00CF0795" w:rsidRDefault="00CF0795" w:rsidP="00CF0795">
      <w:r w:rsidRPr="00CF0795">
        <w:t>A useful RCA system should distinguish: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3607"/>
        <w:gridCol w:w="4531"/>
      </w:tblGrid>
      <w:tr w:rsidR="00CF0795" w:rsidRPr="00CF0795" w14:paraId="6E89A6D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5D44572" w14:textId="77777777" w:rsidR="00CF0795" w:rsidRPr="00CF0795" w:rsidRDefault="00CF0795" w:rsidP="00CF0795">
            <w:r w:rsidRPr="00CF0795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B78F816" w14:textId="77777777" w:rsidR="00CF0795" w:rsidRPr="00CF0795" w:rsidRDefault="00CF0795" w:rsidP="00CF0795">
            <w:r w:rsidRPr="00CF0795"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AD23D61" w14:textId="77777777" w:rsidR="00CF0795" w:rsidRPr="00CF0795" w:rsidRDefault="00CF0795" w:rsidP="00CF0795">
            <w:r w:rsidRPr="00CF0795">
              <w:t>Best sensor evidence</w:t>
            </w:r>
          </w:p>
        </w:tc>
      </w:tr>
      <w:tr w:rsidR="00CF0795" w:rsidRPr="00CF0795" w14:paraId="4F0E77A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1D1DEC5" w14:textId="77777777" w:rsidR="00CF0795" w:rsidRPr="00CF0795" w:rsidRDefault="00CF0795" w:rsidP="00CF0795">
            <w:r w:rsidRPr="00CF0795">
              <w:rPr>
                <w:b/>
                <w:bCs/>
              </w:rPr>
              <w:t>Intrusion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B5BF79E" w14:textId="77777777" w:rsidR="00CF0795" w:rsidRPr="00CF0795" w:rsidRDefault="00CF0795" w:rsidP="00CF0795">
            <w:r w:rsidRPr="00CF0795">
              <w:t>Rain through roof, façade, window, or temporary opening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237503F" w14:textId="77777777" w:rsidR="00CF0795" w:rsidRPr="00CF0795" w:rsidRDefault="00CF0795" w:rsidP="00CF0795">
            <w:r w:rsidRPr="00CF0795">
              <w:t>Moisture/envelope sensors, humidity, rainfall, visual imagery</w:t>
            </w:r>
          </w:p>
        </w:tc>
      </w:tr>
      <w:tr w:rsidR="00CF0795" w:rsidRPr="00CF0795" w14:paraId="179E433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910F165" w14:textId="77777777" w:rsidR="00CF0795" w:rsidRPr="00CF0795" w:rsidRDefault="00CF0795" w:rsidP="00CF0795">
            <w:r w:rsidRPr="00CF0795">
              <w:rPr>
                <w:b/>
                <w:bCs/>
              </w:rPr>
              <w:t>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A09A495" w14:textId="77777777" w:rsidR="00CF0795" w:rsidRPr="00CF0795" w:rsidRDefault="00CF0795" w:rsidP="00CF0795">
            <w:r w:rsidRPr="00CF0795">
              <w:t>Burst pipe, failed fitting, sprinkler discharge, plumbing leak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EFBA963" w14:textId="77777777" w:rsidR="00CF0795" w:rsidRPr="00CF0795" w:rsidRDefault="00CF0795" w:rsidP="00CF0795">
            <w:r w:rsidRPr="00CF0795">
              <w:t>Flow meters, point sensors, pressure data, shutoff logs</w:t>
            </w:r>
          </w:p>
        </w:tc>
      </w:tr>
      <w:tr w:rsidR="00CF0795" w:rsidRPr="00CF0795" w14:paraId="61038EB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D84449B" w14:textId="77777777" w:rsidR="00CF0795" w:rsidRPr="00CF0795" w:rsidRDefault="00CF0795" w:rsidP="00CF0795">
            <w:r w:rsidRPr="00CF0795">
              <w:rPr>
                <w:b/>
                <w:bCs/>
              </w:rPr>
              <w:t>Inundation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648C2AE" w14:textId="77777777" w:rsidR="00CF0795" w:rsidRPr="00CF0795" w:rsidRDefault="00CF0795" w:rsidP="00CF0795">
            <w:r w:rsidRPr="00CF0795">
              <w:t>Groundwater, floodwater, or water entering through below-grade paths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06154EA" w14:textId="77777777" w:rsidR="00CF0795" w:rsidRPr="00CF0795" w:rsidRDefault="00CF0795" w:rsidP="00CF0795">
            <w:r w:rsidRPr="00CF0795">
              <w:t>Sump-level sensors, basement water sensors, rainfall, groundwater and drainage data</w:t>
            </w:r>
          </w:p>
        </w:tc>
      </w:tr>
    </w:tbl>
    <w:p w14:paraId="6085F58A" w14:textId="77777777" w:rsidR="00CF0795" w:rsidRPr="00CF0795" w:rsidRDefault="00CF0795" w:rsidP="00CF0795">
      <w:r w:rsidRPr="00CF0795">
        <w:t>This distinction is important because each category requires different sensor placement and different causal tests. Wint’s construction guidance uses the same three-way distinction and notes that below-grade inundation is often overlooked despite the value of basement electrical and mechanical equipment.</w:t>
      </w:r>
      <w:hyperlink r:id="rId21" w:anchor="user-content-fn-3" w:history="1">
        <w:r w:rsidRPr="00CF0795">
          <w:rPr>
            <w:rStyle w:val="Hyperlink"/>
            <w:vertAlign w:val="superscript"/>
          </w:rPr>
          <w:t>3</w:t>
        </w:r>
      </w:hyperlink>
    </w:p>
    <w:p w14:paraId="0E2995CA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How sensors and visual data work together</w:t>
      </w:r>
    </w:p>
    <w:p w14:paraId="6C641403" w14:textId="77777777" w:rsidR="00CF0795" w:rsidRPr="00CF0795" w:rsidRDefault="00CF0795" w:rsidP="00CF0795">
      <w:r w:rsidRPr="00CF0795">
        <w:t>The strongest evidence package joins every sensor event to the visual site record:</w:t>
      </w:r>
    </w:p>
    <w:p w14:paraId="5660A8AE" w14:textId="77777777" w:rsidR="00CF0795" w:rsidRPr="00CF0795" w:rsidRDefault="00CF0795" w:rsidP="00CF0795">
      <w:r w:rsidRPr="00CF0795">
        <w:t>text</w:t>
      </w:r>
    </w:p>
    <w:p w14:paraId="55340323" w14:textId="77777777" w:rsidR="00CF0795" w:rsidRPr="00CF0795" w:rsidRDefault="00CF0795" w:rsidP="00CF0795">
      <w:r w:rsidRPr="00CF0795">
        <w:t>sensor event</w:t>
      </w:r>
    </w:p>
    <w:p w14:paraId="47692D15" w14:textId="77777777" w:rsidR="00CF0795" w:rsidRPr="00CF0795" w:rsidRDefault="00CF0795" w:rsidP="00CF0795">
      <w:r w:rsidRPr="00CF0795">
        <w:t xml:space="preserve">  → physical location</w:t>
      </w:r>
    </w:p>
    <w:p w14:paraId="28F35087" w14:textId="77777777" w:rsidR="00CF0795" w:rsidRPr="00CF0795" w:rsidRDefault="00CF0795" w:rsidP="00CF0795">
      <w:r w:rsidRPr="00CF0795">
        <w:t xml:space="preserve">  → nearest 360° capture</w:t>
      </w:r>
    </w:p>
    <w:p w14:paraId="196512FA" w14:textId="77777777" w:rsidR="00CF0795" w:rsidRPr="00CF0795" w:rsidRDefault="00CF0795" w:rsidP="00CF0795">
      <w:r w:rsidRPr="00CF0795">
        <w:t xml:space="preserve">  → </w:t>
      </w:r>
      <w:proofErr w:type="gramStart"/>
      <w:r w:rsidRPr="00CF0795">
        <w:t>floor-plan</w:t>
      </w:r>
      <w:proofErr w:type="gramEnd"/>
      <w:r w:rsidRPr="00CF0795">
        <w:t>/BIM element</w:t>
      </w:r>
    </w:p>
    <w:p w14:paraId="5595C2AE" w14:textId="77777777" w:rsidR="00CF0795" w:rsidRPr="00CF0795" w:rsidRDefault="00CF0795" w:rsidP="00CF0795">
      <w:r w:rsidRPr="00CF0795">
        <w:t xml:space="preserve">  → active P6 activity</w:t>
      </w:r>
    </w:p>
    <w:p w14:paraId="6D5A8073" w14:textId="77777777" w:rsidR="00CF0795" w:rsidRPr="00CF0795" w:rsidRDefault="00CF0795" w:rsidP="00CF0795">
      <w:r w:rsidRPr="00CF0795">
        <w:t xml:space="preserve">  → weather and site conditions</w:t>
      </w:r>
    </w:p>
    <w:p w14:paraId="43FEA38E" w14:textId="77777777" w:rsidR="00CF0795" w:rsidRPr="00CF0795" w:rsidRDefault="00CF0795" w:rsidP="00CF0795">
      <w:r w:rsidRPr="00CF0795">
        <w:t xml:space="preserve">  → inspection or repair record</w:t>
      </w:r>
    </w:p>
    <w:p w14:paraId="1AD54818" w14:textId="77777777" w:rsidR="00CF0795" w:rsidRPr="00CF0795" w:rsidRDefault="00CF0795" w:rsidP="00CF0795">
      <w:r w:rsidRPr="00CF0795">
        <w:t>Example:</w:t>
      </w:r>
    </w:p>
    <w:p w14:paraId="033B7B77" w14:textId="77777777" w:rsidR="00CF0795" w:rsidRPr="00CF0795" w:rsidRDefault="00CF0795" w:rsidP="00CF0795">
      <w:r w:rsidRPr="00CF0795">
        <w:t>text</w:t>
      </w:r>
    </w:p>
    <w:p w14:paraId="1BFC474B" w14:textId="77777777" w:rsidR="00CF0795" w:rsidRPr="00CF0795" w:rsidRDefault="00CF0795" w:rsidP="00CF0795">
      <w:r w:rsidRPr="00CF0795">
        <w:lastRenderedPageBreak/>
        <w:t>April 14, 02:13</w:t>
      </w:r>
    </w:p>
    <w:p w14:paraId="3847D187" w14:textId="77777777" w:rsidR="00CF0795" w:rsidRPr="00CF0795" w:rsidRDefault="00CF0795" w:rsidP="00CF0795">
      <w:r w:rsidRPr="00CF0795">
        <w:t>Flow sensor: Level 4 plumbing zone shows continuous flow</w:t>
      </w:r>
    </w:p>
    <w:p w14:paraId="363E0B40" w14:textId="77777777" w:rsidR="00CF0795" w:rsidRPr="00CF0795" w:rsidRDefault="00CF0795" w:rsidP="00CF0795"/>
    <w:p w14:paraId="05425C9D" w14:textId="77777777" w:rsidR="00CF0795" w:rsidRPr="00CF0795" w:rsidRDefault="00CF0795" w:rsidP="00CF0795">
      <w:r w:rsidRPr="00CF0795">
        <w:t>April 14, 02:18</w:t>
      </w:r>
    </w:p>
    <w:p w14:paraId="5DE795A7" w14:textId="77777777" w:rsidR="00CF0795" w:rsidRPr="00CF0795" w:rsidRDefault="00CF0795" w:rsidP="00CF0795">
      <w:r w:rsidRPr="00CF0795">
        <w:t>Point sensor: Mechanical room sensor becomes wet</w:t>
      </w:r>
    </w:p>
    <w:p w14:paraId="1864FE5D" w14:textId="77777777" w:rsidR="00CF0795" w:rsidRPr="00CF0795" w:rsidRDefault="00CF0795" w:rsidP="00CF0795"/>
    <w:p w14:paraId="757EEF54" w14:textId="77777777" w:rsidR="00CF0795" w:rsidRPr="00CF0795" w:rsidRDefault="00CF0795" w:rsidP="00CF0795">
      <w:r w:rsidRPr="00CF0795">
        <w:t>April 14, 09:00</w:t>
      </w:r>
    </w:p>
    <w:p w14:paraId="21B0568A" w14:textId="77777777" w:rsidR="00CF0795" w:rsidRPr="00CF0795" w:rsidRDefault="00CF0795" w:rsidP="00CF0795">
      <w:r w:rsidRPr="00CF0795">
        <w:t>360° capture: water visible below a pipe riser;</w:t>
      </w:r>
    </w:p>
    <w:p w14:paraId="04F4AAB4" w14:textId="77777777" w:rsidR="00CF0795" w:rsidRPr="00CF0795" w:rsidRDefault="00CF0795" w:rsidP="00CF0795">
      <w:r w:rsidRPr="00CF0795">
        <w:t>roof area appears dry</w:t>
      </w:r>
    </w:p>
    <w:p w14:paraId="39456234" w14:textId="77777777" w:rsidR="00CF0795" w:rsidRPr="00CF0795" w:rsidRDefault="00CF0795" w:rsidP="00CF0795"/>
    <w:p w14:paraId="35D5422D" w14:textId="77777777" w:rsidR="00CF0795" w:rsidRPr="00CF0795" w:rsidRDefault="00CF0795" w:rsidP="00CF0795">
      <w:r w:rsidRPr="00CF0795">
        <w:t>April 14, 10:30</w:t>
      </w:r>
    </w:p>
    <w:p w14:paraId="515897A8" w14:textId="77777777" w:rsidR="00CF0795" w:rsidRPr="00CF0795" w:rsidRDefault="00CF0795" w:rsidP="00CF0795">
      <w:r w:rsidRPr="00CF0795">
        <w:t>Pressure test: failed connection identified</w:t>
      </w:r>
    </w:p>
    <w:p w14:paraId="4EBEE3AB" w14:textId="77777777" w:rsidR="00CF0795" w:rsidRPr="00CF0795" w:rsidRDefault="00CF0795" w:rsidP="00CF0795"/>
    <w:p w14:paraId="0C30F695" w14:textId="77777777" w:rsidR="00CF0795" w:rsidRPr="00CF0795" w:rsidRDefault="00CF0795" w:rsidP="00CF0795">
      <w:r w:rsidRPr="00CF0795">
        <w:t>Conclusion:</w:t>
      </w:r>
    </w:p>
    <w:p w14:paraId="4D707557" w14:textId="77777777" w:rsidR="00CF0795" w:rsidRPr="00CF0795" w:rsidRDefault="00CF0795" w:rsidP="00CF0795">
      <w:r w:rsidRPr="00CF0795">
        <w:t>Probable interior plumbing release, not roof intrusion</w:t>
      </w:r>
    </w:p>
    <w:p w14:paraId="6E5261D2" w14:textId="77777777" w:rsidR="00CF0795" w:rsidRPr="00CF0795" w:rsidRDefault="00CF0795" w:rsidP="00CF0795">
      <w:r w:rsidRPr="00CF0795">
        <w:t>Another example:</w:t>
      </w:r>
    </w:p>
    <w:p w14:paraId="697F9F9C" w14:textId="77777777" w:rsidR="00CF0795" w:rsidRPr="00CF0795" w:rsidRDefault="00CF0795" w:rsidP="00CF0795">
      <w:r w:rsidRPr="00CF0795">
        <w:t>text</w:t>
      </w:r>
    </w:p>
    <w:p w14:paraId="601B1A48" w14:textId="77777777" w:rsidR="00CF0795" w:rsidRPr="00CF0795" w:rsidRDefault="00CF0795" w:rsidP="00CF0795">
      <w:r w:rsidRPr="00CF0795">
        <w:t>April 7</w:t>
      </w:r>
    </w:p>
    <w:p w14:paraId="0ACC2A9B" w14:textId="77777777" w:rsidR="00CF0795" w:rsidRPr="00CF0795" w:rsidRDefault="00CF0795" w:rsidP="00CF0795">
      <w:r w:rsidRPr="00CF0795">
        <w:t>360° capture: roof penetration temporarily protected</w:t>
      </w:r>
    </w:p>
    <w:p w14:paraId="558B25BE" w14:textId="77777777" w:rsidR="00CF0795" w:rsidRPr="00CF0795" w:rsidRDefault="00CF0795" w:rsidP="00CF0795"/>
    <w:p w14:paraId="5633D505" w14:textId="77777777" w:rsidR="00CF0795" w:rsidRPr="00CF0795" w:rsidRDefault="00CF0795" w:rsidP="00CF0795">
      <w:r w:rsidRPr="00CF0795">
        <w:t>April 11</w:t>
      </w:r>
    </w:p>
    <w:p w14:paraId="1D800958" w14:textId="77777777" w:rsidR="00CF0795" w:rsidRPr="00CF0795" w:rsidRDefault="00CF0795" w:rsidP="00CF0795">
      <w:r w:rsidRPr="00CF0795">
        <w:t>Weather station: heavy rainfall</w:t>
      </w:r>
    </w:p>
    <w:p w14:paraId="53F3375B" w14:textId="77777777" w:rsidR="00CF0795" w:rsidRPr="00CF0795" w:rsidRDefault="00CF0795" w:rsidP="00CF0795"/>
    <w:p w14:paraId="349F755A" w14:textId="77777777" w:rsidR="00CF0795" w:rsidRPr="00CF0795" w:rsidRDefault="00CF0795" w:rsidP="00CF0795">
      <w:r w:rsidRPr="00CF0795">
        <w:t>April 12, 03:40</w:t>
      </w:r>
    </w:p>
    <w:p w14:paraId="6465C89F" w14:textId="77777777" w:rsidR="00CF0795" w:rsidRPr="00CF0795" w:rsidRDefault="00CF0795" w:rsidP="00CF0795">
      <w:r w:rsidRPr="00CF0795">
        <w:t>Humidity rises in Level 4 east wing;</w:t>
      </w:r>
    </w:p>
    <w:p w14:paraId="2FCE6E2E" w14:textId="77777777" w:rsidR="00CF0795" w:rsidRPr="00CF0795" w:rsidRDefault="00CF0795" w:rsidP="00CF0795">
      <w:r w:rsidRPr="00CF0795">
        <w:t>no abnormal interior water flow</w:t>
      </w:r>
    </w:p>
    <w:p w14:paraId="1D659C33" w14:textId="77777777" w:rsidR="00CF0795" w:rsidRPr="00CF0795" w:rsidRDefault="00CF0795" w:rsidP="00CF0795"/>
    <w:p w14:paraId="5E2620ED" w14:textId="77777777" w:rsidR="00CF0795" w:rsidRPr="00CF0795" w:rsidRDefault="00CF0795" w:rsidP="00CF0795">
      <w:r w:rsidRPr="00CF0795">
        <w:t>April 14</w:t>
      </w:r>
    </w:p>
    <w:p w14:paraId="77C9FA1D" w14:textId="77777777" w:rsidR="00CF0795" w:rsidRPr="00CF0795" w:rsidRDefault="00CF0795" w:rsidP="00CF0795">
      <w:r w:rsidRPr="00CF0795">
        <w:t>360° capture: wet insulation and ceiling staining below penetration</w:t>
      </w:r>
    </w:p>
    <w:p w14:paraId="1A8D1875" w14:textId="77777777" w:rsidR="00CF0795" w:rsidRPr="00CF0795" w:rsidRDefault="00CF0795" w:rsidP="00CF0795"/>
    <w:p w14:paraId="31F005F7" w14:textId="77777777" w:rsidR="00CF0795" w:rsidRPr="00CF0795" w:rsidRDefault="00CF0795" w:rsidP="00CF0795">
      <w:r w:rsidRPr="00CF0795">
        <w:t>Conclusion:</w:t>
      </w:r>
    </w:p>
    <w:p w14:paraId="602196D1" w14:textId="77777777" w:rsidR="00CF0795" w:rsidRPr="00CF0795" w:rsidRDefault="00CF0795" w:rsidP="00CF0795">
      <w:r w:rsidRPr="00CF0795">
        <w:t>Probable exterior water intrusion;</w:t>
      </w:r>
    </w:p>
    <w:p w14:paraId="03A3B1B6" w14:textId="77777777" w:rsidR="00CF0795" w:rsidRPr="00CF0795" w:rsidRDefault="00CF0795" w:rsidP="00CF0795">
      <w:r w:rsidRPr="00CF0795">
        <w:t>exact entry point requires roof inspection</w:t>
      </w:r>
    </w:p>
    <w:p w14:paraId="39E5482B" w14:textId="77777777" w:rsidR="00CF0795" w:rsidRPr="00CF0795" w:rsidRDefault="00CF0795" w:rsidP="00CF0795">
      <w:r w:rsidRPr="00CF0795">
        <w:t xml:space="preserve">The sensors do not replace the photos. They provide </w:t>
      </w:r>
      <w:r w:rsidRPr="00CF0795">
        <w:rPr>
          <w:b/>
          <w:bCs/>
        </w:rPr>
        <w:t>time-series and physical-state evidence</w:t>
      </w:r>
      <w:r w:rsidRPr="00CF0795">
        <w:t xml:space="preserve"> that makes the visual evidence more interpretable.</w:t>
      </w:r>
    </w:p>
    <w:p w14:paraId="2C0E642D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Recommended data structure</w:t>
      </w:r>
    </w:p>
    <w:p w14:paraId="3F25E1EC" w14:textId="77777777" w:rsidR="00CF0795" w:rsidRPr="00CF0795" w:rsidRDefault="00CF0795" w:rsidP="00CF0795">
      <w:r w:rsidRPr="00CF0795">
        <w:t>For every sensor event, store:</w:t>
      </w:r>
    </w:p>
    <w:p w14:paraId="2B58F0D4" w14:textId="77777777" w:rsidR="00CF0795" w:rsidRPr="00CF0795" w:rsidRDefault="00CF0795" w:rsidP="00CF0795">
      <w:r w:rsidRPr="00CF0795">
        <w:t>JSON</w:t>
      </w:r>
    </w:p>
    <w:p w14:paraId="0E1BC38B" w14:textId="77777777" w:rsidR="00CF0795" w:rsidRPr="00CF0795" w:rsidRDefault="00CF0795" w:rsidP="00CF0795">
      <w:r w:rsidRPr="00CF0795">
        <w:t>{</w:t>
      </w:r>
    </w:p>
    <w:p w14:paraId="5A296CC2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event</w:t>
      </w:r>
      <w:proofErr w:type="gramEnd"/>
      <w:r w:rsidRPr="00CF0795">
        <w:t>_id</w:t>
      </w:r>
      <w:proofErr w:type="spellEnd"/>
      <w:r w:rsidRPr="00CF0795">
        <w:t>": "WATER-0414-001",</w:t>
      </w:r>
    </w:p>
    <w:p w14:paraId="023E3056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sensor</w:t>
      </w:r>
      <w:proofErr w:type="gramEnd"/>
      <w:r w:rsidRPr="00CF0795">
        <w:t>_id</w:t>
      </w:r>
      <w:proofErr w:type="spellEnd"/>
      <w:r w:rsidRPr="00CF0795">
        <w:t>": "FLOW-L4-EAST",</w:t>
      </w:r>
    </w:p>
    <w:p w14:paraId="26D10F43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sensor</w:t>
      </w:r>
      <w:proofErr w:type="gramEnd"/>
      <w:r w:rsidRPr="00CF0795">
        <w:t>_type</w:t>
      </w:r>
      <w:proofErr w:type="spellEnd"/>
      <w:r w:rsidRPr="00CF0795">
        <w:t>": "</w:t>
      </w:r>
      <w:proofErr w:type="spellStart"/>
      <w:r w:rsidRPr="00CF0795">
        <w:t>flow_meter</w:t>
      </w:r>
      <w:proofErr w:type="spellEnd"/>
      <w:r w:rsidRPr="00CF0795">
        <w:t>",</w:t>
      </w:r>
    </w:p>
    <w:p w14:paraId="3D4343C6" w14:textId="77777777" w:rsidR="00CF0795" w:rsidRPr="00CF0795" w:rsidRDefault="00CF0795" w:rsidP="00CF0795">
      <w:r w:rsidRPr="00CF0795">
        <w:t xml:space="preserve">  "location": {</w:t>
      </w:r>
    </w:p>
    <w:p w14:paraId="588BE9E1" w14:textId="77777777" w:rsidR="00CF0795" w:rsidRPr="00CF0795" w:rsidRDefault="00CF0795" w:rsidP="00CF0795">
      <w:r w:rsidRPr="00CF0795">
        <w:t xml:space="preserve">    "building": "Main",</w:t>
      </w:r>
    </w:p>
    <w:p w14:paraId="0A984C9C" w14:textId="77777777" w:rsidR="00CF0795" w:rsidRPr="00CF0795" w:rsidRDefault="00CF0795" w:rsidP="00CF0795">
      <w:r w:rsidRPr="00CF0795">
        <w:t xml:space="preserve">    "level": "04",</w:t>
      </w:r>
    </w:p>
    <w:p w14:paraId="0FBFB76B" w14:textId="77777777" w:rsidR="00CF0795" w:rsidRPr="00CF0795" w:rsidRDefault="00CF0795" w:rsidP="00CF0795">
      <w:r w:rsidRPr="00CF0795">
        <w:t xml:space="preserve">    "zone": "East",</w:t>
      </w:r>
    </w:p>
    <w:p w14:paraId="48EC46EF" w14:textId="77777777" w:rsidR="00CF0795" w:rsidRPr="00CF0795" w:rsidRDefault="00CF0795" w:rsidP="00CF0795">
      <w:r w:rsidRPr="00CF0795">
        <w:t xml:space="preserve">    "</w:t>
      </w:r>
      <w:proofErr w:type="spellStart"/>
      <w:proofErr w:type="gramStart"/>
      <w:r w:rsidRPr="00CF0795">
        <w:t>bim</w:t>
      </w:r>
      <w:proofErr w:type="gramEnd"/>
      <w:r w:rsidRPr="00CF0795">
        <w:t>_element</w:t>
      </w:r>
      <w:proofErr w:type="spellEnd"/>
      <w:r w:rsidRPr="00CF0795">
        <w:t>": "RISER-04-12"</w:t>
      </w:r>
    </w:p>
    <w:p w14:paraId="2B6A081B" w14:textId="77777777" w:rsidR="00CF0795" w:rsidRPr="00CF0795" w:rsidRDefault="00CF0795" w:rsidP="00CF0795">
      <w:r w:rsidRPr="00CF0795">
        <w:t xml:space="preserve">  },</w:t>
      </w:r>
    </w:p>
    <w:p w14:paraId="1DC5C003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timestamp</w:t>
      </w:r>
      <w:proofErr w:type="gramEnd"/>
      <w:r w:rsidRPr="00CF0795">
        <w:t>_start</w:t>
      </w:r>
      <w:proofErr w:type="spellEnd"/>
      <w:r w:rsidRPr="00CF0795">
        <w:t>": "2026-04-14T02:13:00Z",</w:t>
      </w:r>
    </w:p>
    <w:p w14:paraId="46640284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timestamp</w:t>
      </w:r>
      <w:proofErr w:type="gramEnd"/>
      <w:r w:rsidRPr="00CF0795">
        <w:t>_end</w:t>
      </w:r>
      <w:proofErr w:type="spellEnd"/>
      <w:r w:rsidRPr="00CF0795">
        <w:t>": "2026-04-14T02:46:00Z",</w:t>
      </w:r>
    </w:p>
    <w:p w14:paraId="05C14A1D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baseline</w:t>
      </w:r>
      <w:proofErr w:type="gramEnd"/>
      <w:r w:rsidRPr="00CF0795">
        <w:t>_value</w:t>
      </w:r>
      <w:proofErr w:type="spellEnd"/>
      <w:r w:rsidRPr="00CF0795">
        <w:t>": 0,</w:t>
      </w:r>
    </w:p>
    <w:p w14:paraId="6344EAF0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observed</w:t>
      </w:r>
      <w:proofErr w:type="gramEnd"/>
      <w:r w:rsidRPr="00CF0795">
        <w:t>_value</w:t>
      </w:r>
      <w:proofErr w:type="spellEnd"/>
      <w:r w:rsidRPr="00CF0795">
        <w:t>": 18.2,</w:t>
      </w:r>
    </w:p>
    <w:p w14:paraId="65F5E010" w14:textId="77777777" w:rsidR="00CF0795" w:rsidRPr="00CF0795" w:rsidRDefault="00CF0795" w:rsidP="00CF0795">
      <w:r w:rsidRPr="00CF0795">
        <w:lastRenderedPageBreak/>
        <w:t xml:space="preserve">  "unit": "</w:t>
      </w:r>
      <w:proofErr w:type="spellStart"/>
      <w:r w:rsidRPr="00CF0795">
        <w:t>liters_per_minute</w:t>
      </w:r>
      <w:proofErr w:type="spellEnd"/>
      <w:r w:rsidRPr="00CF0795">
        <w:t>",</w:t>
      </w:r>
    </w:p>
    <w:p w14:paraId="24A1AEB7" w14:textId="77777777" w:rsidR="00CF0795" w:rsidRPr="00CF0795" w:rsidRDefault="00CF0795" w:rsidP="00CF0795">
      <w:r w:rsidRPr="00CF0795">
        <w:t xml:space="preserve">  "threshold": 5.0,</w:t>
      </w:r>
    </w:p>
    <w:p w14:paraId="69B86158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alert</w:t>
      </w:r>
      <w:proofErr w:type="gramEnd"/>
      <w:r w:rsidRPr="00CF0795">
        <w:t>_sent_at</w:t>
      </w:r>
      <w:proofErr w:type="spellEnd"/>
      <w:r w:rsidRPr="00CF0795">
        <w:t>": "2026-04-14T02:14:00Z",</w:t>
      </w:r>
    </w:p>
    <w:p w14:paraId="617B5604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valve</w:t>
      </w:r>
      <w:proofErr w:type="gramEnd"/>
      <w:r w:rsidRPr="00CF0795">
        <w:t>_closed_at</w:t>
      </w:r>
      <w:proofErr w:type="spellEnd"/>
      <w:r w:rsidRPr="00CF0795">
        <w:t>": "2026-04-14T02:18:00Z",</w:t>
      </w:r>
    </w:p>
    <w:p w14:paraId="539FCA9E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nearest</w:t>
      </w:r>
      <w:proofErr w:type="gramEnd"/>
      <w:r w:rsidRPr="00CF0795">
        <w:t>_visual_captures</w:t>
      </w:r>
      <w:proofErr w:type="spellEnd"/>
      <w:r w:rsidRPr="00CF0795">
        <w:t>": [</w:t>
      </w:r>
    </w:p>
    <w:p w14:paraId="342CF035" w14:textId="77777777" w:rsidR="00CF0795" w:rsidRPr="00CF0795" w:rsidRDefault="00CF0795" w:rsidP="00CF0795">
      <w:r w:rsidRPr="00CF0795">
        <w:t xml:space="preserve">    "CAP-0413-LEVEL4",</w:t>
      </w:r>
    </w:p>
    <w:p w14:paraId="3B07EECE" w14:textId="77777777" w:rsidR="00CF0795" w:rsidRPr="00CF0795" w:rsidRDefault="00CF0795" w:rsidP="00CF0795">
      <w:r w:rsidRPr="00CF0795">
        <w:t xml:space="preserve">    "CAP-0414-LEVEL4"</w:t>
      </w:r>
    </w:p>
    <w:p w14:paraId="3A612E9A" w14:textId="77777777" w:rsidR="00CF0795" w:rsidRPr="00CF0795" w:rsidRDefault="00CF0795" w:rsidP="00CF0795">
      <w:r w:rsidRPr="00CF0795">
        <w:t xml:space="preserve">  ],</w:t>
      </w:r>
    </w:p>
    <w:p w14:paraId="3D4594A6" w14:textId="77777777" w:rsidR="00CF0795" w:rsidRPr="00CF0795" w:rsidRDefault="00CF0795" w:rsidP="00CF0795">
      <w:r w:rsidRPr="00CF0795">
        <w:t xml:space="preserve">  "</w:t>
      </w:r>
      <w:proofErr w:type="spellStart"/>
      <w:proofErr w:type="gramStart"/>
      <w:r w:rsidRPr="00CF0795">
        <w:t>candidate</w:t>
      </w:r>
      <w:proofErr w:type="gramEnd"/>
      <w:r w:rsidRPr="00CF0795">
        <w:t>_activities</w:t>
      </w:r>
      <w:proofErr w:type="spellEnd"/>
      <w:r w:rsidRPr="00CF0795">
        <w:t>": [</w:t>
      </w:r>
    </w:p>
    <w:p w14:paraId="316481D1" w14:textId="77777777" w:rsidR="00CF0795" w:rsidRPr="00CF0795" w:rsidRDefault="00CF0795" w:rsidP="00CF0795">
      <w:r w:rsidRPr="00CF0795">
        <w:t xml:space="preserve">    "A-7310",</w:t>
      </w:r>
    </w:p>
    <w:p w14:paraId="77D4FCC6" w14:textId="77777777" w:rsidR="00CF0795" w:rsidRPr="00CF0795" w:rsidRDefault="00CF0795" w:rsidP="00CF0795">
      <w:r w:rsidRPr="00CF0795">
        <w:t xml:space="preserve">    "A-7420"</w:t>
      </w:r>
    </w:p>
    <w:p w14:paraId="40F22D91" w14:textId="77777777" w:rsidR="00CF0795" w:rsidRPr="00CF0795" w:rsidRDefault="00CF0795" w:rsidP="00CF0795">
      <w:r w:rsidRPr="00CF0795">
        <w:t xml:space="preserve">  ]</w:t>
      </w:r>
    </w:p>
    <w:p w14:paraId="25CAF469" w14:textId="77777777" w:rsidR="00CF0795" w:rsidRPr="00CF0795" w:rsidRDefault="00CF0795" w:rsidP="00CF0795">
      <w:r w:rsidRPr="00CF0795">
        <w:t>}</w:t>
      </w:r>
    </w:p>
    <w:p w14:paraId="760F26B9" w14:textId="77777777" w:rsidR="00CF0795" w:rsidRPr="00CF0795" w:rsidRDefault="00CF0795" w:rsidP="00CF0795">
      <w:r w:rsidRPr="00CF0795">
        <w:t>Important metadata include:</w:t>
      </w:r>
    </w:p>
    <w:p w14:paraId="3E4D8B75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Calibration date.</w:t>
      </w:r>
    </w:p>
    <w:p w14:paraId="3FEBD1E8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Sensor accuracy and detection threshold.</w:t>
      </w:r>
    </w:p>
    <w:p w14:paraId="54E09948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Battery and connectivity status.</w:t>
      </w:r>
    </w:p>
    <w:p w14:paraId="47653D7E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Time synchronization source.</w:t>
      </w:r>
    </w:p>
    <w:p w14:paraId="11F4D88D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Installation date.</w:t>
      </w:r>
    </w:p>
    <w:p w14:paraId="79246186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Whether the sensor was relocated.</w:t>
      </w:r>
    </w:p>
    <w:p w14:paraId="03BE5CC0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Whether it was functioning during the event.</w:t>
      </w:r>
    </w:p>
    <w:p w14:paraId="38F8EA06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Alert recipients.</w:t>
      </w:r>
    </w:p>
    <w:p w14:paraId="4036AB77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Response and acknowledgment timestamps.</w:t>
      </w:r>
    </w:p>
    <w:p w14:paraId="0C5CD26B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Original data versus corrected or interpolated data.</w:t>
      </w:r>
    </w:p>
    <w:p w14:paraId="600112B5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Sensor placement should be risk-based</w:t>
      </w:r>
    </w:p>
    <w:p w14:paraId="2437A0AB" w14:textId="77777777" w:rsidR="00CF0795" w:rsidRPr="00CF0795" w:rsidRDefault="00CF0795" w:rsidP="00CF0795">
      <w:r w:rsidRPr="00CF0795">
        <w:t>Do not distribute sensors uniformly across the site. Prioritize:</w:t>
      </w:r>
    </w:p>
    <w:p w14:paraId="051B7DB7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lastRenderedPageBreak/>
        <w:t>Main water entries and risers.</w:t>
      </w:r>
    </w:p>
    <w:p w14:paraId="0AB294CC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Temporary water lines.</w:t>
      </w:r>
    </w:p>
    <w:p w14:paraId="00031C3F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Mechanical rooms.</w:t>
      </w:r>
    </w:p>
    <w:p w14:paraId="125F50F7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Elevator pits.</w:t>
      </w:r>
    </w:p>
    <w:p w14:paraId="6DB1D06C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Below-grade electrical rooms.</w:t>
      </w:r>
    </w:p>
    <w:p w14:paraId="5995ABD7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Areas with moisture-sensitive materials.</w:t>
      </w:r>
    </w:p>
    <w:p w14:paraId="5DEE4F37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Roof penetrations and incomplete envelope areas.</w:t>
      </w:r>
    </w:p>
    <w:p w14:paraId="1A61D157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Plumbing-intensive zones.</w:t>
      </w:r>
    </w:p>
    <w:p w14:paraId="35A8C0B6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Areas with high-value installed equipment.</w:t>
      </w:r>
    </w:p>
    <w:p w14:paraId="25F5D23F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Locations where a leak could remain hidden.</w:t>
      </w:r>
    </w:p>
    <w:p w14:paraId="628F8357" w14:textId="77777777" w:rsidR="00CF0795" w:rsidRPr="00CF0795" w:rsidRDefault="00CF0795" w:rsidP="00CF0795">
      <w:r w:rsidRPr="00CF0795">
        <w:t>Flow systems should be divided into meaningful zones. A building-wide meter can miss a small leak because the normal project flow is too high. Tighter zoning improves sensitivity to low-flow events.</w:t>
      </w:r>
      <w:hyperlink r:id="rId22" w:anchor="user-content-fn-3" w:history="1">
        <w:r w:rsidRPr="00CF0795">
          <w:rPr>
            <w:rStyle w:val="Hyperlink"/>
            <w:vertAlign w:val="superscript"/>
          </w:rPr>
          <w:t>3</w:t>
        </w:r>
      </w:hyperlink>
    </w:p>
    <w:p w14:paraId="36AE933F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Sensor evidence is not automatically causal evidence</w:t>
      </w:r>
    </w:p>
    <w:p w14:paraId="6253AE47" w14:textId="77777777" w:rsidR="00CF0795" w:rsidRPr="00CF0795" w:rsidRDefault="00CF0795" w:rsidP="00CF0795">
      <w:r w:rsidRPr="00CF0795">
        <w:t>A sensor can show:</w:t>
      </w:r>
    </w:p>
    <w:p w14:paraId="3F51C431" w14:textId="77777777" w:rsidR="00CF0795" w:rsidRPr="00CF0795" w:rsidRDefault="00CF0795" w:rsidP="00CF0795">
      <w:r w:rsidRPr="00CF0795">
        <w:t>text</w:t>
      </w:r>
    </w:p>
    <w:p w14:paraId="3EE062F1" w14:textId="77777777" w:rsidR="00CF0795" w:rsidRPr="00CF0795" w:rsidRDefault="00CF0795" w:rsidP="00CF0795">
      <w:r w:rsidRPr="00CF0795">
        <w:t>water was present at Location A at Time T</w:t>
      </w:r>
    </w:p>
    <w:p w14:paraId="41409AE8" w14:textId="77777777" w:rsidR="00CF0795" w:rsidRPr="00CF0795" w:rsidRDefault="00CF0795" w:rsidP="00CF0795">
      <w:r w:rsidRPr="00CF0795">
        <w:t>It usually cannot independently show:</w:t>
      </w:r>
    </w:p>
    <w:p w14:paraId="66838A93" w14:textId="77777777" w:rsidR="00CF0795" w:rsidRPr="00CF0795" w:rsidRDefault="00CF0795" w:rsidP="00CF0795">
      <w:r w:rsidRPr="00CF0795">
        <w:t>text</w:t>
      </w:r>
    </w:p>
    <w:p w14:paraId="5F681081" w14:textId="77777777" w:rsidR="00CF0795" w:rsidRPr="00CF0795" w:rsidRDefault="00CF0795" w:rsidP="00CF0795">
      <w:r w:rsidRPr="00CF0795">
        <w:t>the roof membrane failed and caused the water</w:t>
      </w:r>
    </w:p>
    <w:p w14:paraId="364DFC4E" w14:textId="77777777" w:rsidR="00CF0795" w:rsidRPr="00CF0795" w:rsidRDefault="00CF0795" w:rsidP="00CF0795">
      <w:r w:rsidRPr="00CF0795">
        <w:t>For causal RCA, sensor evidence should be combined with:</w:t>
      </w:r>
    </w:p>
    <w:p w14:paraId="68D51533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Visual evidence.</w:t>
      </w:r>
    </w:p>
    <w:p w14:paraId="519B2FB3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Rainfall and weather.</w:t>
      </w:r>
    </w:p>
    <w:p w14:paraId="4981CEA1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Pressure or leak testing.</w:t>
      </w:r>
    </w:p>
    <w:p w14:paraId="13E0BFD9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Plumbing and sprinkler records.</w:t>
      </w:r>
    </w:p>
    <w:p w14:paraId="302C94A4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Roof and envelope inspection.</w:t>
      </w:r>
    </w:p>
    <w:p w14:paraId="394F22E2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Work permits.</w:t>
      </w:r>
    </w:p>
    <w:p w14:paraId="2BFA00A2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lastRenderedPageBreak/>
        <w:t>Daily reports.</w:t>
      </w:r>
    </w:p>
    <w:p w14:paraId="30F71A19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Contractor statements.</w:t>
      </w:r>
    </w:p>
    <w:p w14:paraId="12B1035B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Prior sensor history.</w:t>
      </w:r>
    </w:p>
    <w:p w14:paraId="2BDA7E78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Moisture-path analysis.</w:t>
      </w:r>
    </w:p>
    <w:p w14:paraId="78329536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Repair and recurrence data.</w:t>
      </w:r>
    </w:p>
    <w:p w14:paraId="47932DBB" w14:textId="77777777" w:rsidR="00CF0795" w:rsidRPr="00CF0795" w:rsidRDefault="00CF0795" w:rsidP="00CF0795">
      <w:r w:rsidRPr="00CF0795">
        <w:t>A flow spike in a plumbing zone supports an interior-release hypothesis. It does not establish whether the cause was a defective fitting, accidental damage by a trade, improper installation, failed pressure test, or a valve left open.</w:t>
      </w:r>
    </w:p>
    <w:p w14:paraId="744E352C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Sensors improve model training</w:t>
      </w:r>
    </w:p>
    <w:p w14:paraId="775ADBCE" w14:textId="77777777" w:rsidR="00CF0795" w:rsidRPr="00CF0795" w:rsidRDefault="00CF0795" w:rsidP="00CF0795">
      <w:r w:rsidRPr="00CF0795">
        <w:t>For a multimodal RCA model, sensor data provide several benefits.</w:t>
      </w:r>
    </w:p>
    <w:p w14:paraId="73AF73BB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Better temporal labels</w:t>
      </w:r>
    </w:p>
    <w:p w14:paraId="2CF7BD8D" w14:textId="77777777" w:rsidR="00CF0795" w:rsidRPr="00CF0795" w:rsidRDefault="00CF0795" w:rsidP="00CF0795">
      <w:r w:rsidRPr="00CF0795">
        <w:t>Instead of only:</w:t>
      </w:r>
    </w:p>
    <w:p w14:paraId="372FA45D" w14:textId="77777777" w:rsidR="00CF0795" w:rsidRPr="00CF0795" w:rsidRDefault="00CF0795" w:rsidP="00CF0795">
      <w:r w:rsidRPr="00CF0795">
        <w:t>text</w:t>
      </w:r>
    </w:p>
    <w:p w14:paraId="39C14AF8" w14:textId="77777777" w:rsidR="00CF0795" w:rsidRPr="00CF0795" w:rsidRDefault="00CF0795" w:rsidP="00CF0795">
      <w:r w:rsidRPr="00CF0795">
        <w:t>dry on April 7, wet on April 14</w:t>
      </w:r>
    </w:p>
    <w:p w14:paraId="4765D500" w14:textId="77777777" w:rsidR="00CF0795" w:rsidRPr="00CF0795" w:rsidRDefault="00CF0795" w:rsidP="00CF0795">
      <w:r w:rsidRPr="00CF0795">
        <w:t>you may have:</w:t>
      </w:r>
    </w:p>
    <w:p w14:paraId="28A930BA" w14:textId="77777777" w:rsidR="00CF0795" w:rsidRPr="00CF0795" w:rsidRDefault="00CF0795" w:rsidP="00CF0795">
      <w:r w:rsidRPr="00CF0795">
        <w:t>text</w:t>
      </w:r>
    </w:p>
    <w:p w14:paraId="7DBF0D3C" w14:textId="77777777" w:rsidR="00CF0795" w:rsidRPr="00CF0795" w:rsidRDefault="00CF0795" w:rsidP="00CF0795">
      <w:r w:rsidRPr="00CF0795">
        <w:t>humidity began rising: April 11, 22:04</w:t>
      </w:r>
    </w:p>
    <w:p w14:paraId="256BA372" w14:textId="77777777" w:rsidR="00CF0795" w:rsidRPr="00CF0795" w:rsidRDefault="00CF0795" w:rsidP="00CF0795">
      <w:r w:rsidRPr="00CF0795">
        <w:t>flow anomaly began: April 14, 02:13</w:t>
      </w:r>
    </w:p>
    <w:p w14:paraId="2D6A0E94" w14:textId="77777777" w:rsidR="00CF0795" w:rsidRPr="00CF0795" w:rsidRDefault="00CF0795" w:rsidP="00CF0795">
      <w:r w:rsidRPr="00CF0795">
        <w:t>point sensor activated: April 14, 02:18</w:t>
      </w:r>
    </w:p>
    <w:p w14:paraId="58BE0627" w14:textId="77777777" w:rsidR="00CF0795" w:rsidRPr="00CF0795" w:rsidRDefault="00CF0795" w:rsidP="00CF0795">
      <w:r w:rsidRPr="00CF0795">
        <w:t>visual damage first documented: April 14, 09:00</w:t>
      </w:r>
    </w:p>
    <w:p w14:paraId="0CFEDD76" w14:textId="77777777" w:rsidR="00CF0795" w:rsidRPr="00CF0795" w:rsidRDefault="00CF0795" w:rsidP="00CF0795">
      <w:r w:rsidRPr="00CF0795">
        <w:t>This helps train onset detection and event-sequence reasoning.</w:t>
      </w:r>
    </w:p>
    <w:p w14:paraId="2882C2CC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Better competing-cause discrimination</w:t>
      </w:r>
    </w:p>
    <w:p w14:paraId="3B77D82A" w14:textId="77777777" w:rsidR="00CF0795" w:rsidRPr="00CF0795" w:rsidRDefault="00CF0795" w:rsidP="00CF0795">
      <w:r w:rsidRPr="00CF0795">
        <w:t>The model can compare: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7057"/>
      </w:tblGrid>
      <w:tr w:rsidR="00CF0795" w:rsidRPr="00CF0795" w14:paraId="3799EC1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FAC84BE" w14:textId="77777777" w:rsidR="00CF0795" w:rsidRPr="00CF0795" w:rsidRDefault="00CF0795" w:rsidP="00CF0795">
            <w:r w:rsidRPr="00CF0795">
              <w:t>Hypothesis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86D63CA" w14:textId="77777777" w:rsidR="00CF0795" w:rsidRPr="00CF0795" w:rsidRDefault="00CF0795" w:rsidP="00CF0795">
            <w:r w:rsidRPr="00CF0795">
              <w:t>Supporting pattern</w:t>
            </w:r>
          </w:p>
        </w:tc>
      </w:tr>
      <w:tr w:rsidR="00CF0795" w:rsidRPr="00CF0795" w14:paraId="0CFF20C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703E310" w14:textId="77777777" w:rsidR="00CF0795" w:rsidRPr="00CF0795" w:rsidRDefault="00CF0795" w:rsidP="00CF0795">
            <w:r w:rsidRPr="00CF0795">
              <w:t>Plumbing 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B2A9E13" w14:textId="77777777" w:rsidR="00CF0795" w:rsidRPr="00CF0795" w:rsidRDefault="00CF0795" w:rsidP="00CF0795">
            <w:r w:rsidRPr="00CF0795">
              <w:t>Flow anomaly, point sensor activation, no rainfall required</w:t>
            </w:r>
          </w:p>
        </w:tc>
      </w:tr>
      <w:tr w:rsidR="00CF0795" w:rsidRPr="00CF0795" w14:paraId="0FFCAD0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29894DC" w14:textId="77777777" w:rsidR="00CF0795" w:rsidRPr="00CF0795" w:rsidRDefault="00CF0795" w:rsidP="00CF0795">
            <w:r w:rsidRPr="00CF0795">
              <w:lastRenderedPageBreak/>
              <w:t>Roof intrusion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293825B" w14:textId="77777777" w:rsidR="00CF0795" w:rsidRPr="00CF0795" w:rsidRDefault="00CF0795" w:rsidP="00CF0795">
            <w:r w:rsidRPr="00CF0795">
              <w:t>Rainfall, humidity rise, no interior flow anomaly, spatial alignment below roof</w:t>
            </w:r>
          </w:p>
        </w:tc>
      </w:tr>
      <w:tr w:rsidR="00CF0795" w:rsidRPr="00CF0795" w14:paraId="6939236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B85F84C" w14:textId="77777777" w:rsidR="00CF0795" w:rsidRPr="00CF0795" w:rsidRDefault="00CF0795" w:rsidP="00CF0795">
            <w:r w:rsidRPr="00CF0795">
              <w:t>Freeze burst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D935BE5" w14:textId="77777777" w:rsidR="00CF0795" w:rsidRPr="00CF0795" w:rsidRDefault="00CF0795" w:rsidP="00CF0795">
            <w:r w:rsidRPr="00CF0795">
              <w:t>Temperature drop followed by flow spike and wet sensor</w:t>
            </w:r>
          </w:p>
        </w:tc>
      </w:tr>
      <w:tr w:rsidR="00CF0795" w:rsidRPr="00CF0795" w14:paraId="6A33008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00FFDA2" w14:textId="77777777" w:rsidR="00CF0795" w:rsidRPr="00CF0795" w:rsidRDefault="00CF0795" w:rsidP="00CF0795">
            <w:r w:rsidRPr="00CF0795">
              <w:t>Condensation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0821A2E" w14:textId="77777777" w:rsidR="00CF0795" w:rsidRPr="00CF0795" w:rsidRDefault="00CF0795" w:rsidP="00CF0795">
            <w:r w:rsidRPr="00CF0795">
              <w:t>High humidity, temperature differential, slow moisture increase, no discrete flow event</w:t>
            </w:r>
          </w:p>
        </w:tc>
      </w:tr>
      <w:tr w:rsidR="00CF0795" w:rsidRPr="00CF0795" w14:paraId="453D846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1A7D5CB" w14:textId="77777777" w:rsidR="00CF0795" w:rsidRPr="00CF0795" w:rsidRDefault="00CF0795" w:rsidP="00CF0795">
            <w:r w:rsidRPr="00CF0795">
              <w:t>Groundwater inundation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EC1A0AA" w14:textId="77777777" w:rsidR="00CF0795" w:rsidRPr="00CF0795" w:rsidRDefault="00CF0795" w:rsidP="00CF0795">
            <w:r w:rsidRPr="00CF0795">
              <w:t>Basement-level rise, rainfall or drainage data, no plumbing-zone anomaly</w:t>
            </w:r>
          </w:p>
        </w:tc>
      </w:tr>
    </w:tbl>
    <w:p w14:paraId="640C6948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Better “unknown” cases</w:t>
      </w:r>
    </w:p>
    <w:p w14:paraId="4B2FEC83" w14:textId="77777777" w:rsidR="00CF0795" w:rsidRPr="00CF0795" w:rsidRDefault="00CF0795" w:rsidP="00CF0795">
      <w:r w:rsidRPr="00CF0795">
        <w:t>If sensors show moisture but there is no source evidence, the correct label may be:</w:t>
      </w:r>
    </w:p>
    <w:p w14:paraId="08913303" w14:textId="77777777" w:rsidR="00CF0795" w:rsidRPr="00CF0795" w:rsidRDefault="00CF0795" w:rsidP="00CF0795">
      <w:r w:rsidRPr="00CF0795">
        <w:t>text</w:t>
      </w:r>
    </w:p>
    <w:p w14:paraId="455EB043" w14:textId="77777777" w:rsidR="00CF0795" w:rsidRPr="00CF0795" w:rsidRDefault="00CF0795" w:rsidP="00CF0795">
      <w:r w:rsidRPr="00CF0795">
        <w:t>water damage confirmed; cause unresolved</w:t>
      </w:r>
    </w:p>
    <w:p w14:paraId="5C9CE0B1" w14:textId="77777777" w:rsidR="00CF0795" w:rsidRPr="00CF0795" w:rsidRDefault="00CF0795" w:rsidP="00CF0795">
      <w:r w:rsidRPr="00CF0795">
        <w:t>These cases are extremely important for preventing overconfident model behavior.</w:t>
      </w:r>
    </w:p>
    <w:p w14:paraId="0964C4CA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Key limitations</w:t>
      </w:r>
    </w:p>
    <w:p w14:paraId="79DE2EBB" w14:textId="77777777" w:rsidR="00CF0795" w:rsidRPr="00CF0795" w:rsidRDefault="00CF0795" w:rsidP="00CF0795">
      <w:r w:rsidRPr="00CF0795">
        <w:t>Sensors introduce their own evidence risks:</w:t>
      </w:r>
    </w:p>
    <w:p w14:paraId="5BB3A25C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Sensor failure or dead batteries.</w:t>
      </w:r>
    </w:p>
    <w:p w14:paraId="156888F4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Poor placement.</w:t>
      </w:r>
    </w:p>
    <w:p w14:paraId="665AB0D6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Connectivity loss.</w:t>
      </w:r>
    </w:p>
    <w:p w14:paraId="403EE46C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Clock drift.</w:t>
      </w:r>
    </w:p>
    <w:p w14:paraId="47CDE58A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False positives from cleaning or testing.</w:t>
      </w:r>
    </w:p>
    <w:p w14:paraId="40EBC4F6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False negatives from low-flow leaks.</w:t>
      </w:r>
    </w:p>
    <w:p w14:paraId="2FEFE570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Sensors moved during construction.</w:t>
      </w:r>
    </w:p>
    <w:p w14:paraId="2141CBE3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Flow thresholds set too high.</w:t>
      </w:r>
    </w:p>
    <w:p w14:paraId="743780E7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Humidity affected by normal curing.</w:t>
      </w:r>
    </w:p>
    <w:p w14:paraId="10591C07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Data gaps during power outages.</w:t>
      </w:r>
    </w:p>
    <w:p w14:paraId="4594E0A1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lastRenderedPageBreak/>
        <w:t>Incomplete coverage of concealed spaces.</w:t>
      </w:r>
    </w:p>
    <w:p w14:paraId="7B7A6124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Unclear calibration history.</w:t>
      </w:r>
    </w:p>
    <w:p w14:paraId="20EDAE6C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Alerts received but not acted upon.</w:t>
      </w:r>
    </w:p>
    <w:p w14:paraId="594920F3" w14:textId="77777777" w:rsidR="00CF0795" w:rsidRPr="00CF0795" w:rsidRDefault="00CF0795" w:rsidP="00CF0795">
      <w:r w:rsidRPr="00CF0795">
        <w:t>A missing sensor alert does not prove that no water was present.</w:t>
      </w:r>
    </w:p>
    <w:p w14:paraId="65820190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Human validation remains important</w:t>
      </w:r>
    </w:p>
    <w:p w14:paraId="4782D1BF" w14:textId="77777777" w:rsidR="00CF0795" w:rsidRPr="00CF0795" w:rsidRDefault="00CF0795" w:rsidP="00CF0795">
      <w:r w:rsidRPr="00CF0795">
        <w:t>Sensors reduce uncertainty, but they do not eliminate the need for expert review in disputed or high-value cases. A human should validate:</w:t>
      </w:r>
    </w:p>
    <w:p w14:paraId="00B55D77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sensor was operating correctly.</w:t>
      </w:r>
    </w:p>
    <w:p w14:paraId="48CF3FE0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sensor location matches the claimed loss area.</w:t>
      </w:r>
    </w:p>
    <w:p w14:paraId="51D23D35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readings are physically plausible.</w:t>
      </w:r>
    </w:p>
    <w:p w14:paraId="0982EE7A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signal could have another explanation.</w:t>
      </w:r>
    </w:p>
    <w:p w14:paraId="7F037816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sensor event corresponds to the reported damage.</w:t>
      </w:r>
    </w:p>
    <w:p w14:paraId="4322E5EB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event caused a schedule impact.</w:t>
      </w:r>
    </w:p>
    <w:p w14:paraId="2CDB4103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competing sources were adequately excluded.</w:t>
      </w:r>
    </w:p>
    <w:p w14:paraId="7259E55B" w14:textId="77777777" w:rsidR="00CF0795" w:rsidRPr="00CF0795" w:rsidRDefault="00CF0795" w:rsidP="00CF0795">
      <w:r w:rsidRPr="00CF0795">
        <w:t>For automated workflows, the model can classify cases into:</w:t>
      </w:r>
    </w:p>
    <w:p w14:paraId="7DC0C905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High-confidence interior release</w:t>
      </w:r>
    </w:p>
    <w:p w14:paraId="67ECB37C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High-confidence external intrusion</w:t>
      </w:r>
    </w:p>
    <w:p w14:paraId="7EAE80D2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Possible freeze event</w:t>
      </w:r>
    </w:p>
    <w:p w14:paraId="07910442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Possible condensation</w:t>
      </w:r>
    </w:p>
    <w:p w14:paraId="615D1724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Sensor evidence inconsistent with reported cause</w:t>
      </w:r>
    </w:p>
    <w:p w14:paraId="4B4D9EA3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Insufficient evidence</w:t>
      </w:r>
    </w:p>
    <w:p w14:paraId="7BCBB5E4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Requires physical inspection</w:t>
      </w:r>
    </w:p>
    <w:p w14:paraId="510DF47F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Best architecture for your use case</w:t>
      </w:r>
    </w:p>
    <w:p w14:paraId="1F6991F7" w14:textId="77777777" w:rsidR="00CF0795" w:rsidRPr="00CF0795" w:rsidRDefault="00CF0795" w:rsidP="00CF0795">
      <w:r w:rsidRPr="00CF0795">
        <w:t>text</w:t>
      </w:r>
    </w:p>
    <w:p w14:paraId="301184CD" w14:textId="77777777" w:rsidR="00CF0795" w:rsidRPr="00CF0795" w:rsidRDefault="00CF0795" w:rsidP="00CF0795">
      <w:r w:rsidRPr="00CF0795">
        <w:t>360° imagery and photos</w:t>
      </w:r>
    </w:p>
    <w:p w14:paraId="2B207EAC" w14:textId="77777777" w:rsidR="00CF0795" w:rsidRPr="00CF0795" w:rsidRDefault="00CF0795" w:rsidP="00CF0795">
      <w:r w:rsidRPr="00CF0795">
        <w:t xml:space="preserve">        +</w:t>
      </w:r>
    </w:p>
    <w:p w14:paraId="18A849EE" w14:textId="77777777" w:rsidR="00CF0795" w:rsidRPr="00CF0795" w:rsidRDefault="00CF0795" w:rsidP="00CF0795">
      <w:r w:rsidRPr="00CF0795">
        <w:lastRenderedPageBreak/>
        <w:t>water-flow sensors</w:t>
      </w:r>
    </w:p>
    <w:p w14:paraId="0B28E0D8" w14:textId="77777777" w:rsidR="00CF0795" w:rsidRPr="00CF0795" w:rsidRDefault="00CF0795" w:rsidP="00CF0795">
      <w:r w:rsidRPr="00CF0795">
        <w:t xml:space="preserve">        +</w:t>
      </w:r>
    </w:p>
    <w:p w14:paraId="3A46667B" w14:textId="77777777" w:rsidR="00CF0795" w:rsidRPr="00CF0795" w:rsidRDefault="00CF0795" w:rsidP="00CF0795">
      <w:r w:rsidRPr="00CF0795">
        <w:t>point leak sensors</w:t>
      </w:r>
    </w:p>
    <w:p w14:paraId="39D65660" w14:textId="77777777" w:rsidR="00CF0795" w:rsidRPr="00CF0795" w:rsidRDefault="00CF0795" w:rsidP="00CF0795">
      <w:r w:rsidRPr="00CF0795">
        <w:t xml:space="preserve">        +</w:t>
      </w:r>
    </w:p>
    <w:p w14:paraId="6EBC649C" w14:textId="77777777" w:rsidR="00CF0795" w:rsidRPr="00CF0795" w:rsidRDefault="00CF0795" w:rsidP="00CF0795">
      <w:r w:rsidRPr="00CF0795">
        <w:t>temperature and humidity</w:t>
      </w:r>
    </w:p>
    <w:p w14:paraId="4C6C964E" w14:textId="77777777" w:rsidR="00CF0795" w:rsidRPr="00CF0795" w:rsidRDefault="00CF0795" w:rsidP="00CF0795">
      <w:r w:rsidRPr="00CF0795">
        <w:t xml:space="preserve">        +</w:t>
      </w:r>
    </w:p>
    <w:p w14:paraId="7CCEFBE2" w14:textId="77777777" w:rsidR="00CF0795" w:rsidRPr="00CF0795" w:rsidRDefault="00CF0795" w:rsidP="00CF0795">
      <w:r w:rsidRPr="00CF0795">
        <w:t>moisture-content sensors</w:t>
      </w:r>
    </w:p>
    <w:p w14:paraId="2BA20D3B" w14:textId="77777777" w:rsidR="00CF0795" w:rsidRPr="00CF0795" w:rsidRDefault="00CF0795" w:rsidP="00CF0795">
      <w:r w:rsidRPr="00CF0795">
        <w:t xml:space="preserve">        +</w:t>
      </w:r>
    </w:p>
    <w:p w14:paraId="02E25B4A" w14:textId="77777777" w:rsidR="00CF0795" w:rsidRPr="00CF0795" w:rsidRDefault="00CF0795" w:rsidP="00CF0795">
      <w:r w:rsidRPr="00CF0795">
        <w:t>weather data</w:t>
      </w:r>
    </w:p>
    <w:p w14:paraId="40D4EAF8" w14:textId="77777777" w:rsidR="00CF0795" w:rsidRPr="00CF0795" w:rsidRDefault="00CF0795" w:rsidP="00CF0795">
      <w:r w:rsidRPr="00CF0795">
        <w:t xml:space="preserve">        +</w:t>
      </w:r>
    </w:p>
    <w:p w14:paraId="4346F1B4" w14:textId="77777777" w:rsidR="00CF0795" w:rsidRPr="00CF0795" w:rsidRDefault="00CF0795" w:rsidP="00CF0795">
      <w:r w:rsidRPr="00CF0795">
        <w:t>P6 schedule</w:t>
      </w:r>
    </w:p>
    <w:p w14:paraId="13B36D6C" w14:textId="77777777" w:rsidR="00CF0795" w:rsidRPr="00CF0795" w:rsidRDefault="00CF0795" w:rsidP="00CF0795">
      <w:r w:rsidRPr="00CF0795">
        <w:t xml:space="preserve">        +</w:t>
      </w:r>
    </w:p>
    <w:p w14:paraId="65797258" w14:textId="77777777" w:rsidR="00CF0795" w:rsidRPr="00CF0795" w:rsidRDefault="00CF0795" w:rsidP="00CF0795">
      <w:r w:rsidRPr="00CF0795">
        <w:t>daily reports, tests, RFIs, and repairs</w:t>
      </w:r>
    </w:p>
    <w:p w14:paraId="7F2476F4" w14:textId="77777777" w:rsidR="00CF0795" w:rsidRPr="00CF0795" w:rsidRDefault="00CF0795" w:rsidP="00CF0795">
      <w:r w:rsidRPr="00CF0795">
        <w:t xml:space="preserve">        ↓</w:t>
      </w:r>
    </w:p>
    <w:p w14:paraId="34F45871" w14:textId="77777777" w:rsidR="00CF0795" w:rsidRPr="00CF0795" w:rsidRDefault="00CF0795" w:rsidP="00CF0795">
      <w:r w:rsidRPr="00CF0795">
        <w:t>time-synchronized evidence graph</w:t>
      </w:r>
    </w:p>
    <w:p w14:paraId="1CF1ACD0" w14:textId="77777777" w:rsidR="00CF0795" w:rsidRPr="00CF0795" w:rsidRDefault="00CF0795" w:rsidP="00CF0795">
      <w:r w:rsidRPr="00CF0795">
        <w:t xml:space="preserve">        ↓</w:t>
      </w:r>
    </w:p>
    <w:p w14:paraId="7E7F5F28" w14:textId="77777777" w:rsidR="00CF0795" w:rsidRPr="00CF0795" w:rsidRDefault="00CF0795" w:rsidP="00CF0795">
      <w:r w:rsidRPr="00CF0795">
        <w:t>visual and sensor event detection</w:t>
      </w:r>
    </w:p>
    <w:p w14:paraId="77727930" w14:textId="77777777" w:rsidR="00CF0795" w:rsidRPr="00CF0795" w:rsidRDefault="00CF0795" w:rsidP="00CF0795">
      <w:r w:rsidRPr="00CF0795">
        <w:t xml:space="preserve">        ↓</w:t>
      </w:r>
    </w:p>
    <w:p w14:paraId="7DA029C9" w14:textId="77777777" w:rsidR="00CF0795" w:rsidRPr="00CF0795" w:rsidRDefault="00CF0795" w:rsidP="00CF0795">
      <w:r w:rsidRPr="00CF0795">
        <w:t>candidate source classification</w:t>
      </w:r>
    </w:p>
    <w:p w14:paraId="046FEDE6" w14:textId="77777777" w:rsidR="00CF0795" w:rsidRPr="00CF0795" w:rsidRDefault="00CF0795" w:rsidP="00CF0795">
      <w:r w:rsidRPr="00CF0795">
        <w:t xml:space="preserve">        ↓</w:t>
      </w:r>
    </w:p>
    <w:p w14:paraId="550636FE" w14:textId="77777777" w:rsidR="00CF0795" w:rsidRPr="00CF0795" w:rsidRDefault="00CF0795" w:rsidP="00CF0795">
      <w:r w:rsidRPr="00CF0795">
        <w:t>competing-cause ranking</w:t>
      </w:r>
    </w:p>
    <w:p w14:paraId="6A788F14" w14:textId="77777777" w:rsidR="00CF0795" w:rsidRPr="00CF0795" w:rsidRDefault="00CF0795" w:rsidP="00CF0795">
      <w:r w:rsidRPr="00CF0795">
        <w:t xml:space="preserve">        ↓</w:t>
      </w:r>
    </w:p>
    <w:p w14:paraId="2E15E62E" w14:textId="77777777" w:rsidR="00CF0795" w:rsidRPr="00CF0795" w:rsidRDefault="00CF0795" w:rsidP="00CF0795">
      <w:r w:rsidRPr="00CF0795">
        <w:t>affected activity and delay mapping</w:t>
      </w:r>
    </w:p>
    <w:p w14:paraId="192C4C7A" w14:textId="77777777" w:rsidR="00CF0795" w:rsidRPr="00CF0795" w:rsidRDefault="00CF0795" w:rsidP="00CF0795">
      <w:r w:rsidRPr="00CF0795">
        <w:t xml:space="preserve">        ↓</w:t>
      </w:r>
    </w:p>
    <w:p w14:paraId="537EAF06" w14:textId="77777777" w:rsidR="00CF0795" w:rsidRPr="00CF0795" w:rsidRDefault="00CF0795" w:rsidP="00CF0795">
      <w:r w:rsidRPr="00CF0795">
        <w:t>human validation for consequential findings</w:t>
      </w:r>
    </w:p>
    <w:p w14:paraId="3E0D56B1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Bottom line</w:t>
      </w:r>
    </w:p>
    <w:p w14:paraId="20C39227" w14:textId="77777777" w:rsidR="00CF0795" w:rsidRPr="00CF0795" w:rsidRDefault="00CF0795" w:rsidP="00CF0795">
      <w:r w:rsidRPr="00CF0795">
        <w:rPr>
          <w:b/>
          <w:bCs/>
        </w:rPr>
        <w:lastRenderedPageBreak/>
        <w:t>Yes—building sensors can be one of the most valuable additions to a visual construction evidence platform.</w:t>
      </w:r>
      <w:r w:rsidRPr="00CF0795">
        <w:t xml:space="preserve"> They provide continuous, objective, time-stamped information that photos typically lack. The best combination is:</w:t>
      </w:r>
    </w:p>
    <w:p w14:paraId="09CAB172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360° imagery</w:t>
      </w:r>
      <w:r w:rsidRPr="00CF0795">
        <w:t> for spatial and visual context.</w:t>
      </w:r>
    </w:p>
    <w:p w14:paraId="40061CA2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Flow sensors</w:t>
      </w:r>
      <w:r w:rsidRPr="00CF0795">
        <w:t> for internal water-release events.</w:t>
      </w:r>
    </w:p>
    <w:p w14:paraId="458551DC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Point sensors</w:t>
      </w:r>
      <w:r w:rsidRPr="00CF0795">
        <w:t> for localized detection.</w:t>
      </w:r>
    </w:p>
    <w:p w14:paraId="26A24B0D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Temperature sensors</w:t>
      </w:r>
      <w:r w:rsidRPr="00CF0795">
        <w:t> for freeze risk.</w:t>
      </w:r>
    </w:p>
    <w:p w14:paraId="3B25FB4E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Humidity and moisture sensors</w:t>
      </w:r>
      <w:r w:rsidRPr="00CF0795">
        <w:t> for persistence and hidden damage.</w:t>
      </w:r>
    </w:p>
    <w:p w14:paraId="3B26A10C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Weather and schedule data</w:t>
      </w:r>
      <w:r w:rsidRPr="00CF0795">
        <w:t> for causal and delay analysis.</w:t>
      </w:r>
    </w:p>
    <w:p w14:paraId="53FD2EA9" w14:textId="77777777" w:rsidR="00CF0795" w:rsidRPr="00CF0795" w:rsidRDefault="00CF0795" w:rsidP="00CF0795">
      <w:r w:rsidRPr="00CF0795">
        <w:t xml:space="preserve">Sensors should be treated as </w:t>
      </w:r>
      <w:r w:rsidRPr="00CF0795">
        <w:rPr>
          <w:b/>
          <w:bCs/>
        </w:rPr>
        <w:t>causal evidence inputs</w:t>
      </w:r>
      <w:r w:rsidRPr="00CF0795">
        <w:t>, not as automatic proof of cause. Their greatest value is narrowing the timeline and separating competing mechanisms so that a model—and ultimately a human investigator—can reach a more defensible conclusion.</w:t>
      </w:r>
    </w:p>
    <w:p w14:paraId="32F3F96A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Footnotes</w:t>
      </w:r>
    </w:p>
    <w:p w14:paraId="54B42030" w14:textId="77777777" w:rsidR="00CF0795" w:rsidRPr="00CF0795" w:rsidRDefault="00CF0795" w:rsidP="00CF0795">
      <w:pPr>
        <w:numPr>
          <w:ilvl w:val="0"/>
          <w:numId w:val="31"/>
        </w:numPr>
      </w:pPr>
      <w:hyperlink r:id="rId23" w:tgtFrame="_blank" w:history="1">
        <w:r w:rsidRPr="00CF0795">
          <w:rPr>
            <w:rStyle w:val="Hyperlink"/>
          </w:rPr>
          <w:t>IRMI/Nationwide, “Sensors and Technology Can Protect Your Construction Project”</w:t>
        </w:r>
      </w:hyperlink>
      <w:r w:rsidRPr="00CF0795">
        <w:t xml:space="preserve"> </w:t>
      </w:r>
      <w:hyperlink r:id="rId24" w:anchor="user-content-fnref-1" w:history="1">
        <w:r w:rsidRPr="00CF0795">
          <w:rPr>
            <w:rStyle w:val="Hyperlink"/>
            <w:rFonts w:ascii="Cambria Math" w:hAnsi="Cambria Math" w:cs="Cambria Math"/>
          </w:rPr>
          <w:t>↩</w:t>
        </w:r>
      </w:hyperlink>
    </w:p>
    <w:p w14:paraId="1D43B29F" w14:textId="77777777" w:rsidR="00CF0795" w:rsidRPr="00CF0795" w:rsidRDefault="00CF0795" w:rsidP="00CF0795">
      <w:pPr>
        <w:numPr>
          <w:ilvl w:val="0"/>
          <w:numId w:val="31"/>
        </w:numPr>
      </w:pPr>
      <w:hyperlink r:id="rId25" w:tgtFrame="_blank" w:history="1">
        <w:r w:rsidRPr="00CF0795">
          <w:rPr>
            <w:rStyle w:val="Hyperlink"/>
          </w:rPr>
          <w:t>Zurich Resilience Solutions, “Water Leak Detection Sensors”</w:t>
        </w:r>
      </w:hyperlink>
      <w:r w:rsidRPr="00CF0795">
        <w:t xml:space="preserve"> </w:t>
      </w:r>
      <w:hyperlink r:id="rId26" w:anchor="user-content-fnref-2" w:history="1">
        <w:r w:rsidRPr="00CF0795">
          <w:rPr>
            <w:rStyle w:val="Hyperlink"/>
            <w:rFonts w:ascii="Cambria Math" w:hAnsi="Cambria Math" w:cs="Cambria Math"/>
          </w:rPr>
          <w:t>↩</w:t>
        </w:r>
      </w:hyperlink>
    </w:p>
    <w:p w14:paraId="492847CA" w14:textId="77777777" w:rsidR="00CF0795" w:rsidRPr="00CF0795" w:rsidRDefault="00CF0795" w:rsidP="00CF0795">
      <w:pPr>
        <w:numPr>
          <w:ilvl w:val="0"/>
          <w:numId w:val="31"/>
        </w:numPr>
      </w:pPr>
      <w:hyperlink r:id="rId27" w:tgtFrame="_blank" w:history="1">
        <w:r w:rsidRPr="00CF0795">
          <w:rPr>
            <w:rStyle w:val="Hyperlink"/>
          </w:rPr>
          <w:t>Wint, “How to Set Up Water Monitoring Technology on a Construction Site”</w:t>
        </w:r>
      </w:hyperlink>
      <w:r w:rsidRPr="00CF0795">
        <w:t xml:space="preserve"> </w:t>
      </w:r>
      <w:hyperlink r:id="rId28" w:anchor="user-content-fnref-3" w:history="1">
        <w:r w:rsidRPr="00CF0795">
          <w:rPr>
            <w:rStyle w:val="Hyperlink"/>
            <w:rFonts w:ascii="Cambria Math" w:hAnsi="Cambria Math" w:cs="Cambria Math"/>
          </w:rPr>
          <w:t>↩</w:t>
        </w:r>
      </w:hyperlink>
      <w:r w:rsidRPr="00CF0795">
        <w:t xml:space="preserve"> </w:t>
      </w:r>
      <w:hyperlink r:id="rId29" w:anchor="user-content-fnref-3-2" w:history="1">
        <w:r w:rsidRPr="00CF0795">
          <w:rPr>
            <w:rStyle w:val="Hyperlink"/>
            <w:rFonts w:ascii="Cambria Math" w:hAnsi="Cambria Math" w:cs="Cambria Math"/>
          </w:rPr>
          <w:t>↩</w:t>
        </w:r>
        <w:r w:rsidRPr="00CF0795">
          <w:rPr>
            <w:rStyle w:val="Hyperlink"/>
            <w:vertAlign w:val="superscript"/>
          </w:rPr>
          <w:t>2</w:t>
        </w:r>
      </w:hyperlink>
    </w:p>
    <w:p w14:paraId="5BE38DFA" w14:textId="77777777" w:rsidR="00CF0795" w:rsidRDefault="00CF0795"/>
    <w:p w14:paraId="1E8978A5" w14:textId="77777777" w:rsidR="00BE5DA2" w:rsidRDefault="00BE5DA2"/>
    <w:p w14:paraId="095B9E27" w14:textId="77777777" w:rsidR="00BE5DA2" w:rsidRDefault="00BE5DA2"/>
    <w:p w14:paraId="11B9E5DD" w14:textId="77777777" w:rsidR="00BE5DA2" w:rsidRDefault="00BE5DA2"/>
    <w:p w14:paraId="4E394939" w14:textId="77777777" w:rsidR="00BE5DA2" w:rsidRDefault="00BE5DA2"/>
    <w:p w14:paraId="4D78BC31" w14:textId="77777777" w:rsidR="00BE5DA2" w:rsidRDefault="00BE5DA2"/>
    <w:p w14:paraId="2CDCDCCB" w14:textId="77777777" w:rsidR="00BE5DA2" w:rsidRDefault="00BE5DA2"/>
    <w:p w14:paraId="4EFA1B2D" w14:textId="77777777" w:rsidR="00BE5DA2" w:rsidRDefault="00BE5DA2"/>
    <w:p w14:paraId="2871FE34" w14:textId="77777777" w:rsidR="00BE5DA2" w:rsidRDefault="00BE5DA2"/>
    <w:p w14:paraId="6CBF2859" w14:textId="77777777" w:rsidR="00BE5DA2" w:rsidRDefault="00BE5DA2"/>
    <w:p w14:paraId="32AE3237" w14:textId="77777777" w:rsidR="00BE5DA2" w:rsidRDefault="00BE5DA2"/>
    <w:p w14:paraId="42CD168E" w14:textId="77777777" w:rsidR="00BE5DA2" w:rsidRDefault="00BE5DA2"/>
    <w:p w14:paraId="4AEA4A15" w14:textId="2EE9C950" w:rsidR="00BE5DA2" w:rsidRDefault="006429E4" w:rsidP="006429E4">
      <w:pPr>
        <w:pStyle w:val="Heading2"/>
      </w:pPr>
      <w:r>
        <w:t>References</w:t>
      </w:r>
    </w:p>
    <w:p w14:paraId="071593CE" w14:textId="77777777" w:rsidR="006429E4" w:rsidRDefault="006429E4"/>
    <w:p w14:paraId="394800B8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1. Root-cause analysis methods and commercial tools</w:t>
      </w:r>
    </w:p>
    <w:p w14:paraId="1A5061AC" w14:textId="77777777" w:rsidR="00BE5DA2" w:rsidRPr="00BE5DA2" w:rsidRDefault="00BE5DA2" w:rsidP="00BE5DA2">
      <w:pPr>
        <w:numPr>
          <w:ilvl w:val="0"/>
          <w:numId w:val="32"/>
        </w:numPr>
      </w:pPr>
      <w:hyperlink r:id="rId30" w:tgtFrame="_blank" w:history="1">
        <w:r w:rsidRPr="00BE5DA2">
          <w:rPr>
            <w:rStyle w:val="Hyperlink"/>
          </w:rPr>
          <w:t>ECI Solutions — Manufacturing Root Cause Analysis Tools</w:t>
        </w:r>
      </w:hyperlink>
    </w:p>
    <w:p w14:paraId="18BFBA42" w14:textId="77777777" w:rsidR="00BE5DA2" w:rsidRPr="00BE5DA2" w:rsidRDefault="00BE5DA2" w:rsidP="00BE5DA2">
      <w:pPr>
        <w:numPr>
          <w:ilvl w:val="0"/>
          <w:numId w:val="32"/>
        </w:numPr>
      </w:pPr>
      <w:hyperlink r:id="rId31" w:tgtFrame="_blank" w:history="1">
        <w:proofErr w:type="spellStart"/>
        <w:r w:rsidRPr="00BE5DA2">
          <w:rPr>
            <w:rStyle w:val="Hyperlink"/>
          </w:rPr>
          <w:t>TapRooT</w:t>
        </w:r>
        <w:proofErr w:type="spellEnd"/>
        <w:r w:rsidRPr="00BE5DA2">
          <w:rPr>
            <w:rStyle w:val="Hyperlink"/>
          </w:rPr>
          <w:t xml:space="preserve"> — Root Cause Analysis Software</w:t>
        </w:r>
      </w:hyperlink>
    </w:p>
    <w:p w14:paraId="0E59475A" w14:textId="77777777" w:rsidR="00BE5DA2" w:rsidRPr="00BE5DA2" w:rsidRDefault="00BE5DA2" w:rsidP="00BE5DA2">
      <w:pPr>
        <w:numPr>
          <w:ilvl w:val="0"/>
          <w:numId w:val="32"/>
        </w:numPr>
      </w:pPr>
      <w:hyperlink r:id="rId32" w:tgtFrame="_blank" w:history="1">
        <w:proofErr w:type="spellStart"/>
        <w:r w:rsidRPr="00BE5DA2">
          <w:rPr>
            <w:rStyle w:val="Hyperlink"/>
          </w:rPr>
          <w:t>TapRooT</w:t>
        </w:r>
        <w:proofErr w:type="spellEnd"/>
        <w:r w:rsidRPr="00BE5DA2">
          <w:rPr>
            <w:rStyle w:val="Hyperlink"/>
          </w:rPr>
          <w:t xml:space="preserve"> — Construction Solutions</w:t>
        </w:r>
      </w:hyperlink>
    </w:p>
    <w:p w14:paraId="12130537" w14:textId="77777777" w:rsidR="00BE5DA2" w:rsidRPr="00BE5DA2" w:rsidRDefault="00BE5DA2" w:rsidP="00BE5DA2">
      <w:pPr>
        <w:numPr>
          <w:ilvl w:val="0"/>
          <w:numId w:val="32"/>
        </w:numPr>
      </w:pPr>
      <w:hyperlink r:id="rId33" w:tgtFrame="_blank" w:history="1">
        <w:proofErr w:type="spellStart"/>
        <w:r w:rsidRPr="00BE5DA2">
          <w:rPr>
            <w:rStyle w:val="Hyperlink"/>
          </w:rPr>
          <w:t>EcoOnline</w:t>
        </w:r>
        <w:proofErr w:type="spellEnd"/>
        <w:r w:rsidRPr="00BE5DA2">
          <w:rPr>
            <w:rStyle w:val="Hyperlink"/>
          </w:rPr>
          <w:t xml:space="preserve"> — Root Cause Analysis Tools</w:t>
        </w:r>
      </w:hyperlink>
    </w:p>
    <w:p w14:paraId="7EBBC753" w14:textId="77777777" w:rsidR="00BE5DA2" w:rsidRPr="00BE5DA2" w:rsidRDefault="00BE5DA2" w:rsidP="00BE5DA2">
      <w:pPr>
        <w:numPr>
          <w:ilvl w:val="0"/>
          <w:numId w:val="32"/>
        </w:numPr>
      </w:pPr>
      <w:hyperlink r:id="rId34" w:tgtFrame="_blank" w:history="1">
        <w:r w:rsidRPr="00BE5DA2">
          <w:rPr>
            <w:rStyle w:val="Hyperlink"/>
          </w:rPr>
          <w:t>EHS Insight — Root Cause Analysis Software</w:t>
        </w:r>
      </w:hyperlink>
    </w:p>
    <w:p w14:paraId="04DAABC6" w14:textId="77777777" w:rsidR="00BE5DA2" w:rsidRPr="00BE5DA2" w:rsidRDefault="00BE5DA2" w:rsidP="00BE5DA2">
      <w:pPr>
        <w:numPr>
          <w:ilvl w:val="0"/>
          <w:numId w:val="32"/>
        </w:numPr>
      </w:pPr>
      <w:hyperlink r:id="rId35" w:tgtFrame="_blank" w:history="1">
        <w:r w:rsidRPr="00BE5DA2">
          <w:rPr>
            <w:rStyle w:val="Hyperlink"/>
          </w:rPr>
          <w:t>EHS Insight — Construction Safety Management Software</w:t>
        </w:r>
      </w:hyperlink>
    </w:p>
    <w:p w14:paraId="53FC7EB4" w14:textId="77777777" w:rsidR="00BE5DA2" w:rsidRPr="00BE5DA2" w:rsidRDefault="00BE5DA2" w:rsidP="00BE5DA2">
      <w:pPr>
        <w:numPr>
          <w:ilvl w:val="0"/>
          <w:numId w:val="32"/>
        </w:numPr>
      </w:pPr>
      <w:hyperlink r:id="rId36" w:tgtFrame="_blank" w:history="1">
        <w:r w:rsidRPr="00BE5DA2">
          <w:rPr>
            <w:rStyle w:val="Hyperlink"/>
          </w:rPr>
          <w:t>Procore — Configure Incidents Root Cause Analysis Form</w:t>
        </w:r>
      </w:hyperlink>
    </w:p>
    <w:p w14:paraId="1895ACF0" w14:textId="77777777" w:rsidR="00BE5DA2" w:rsidRPr="00BE5DA2" w:rsidRDefault="00BE5DA2" w:rsidP="00BE5DA2">
      <w:pPr>
        <w:numPr>
          <w:ilvl w:val="0"/>
          <w:numId w:val="32"/>
        </w:numPr>
      </w:pPr>
      <w:hyperlink r:id="rId37" w:tgtFrame="_blank" w:history="1">
        <w:r w:rsidRPr="00BE5DA2">
          <w:rPr>
            <w:rStyle w:val="Hyperlink"/>
          </w:rPr>
          <w:t>Procore — Quality and Safety</w:t>
        </w:r>
      </w:hyperlink>
    </w:p>
    <w:p w14:paraId="41183C18" w14:textId="77777777" w:rsidR="00BE5DA2" w:rsidRPr="00BE5DA2" w:rsidRDefault="00BE5DA2" w:rsidP="00BE5DA2">
      <w:pPr>
        <w:numPr>
          <w:ilvl w:val="0"/>
          <w:numId w:val="32"/>
        </w:numPr>
      </w:pPr>
      <w:hyperlink r:id="rId38" w:tgtFrame="_blank" w:history="1">
        <w:r w:rsidRPr="00BE5DA2">
          <w:rPr>
            <w:rStyle w:val="Hyperlink"/>
          </w:rPr>
          <w:t>Autodesk Construction Cloud — Construction Site Safety</w:t>
        </w:r>
      </w:hyperlink>
    </w:p>
    <w:p w14:paraId="59C63471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2. Open datasets and investigation corpora</w:t>
      </w:r>
    </w:p>
    <w:p w14:paraId="23D6B715" w14:textId="77777777" w:rsidR="00BE5DA2" w:rsidRPr="00BE5DA2" w:rsidRDefault="00BE5DA2" w:rsidP="00BE5DA2">
      <w:pPr>
        <w:numPr>
          <w:ilvl w:val="0"/>
          <w:numId w:val="33"/>
        </w:numPr>
      </w:pPr>
      <w:hyperlink r:id="rId39" w:tgtFrame="_blank" w:history="1">
        <w:proofErr w:type="spellStart"/>
        <w:r w:rsidRPr="00BE5DA2">
          <w:rPr>
            <w:rStyle w:val="Hyperlink"/>
          </w:rPr>
          <w:t>ConstructCIE</w:t>
        </w:r>
        <w:proofErr w:type="spellEnd"/>
        <w:r w:rsidRPr="00BE5DA2">
          <w:rPr>
            <w:rStyle w:val="Hyperlink"/>
          </w:rPr>
          <w:t xml:space="preserve"> GitHub Repository</w:t>
        </w:r>
      </w:hyperlink>
    </w:p>
    <w:p w14:paraId="7F3A66E8" w14:textId="77777777" w:rsidR="00BE5DA2" w:rsidRPr="00BE5DA2" w:rsidRDefault="00BE5DA2" w:rsidP="00BE5DA2">
      <w:pPr>
        <w:numPr>
          <w:ilvl w:val="0"/>
          <w:numId w:val="33"/>
        </w:numPr>
      </w:pPr>
      <w:hyperlink r:id="rId40" w:tgtFrame="_blank" w:history="1">
        <w:r w:rsidRPr="00BE5DA2">
          <w:rPr>
            <w:rStyle w:val="Hyperlink"/>
          </w:rPr>
          <w:t>OSHA Construction Engineering Reports</w:t>
        </w:r>
      </w:hyperlink>
    </w:p>
    <w:p w14:paraId="7E8AE104" w14:textId="77777777" w:rsidR="00BE5DA2" w:rsidRPr="00BE5DA2" w:rsidRDefault="00BE5DA2" w:rsidP="00BE5DA2">
      <w:pPr>
        <w:numPr>
          <w:ilvl w:val="0"/>
          <w:numId w:val="33"/>
        </w:numPr>
      </w:pPr>
      <w:hyperlink r:id="rId41" w:tgtFrame="_blank" w:history="1">
        <w:r w:rsidRPr="00BE5DA2">
          <w:rPr>
            <w:rStyle w:val="Hyperlink"/>
          </w:rPr>
          <w:t>NIST Disaster and Failure Studies</w:t>
        </w:r>
      </w:hyperlink>
    </w:p>
    <w:p w14:paraId="30E757B5" w14:textId="77777777" w:rsidR="00BE5DA2" w:rsidRPr="00BE5DA2" w:rsidRDefault="00BE5DA2" w:rsidP="00BE5DA2">
      <w:pPr>
        <w:numPr>
          <w:ilvl w:val="0"/>
          <w:numId w:val="33"/>
        </w:numPr>
      </w:pPr>
      <w:hyperlink r:id="rId42" w:tgtFrame="_blank" w:history="1">
        <w:r w:rsidRPr="00BE5DA2">
          <w:rPr>
            <w:rStyle w:val="Hyperlink"/>
          </w:rPr>
          <w:t>CPWR Construction FACE Database</w:t>
        </w:r>
      </w:hyperlink>
    </w:p>
    <w:p w14:paraId="361C7AF8" w14:textId="77777777" w:rsidR="00BE5DA2" w:rsidRPr="00BE5DA2" w:rsidRDefault="00BE5DA2" w:rsidP="00BE5DA2">
      <w:pPr>
        <w:numPr>
          <w:ilvl w:val="0"/>
          <w:numId w:val="33"/>
        </w:numPr>
      </w:pPr>
      <w:hyperlink r:id="rId43" w:tgtFrame="_blank" w:history="1">
        <w:r w:rsidRPr="00BE5DA2">
          <w:rPr>
            <w:rStyle w:val="Hyperlink"/>
          </w:rPr>
          <w:t>Construction Safety Dataset</w:t>
        </w:r>
      </w:hyperlink>
    </w:p>
    <w:p w14:paraId="7DA6491E" w14:textId="77777777" w:rsidR="00BE5DA2" w:rsidRPr="00BE5DA2" w:rsidRDefault="00BE5DA2" w:rsidP="00BE5DA2">
      <w:pPr>
        <w:numPr>
          <w:ilvl w:val="0"/>
          <w:numId w:val="33"/>
        </w:numPr>
      </w:pPr>
      <w:hyperlink r:id="rId44" w:tgtFrame="_blank" w:history="1">
        <w:r w:rsidRPr="00BE5DA2">
          <w:rPr>
            <w:rStyle w:val="Hyperlink"/>
          </w:rPr>
          <w:t>Mendeley — BIM-Context-Aware Evidence-Traceable Safety Review Dataset</w:t>
        </w:r>
      </w:hyperlink>
    </w:p>
    <w:p w14:paraId="6F4FF99C" w14:textId="77777777" w:rsidR="00BE5DA2" w:rsidRPr="00BE5DA2" w:rsidRDefault="00BE5DA2" w:rsidP="00BE5DA2">
      <w:pPr>
        <w:numPr>
          <w:ilvl w:val="0"/>
          <w:numId w:val="33"/>
        </w:numPr>
      </w:pPr>
      <w:hyperlink r:id="rId45" w:tgtFrame="_blank" w:history="1">
        <w:r w:rsidRPr="00BE5DA2">
          <w:rPr>
            <w:rStyle w:val="Hyperlink"/>
          </w:rPr>
          <w:t>MSHA Fatality Reports Search</w:t>
        </w:r>
      </w:hyperlink>
    </w:p>
    <w:p w14:paraId="6A27BD4C" w14:textId="77777777" w:rsidR="00BE5DA2" w:rsidRPr="00BE5DA2" w:rsidRDefault="00BE5DA2" w:rsidP="00BE5DA2">
      <w:pPr>
        <w:numPr>
          <w:ilvl w:val="0"/>
          <w:numId w:val="33"/>
        </w:numPr>
      </w:pPr>
      <w:hyperlink r:id="rId46" w:tgtFrame="_blank" w:history="1">
        <w:r w:rsidRPr="00BE5DA2">
          <w:rPr>
            <w:rStyle w:val="Hyperlink"/>
          </w:rPr>
          <w:t>NTSB Accident Docket Search</w:t>
        </w:r>
      </w:hyperlink>
    </w:p>
    <w:p w14:paraId="1195EE8B" w14:textId="77777777" w:rsidR="00BE5DA2" w:rsidRPr="00BE5DA2" w:rsidRDefault="00BE5DA2" w:rsidP="00BE5DA2">
      <w:pPr>
        <w:numPr>
          <w:ilvl w:val="0"/>
          <w:numId w:val="33"/>
        </w:numPr>
      </w:pPr>
      <w:hyperlink r:id="rId47" w:tgtFrame="_blank" w:history="1">
        <w:r w:rsidRPr="00BE5DA2">
          <w:rPr>
            <w:rStyle w:val="Hyperlink"/>
          </w:rPr>
          <w:t>World Bank Projects and Operations Dataset</w:t>
        </w:r>
      </w:hyperlink>
    </w:p>
    <w:p w14:paraId="3FED0D7B" w14:textId="77777777" w:rsidR="00BE5DA2" w:rsidRPr="00BE5DA2" w:rsidRDefault="00BE5DA2" w:rsidP="00BE5DA2">
      <w:pPr>
        <w:numPr>
          <w:ilvl w:val="0"/>
          <w:numId w:val="33"/>
        </w:numPr>
      </w:pPr>
      <w:hyperlink r:id="rId48" w:tgtFrame="_blank" w:history="1">
        <w:r w:rsidRPr="00BE5DA2">
          <w:rPr>
            <w:rStyle w:val="Hyperlink"/>
          </w:rPr>
          <w:t>Asian Development Bank Project Completion Report Example</w:t>
        </w:r>
      </w:hyperlink>
    </w:p>
    <w:p w14:paraId="042B105D" w14:textId="77777777" w:rsidR="00BE5DA2" w:rsidRPr="00BE5DA2" w:rsidRDefault="00BE5DA2" w:rsidP="00BE5DA2">
      <w:pPr>
        <w:numPr>
          <w:ilvl w:val="0"/>
          <w:numId w:val="33"/>
        </w:numPr>
      </w:pPr>
      <w:hyperlink r:id="rId49" w:tgtFrame="_blank" w:history="1">
        <w:r w:rsidRPr="00BE5DA2">
          <w:rPr>
            <w:rStyle w:val="Hyperlink"/>
          </w:rPr>
          <w:t>Mendeley — Dataset of Bridge Collapses in Italy</w:t>
        </w:r>
      </w:hyperlink>
    </w:p>
    <w:p w14:paraId="031F69C0" w14:textId="77777777" w:rsidR="00BE5DA2" w:rsidRPr="00BE5DA2" w:rsidRDefault="00BE5DA2" w:rsidP="00BE5DA2">
      <w:pPr>
        <w:numPr>
          <w:ilvl w:val="0"/>
          <w:numId w:val="33"/>
        </w:numPr>
      </w:pPr>
      <w:hyperlink r:id="rId50" w:tgtFrame="_blank" w:history="1">
        <w:r w:rsidRPr="00BE5DA2">
          <w:rPr>
            <w:rStyle w:val="Hyperlink"/>
          </w:rPr>
          <w:t>Work Zone Data Exchange Feed Registry</w:t>
        </w:r>
      </w:hyperlink>
    </w:p>
    <w:p w14:paraId="6728936F" w14:textId="77777777" w:rsidR="00BE5DA2" w:rsidRPr="00BE5DA2" w:rsidRDefault="00BE5DA2" w:rsidP="00BE5DA2">
      <w:pPr>
        <w:numPr>
          <w:ilvl w:val="0"/>
          <w:numId w:val="33"/>
        </w:numPr>
      </w:pPr>
      <w:hyperlink r:id="rId51" w:tgtFrame="_blank" w:history="1">
        <w:r w:rsidRPr="00BE5DA2">
          <w:rPr>
            <w:rStyle w:val="Hyperlink"/>
          </w:rPr>
          <w:t>NYC Change Orders: Cycle Time and Volume</w:t>
        </w:r>
      </w:hyperlink>
    </w:p>
    <w:p w14:paraId="1AACFB5F" w14:textId="77777777" w:rsidR="00BE5DA2" w:rsidRPr="00BE5DA2" w:rsidRDefault="00BE5DA2" w:rsidP="00BE5DA2">
      <w:pPr>
        <w:numPr>
          <w:ilvl w:val="0"/>
          <w:numId w:val="33"/>
        </w:numPr>
      </w:pPr>
      <w:hyperlink r:id="rId52" w:tgtFrame="_blank" w:history="1">
        <w:r w:rsidRPr="00BE5DA2">
          <w:rPr>
            <w:rStyle w:val="Hyperlink"/>
          </w:rPr>
          <w:t>Mendeley — Dataset of Causes of Delays in Construction Projects</w:t>
        </w:r>
      </w:hyperlink>
    </w:p>
    <w:p w14:paraId="79342128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3. Primavera P6 and schedule integration</w:t>
      </w:r>
    </w:p>
    <w:p w14:paraId="5FE8FDD4" w14:textId="77777777" w:rsidR="00BE5DA2" w:rsidRPr="00BE5DA2" w:rsidRDefault="00BE5DA2" w:rsidP="00BE5DA2">
      <w:pPr>
        <w:numPr>
          <w:ilvl w:val="0"/>
          <w:numId w:val="34"/>
        </w:numPr>
      </w:pPr>
      <w:hyperlink r:id="rId53" w:tgtFrame="_blank" w:history="1">
        <w:r w:rsidRPr="00BE5DA2">
          <w:rPr>
            <w:rStyle w:val="Hyperlink"/>
          </w:rPr>
          <w:t>Oracle P6 EPPM REST API — Read Activities</w:t>
        </w:r>
      </w:hyperlink>
    </w:p>
    <w:p w14:paraId="085EA96D" w14:textId="77777777" w:rsidR="00BE5DA2" w:rsidRPr="00BE5DA2" w:rsidRDefault="00BE5DA2" w:rsidP="00BE5DA2">
      <w:pPr>
        <w:numPr>
          <w:ilvl w:val="0"/>
          <w:numId w:val="34"/>
        </w:numPr>
      </w:pPr>
      <w:hyperlink r:id="rId54" w:tgtFrame="_blank" w:history="1">
        <w:r w:rsidRPr="00BE5DA2">
          <w:rPr>
            <w:rStyle w:val="Hyperlink"/>
          </w:rPr>
          <w:t>Oracle P6 EPPM REST API — Activity Endpoints</w:t>
        </w:r>
      </w:hyperlink>
    </w:p>
    <w:p w14:paraId="3296744B" w14:textId="77777777" w:rsidR="00BE5DA2" w:rsidRPr="00BE5DA2" w:rsidRDefault="00BE5DA2" w:rsidP="00BE5DA2">
      <w:pPr>
        <w:numPr>
          <w:ilvl w:val="0"/>
          <w:numId w:val="34"/>
        </w:numPr>
      </w:pPr>
      <w:hyperlink r:id="rId55" w:tgtFrame="_blank" w:history="1">
        <w:r w:rsidRPr="00BE5DA2">
          <w:rPr>
            <w:rStyle w:val="Hyperlink"/>
          </w:rPr>
          <w:t>Oracle P6 EPPM REST API — All REST Endpoints</w:t>
        </w:r>
      </w:hyperlink>
    </w:p>
    <w:p w14:paraId="50F835D7" w14:textId="77777777" w:rsidR="00BE5DA2" w:rsidRPr="00BE5DA2" w:rsidRDefault="00BE5DA2" w:rsidP="00BE5DA2">
      <w:pPr>
        <w:numPr>
          <w:ilvl w:val="0"/>
          <w:numId w:val="34"/>
        </w:numPr>
      </w:pPr>
      <w:hyperlink r:id="rId56" w:tgtFrame="_blank" w:history="1">
        <w:r w:rsidRPr="00BE5DA2">
          <w:rPr>
            <w:rStyle w:val="Hyperlink"/>
          </w:rPr>
          <w:t>Oracle P6 EPPM REST API — Relationship Endpoints</w:t>
        </w:r>
      </w:hyperlink>
    </w:p>
    <w:p w14:paraId="5D3655B7" w14:textId="77777777" w:rsidR="00BE5DA2" w:rsidRPr="00BE5DA2" w:rsidRDefault="00BE5DA2" w:rsidP="00BE5DA2">
      <w:pPr>
        <w:numPr>
          <w:ilvl w:val="0"/>
          <w:numId w:val="34"/>
        </w:numPr>
      </w:pPr>
      <w:hyperlink r:id="rId57" w:tgtFrame="_blank" w:history="1">
        <w:r w:rsidRPr="00BE5DA2">
          <w:rPr>
            <w:rStyle w:val="Hyperlink"/>
          </w:rPr>
          <w:t>Oracle P6 — Relationships Tab</w:t>
        </w:r>
      </w:hyperlink>
    </w:p>
    <w:p w14:paraId="08833ACE" w14:textId="77777777" w:rsidR="00BE5DA2" w:rsidRPr="00BE5DA2" w:rsidRDefault="00BE5DA2" w:rsidP="00BE5DA2">
      <w:pPr>
        <w:numPr>
          <w:ilvl w:val="0"/>
          <w:numId w:val="34"/>
        </w:numPr>
      </w:pPr>
      <w:hyperlink r:id="rId58" w:tgtFrame="_blank" w:history="1">
        <w:r w:rsidRPr="00BE5DA2">
          <w:rPr>
            <w:rStyle w:val="Hyperlink"/>
          </w:rPr>
          <w:t>Oracle Primavera Cloud REST API</w:t>
        </w:r>
      </w:hyperlink>
    </w:p>
    <w:p w14:paraId="2D73A4D6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4. Construction visual documentation and reality capture</w:t>
      </w:r>
    </w:p>
    <w:p w14:paraId="488781D4" w14:textId="77777777" w:rsidR="00BE5DA2" w:rsidRPr="00BE5DA2" w:rsidRDefault="00BE5DA2" w:rsidP="00BE5DA2">
      <w:pPr>
        <w:numPr>
          <w:ilvl w:val="0"/>
          <w:numId w:val="35"/>
        </w:numPr>
      </w:pPr>
      <w:hyperlink r:id="rId59" w:tgtFrame="_blank" w:history="1">
        <w:proofErr w:type="spellStart"/>
        <w:r w:rsidRPr="00BE5DA2">
          <w:rPr>
            <w:rStyle w:val="Hyperlink"/>
          </w:rPr>
          <w:t>OnSiteIQ</w:t>
        </w:r>
        <w:proofErr w:type="spellEnd"/>
        <w:r w:rsidRPr="00BE5DA2">
          <w:rPr>
            <w:rStyle w:val="Hyperlink"/>
          </w:rPr>
          <w:t xml:space="preserve"> — Why 360° Construction Photo Documentation Is Critical</w:t>
        </w:r>
      </w:hyperlink>
    </w:p>
    <w:p w14:paraId="118C84ED" w14:textId="77777777" w:rsidR="00BE5DA2" w:rsidRPr="00BE5DA2" w:rsidRDefault="00BE5DA2" w:rsidP="00BE5DA2">
      <w:pPr>
        <w:numPr>
          <w:ilvl w:val="0"/>
          <w:numId w:val="35"/>
        </w:numPr>
      </w:pPr>
      <w:hyperlink r:id="rId60" w:tgtFrame="_blank" w:history="1">
        <w:proofErr w:type="spellStart"/>
        <w:r w:rsidRPr="00BE5DA2">
          <w:rPr>
            <w:rStyle w:val="Hyperlink"/>
          </w:rPr>
          <w:t>OnSiteIQ</w:t>
        </w:r>
        <w:proofErr w:type="spellEnd"/>
      </w:hyperlink>
    </w:p>
    <w:p w14:paraId="56D42295" w14:textId="77777777" w:rsidR="00BE5DA2" w:rsidRPr="00BE5DA2" w:rsidRDefault="00BE5DA2" w:rsidP="00BE5DA2">
      <w:pPr>
        <w:numPr>
          <w:ilvl w:val="0"/>
          <w:numId w:val="35"/>
        </w:numPr>
      </w:pPr>
      <w:hyperlink r:id="rId61" w:tgtFrame="_blank" w:history="1">
        <w:proofErr w:type="spellStart"/>
        <w:r w:rsidRPr="00BE5DA2">
          <w:rPr>
            <w:rStyle w:val="Hyperlink"/>
          </w:rPr>
          <w:t>OnSiteIQ</w:t>
        </w:r>
        <w:proofErr w:type="spellEnd"/>
        <w:r w:rsidRPr="00BE5DA2">
          <w:rPr>
            <w:rStyle w:val="Hyperlink"/>
          </w:rPr>
          <w:t xml:space="preserve"> — Construction Documentation Platform</w:t>
        </w:r>
      </w:hyperlink>
    </w:p>
    <w:p w14:paraId="233F8798" w14:textId="77777777" w:rsidR="00BE5DA2" w:rsidRPr="00BE5DA2" w:rsidRDefault="00BE5DA2" w:rsidP="00BE5DA2">
      <w:pPr>
        <w:numPr>
          <w:ilvl w:val="0"/>
          <w:numId w:val="35"/>
        </w:numPr>
      </w:pPr>
      <w:hyperlink r:id="rId62" w:tgtFrame="_blank" w:history="1">
        <w:r w:rsidRPr="00BE5DA2">
          <w:rPr>
            <w:rStyle w:val="Hyperlink"/>
          </w:rPr>
          <w:t>Insta360 — Construction 360 Jobsite Capture</w:t>
        </w:r>
      </w:hyperlink>
    </w:p>
    <w:p w14:paraId="5741A769" w14:textId="77777777" w:rsidR="00BE5DA2" w:rsidRPr="00BE5DA2" w:rsidRDefault="00BE5DA2" w:rsidP="00BE5DA2">
      <w:pPr>
        <w:numPr>
          <w:ilvl w:val="0"/>
          <w:numId w:val="35"/>
        </w:numPr>
      </w:pPr>
      <w:hyperlink r:id="rId63" w:tgtFrame="_blank" w:history="1">
        <w:proofErr w:type="spellStart"/>
        <w:r w:rsidRPr="00BE5DA2">
          <w:rPr>
            <w:rStyle w:val="Hyperlink"/>
          </w:rPr>
          <w:t>DroneDeploy</w:t>
        </w:r>
        <w:proofErr w:type="spellEnd"/>
        <w:r w:rsidRPr="00BE5DA2">
          <w:rPr>
            <w:rStyle w:val="Hyperlink"/>
          </w:rPr>
          <w:t xml:space="preserve"> — 360 Site Capture and Construction Documentation</w:t>
        </w:r>
      </w:hyperlink>
    </w:p>
    <w:p w14:paraId="0CC05525" w14:textId="77777777" w:rsidR="00BE5DA2" w:rsidRPr="00BE5DA2" w:rsidRDefault="00BE5DA2" w:rsidP="00BE5DA2">
      <w:pPr>
        <w:numPr>
          <w:ilvl w:val="0"/>
          <w:numId w:val="35"/>
        </w:numPr>
      </w:pPr>
      <w:hyperlink r:id="rId64" w:tgtFrame="_blank" w:history="1">
        <w:r w:rsidRPr="00BE5DA2">
          <w:rPr>
            <w:rStyle w:val="Hyperlink"/>
          </w:rPr>
          <w:t>OpenSpace — Reality Capture 101</w:t>
        </w:r>
      </w:hyperlink>
    </w:p>
    <w:p w14:paraId="498F126E" w14:textId="77777777" w:rsidR="00BE5DA2" w:rsidRPr="00BE5DA2" w:rsidRDefault="00BE5DA2" w:rsidP="00BE5DA2">
      <w:pPr>
        <w:numPr>
          <w:ilvl w:val="0"/>
          <w:numId w:val="35"/>
        </w:numPr>
      </w:pPr>
      <w:hyperlink r:id="rId65" w:tgtFrame="_blank" w:history="1">
        <w:r w:rsidRPr="00BE5DA2">
          <w:rPr>
            <w:rStyle w:val="Hyperlink"/>
          </w:rPr>
          <w:t>OpenSpace — 360° Construction Documentation</w:t>
        </w:r>
      </w:hyperlink>
    </w:p>
    <w:p w14:paraId="10C2E353" w14:textId="77777777" w:rsidR="00BE5DA2" w:rsidRPr="00BE5DA2" w:rsidRDefault="00BE5DA2" w:rsidP="00BE5DA2">
      <w:pPr>
        <w:numPr>
          <w:ilvl w:val="0"/>
          <w:numId w:val="35"/>
        </w:numPr>
      </w:pPr>
      <w:hyperlink r:id="rId66" w:tgtFrame="_blank" w:history="1">
        <w:r w:rsidRPr="00BE5DA2">
          <w:rPr>
            <w:rStyle w:val="Hyperlink"/>
          </w:rPr>
          <w:t>RECONSTRUCT — 360-Degree Construction Reality Mapping</w:t>
        </w:r>
      </w:hyperlink>
    </w:p>
    <w:p w14:paraId="1F97A712" w14:textId="77777777" w:rsidR="00BE5DA2" w:rsidRPr="00BE5DA2" w:rsidRDefault="00BE5DA2" w:rsidP="00BE5DA2">
      <w:pPr>
        <w:numPr>
          <w:ilvl w:val="0"/>
          <w:numId w:val="35"/>
        </w:numPr>
      </w:pPr>
      <w:hyperlink r:id="rId67" w:tgtFrame="_blank" w:history="1">
        <w:r w:rsidRPr="00BE5DA2">
          <w:rPr>
            <w:rStyle w:val="Hyperlink"/>
          </w:rPr>
          <w:t>RECONSTRUCT — Reality Capture and Mapping for Construction</w:t>
        </w:r>
      </w:hyperlink>
    </w:p>
    <w:p w14:paraId="17F10EB2" w14:textId="77777777" w:rsidR="00BE5DA2" w:rsidRPr="00BE5DA2" w:rsidRDefault="00BE5DA2" w:rsidP="00BE5DA2">
      <w:pPr>
        <w:numPr>
          <w:ilvl w:val="0"/>
          <w:numId w:val="35"/>
        </w:numPr>
      </w:pPr>
      <w:hyperlink r:id="rId68" w:tgtFrame="_blank" w:history="1">
        <w:r w:rsidRPr="00BE5DA2">
          <w:rPr>
            <w:rStyle w:val="Hyperlink"/>
          </w:rPr>
          <w:t>Matterport — Reality Capture for Construction</w:t>
        </w:r>
      </w:hyperlink>
    </w:p>
    <w:p w14:paraId="15CD7C23" w14:textId="77777777" w:rsidR="00BE5DA2" w:rsidRPr="00BE5DA2" w:rsidRDefault="00BE5DA2" w:rsidP="00BE5DA2">
      <w:pPr>
        <w:numPr>
          <w:ilvl w:val="0"/>
          <w:numId w:val="35"/>
        </w:numPr>
      </w:pPr>
      <w:hyperlink r:id="rId69" w:tgtFrame="_blank" w:history="1">
        <w:r w:rsidRPr="00BE5DA2">
          <w:rPr>
            <w:rStyle w:val="Hyperlink"/>
          </w:rPr>
          <w:t>Track3D — Reality Capture Best Practices</w:t>
        </w:r>
      </w:hyperlink>
    </w:p>
    <w:p w14:paraId="07200A68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5. Construction insurance, underwriting, and claims evidence</w:t>
      </w:r>
    </w:p>
    <w:p w14:paraId="733BFA64" w14:textId="77777777" w:rsidR="00BE5DA2" w:rsidRPr="00BE5DA2" w:rsidRDefault="00BE5DA2" w:rsidP="00BE5DA2">
      <w:pPr>
        <w:numPr>
          <w:ilvl w:val="0"/>
          <w:numId w:val="36"/>
        </w:numPr>
      </w:pPr>
      <w:hyperlink r:id="rId70" w:tgtFrame="_blank" w:history="1">
        <w:r w:rsidRPr="00BE5DA2">
          <w:rPr>
            <w:rStyle w:val="Hyperlink"/>
          </w:rPr>
          <w:t>AXA XL — Building a Great Builder’s Risk Submission</w:t>
        </w:r>
      </w:hyperlink>
    </w:p>
    <w:p w14:paraId="5F01BA86" w14:textId="77777777" w:rsidR="00BE5DA2" w:rsidRPr="00BE5DA2" w:rsidRDefault="00BE5DA2" w:rsidP="00BE5DA2">
      <w:pPr>
        <w:numPr>
          <w:ilvl w:val="0"/>
          <w:numId w:val="36"/>
        </w:numPr>
      </w:pPr>
      <w:hyperlink r:id="rId71" w:tgtFrame="_blank" w:history="1">
        <w:r w:rsidRPr="00BE5DA2">
          <w:rPr>
            <w:rStyle w:val="Hyperlink"/>
          </w:rPr>
          <w:t>J.S. Held — Builder’s Risk Project Documentation</w:t>
        </w:r>
      </w:hyperlink>
    </w:p>
    <w:p w14:paraId="605D8B9B" w14:textId="77777777" w:rsidR="00BE5DA2" w:rsidRPr="00BE5DA2" w:rsidRDefault="00BE5DA2" w:rsidP="00BE5DA2">
      <w:pPr>
        <w:numPr>
          <w:ilvl w:val="0"/>
          <w:numId w:val="36"/>
        </w:numPr>
      </w:pPr>
      <w:hyperlink r:id="rId72" w:tgtFrame="_blank" w:history="1">
        <w:r w:rsidRPr="00BE5DA2">
          <w:rPr>
            <w:rStyle w:val="Hyperlink"/>
          </w:rPr>
          <w:t>J.S. Held — Strategic Management of Builder’s Risk Claims</w:t>
        </w:r>
      </w:hyperlink>
    </w:p>
    <w:p w14:paraId="7FC1ACD8" w14:textId="77777777" w:rsidR="00BE5DA2" w:rsidRPr="00BE5DA2" w:rsidRDefault="00BE5DA2" w:rsidP="00BE5DA2">
      <w:pPr>
        <w:numPr>
          <w:ilvl w:val="0"/>
          <w:numId w:val="36"/>
        </w:numPr>
      </w:pPr>
      <w:hyperlink r:id="rId73" w:tgtFrame="_blank" w:history="1">
        <w:r w:rsidRPr="00BE5DA2">
          <w:rPr>
            <w:rStyle w:val="Hyperlink"/>
          </w:rPr>
          <w:t>Crum &amp; Forster — Risk Engineering for Contractors</w:t>
        </w:r>
      </w:hyperlink>
    </w:p>
    <w:p w14:paraId="4410DE1E" w14:textId="77777777" w:rsidR="00BE5DA2" w:rsidRPr="00BE5DA2" w:rsidRDefault="00BE5DA2" w:rsidP="00BE5DA2">
      <w:pPr>
        <w:numPr>
          <w:ilvl w:val="0"/>
          <w:numId w:val="36"/>
        </w:numPr>
      </w:pPr>
      <w:hyperlink r:id="rId74" w:tgtFrame="_blank" w:history="1">
        <w:r w:rsidRPr="00BE5DA2">
          <w:rPr>
            <w:rStyle w:val="Hyperlink"/>
          </w:rPr>
          <w:t>Texas Department of Insurance — Construction Safety Inspection Checklist PDF</w:t>
        </w:r>
      </w:hyperlink>
    </w:p>
    <w:p w14:paraId="56260448" w14:textId="77777777" w:rsidR="00BE5DA2" w:rsidRPr="00BE5DA2" w:rsidRDefault="00BE5DA2" w:rsidP="00BE5DA2">
      <w:pPr>
        <w:numPr>
          <w:ilvl w:val="0"/>
          <w:numId w:val="36"/>
        </w:numPr>
      </w:pPr>
      <w:hyperlink r:id="rId75" w:tgtFrame="_blank" w:history="1">
        <w:r w:rsidRPr="00BE5DA2">
          <w:rPr>
            <w:rStyle w:val="Hyperlink"/>
          </w:rPr>
          <w:t>Allianz Commercial — Engineering and Construction Claims Trends</w:t>
        </w:r>
      </w:hyperlink>
    </w:p>
    <w:p w14:paraId="0B7F20C4" w14:textId="77777777" w:rsidR="00BE5DA2" w:rsidRPr="00BE5DA2" w:rsidRDefault="00BE5DA2" w:rsidP="00BE5DA2">
      <w:pPr>
        <w:numPr>
          <w:ilvl w:val="0"/>
          <w:numId w:val="36"/>
        </w:numPr>
      </w:pPr>
      <w:hyperlink r:id="rId76" w:tgtFrame="_blank" w:history="1">
        <w:r w:rsidRPr="00BE5DA2">
          <w:rPr>
            <w:rStyle w:val="Hyperlink"/>
          </w:rPr>
          <w:t>Allianz — Engineering and Construction Risk Trends PDF</w:t>
        </w:r>
      </w:hyperlink>
    </w:p>
    <w:p w14:paraId="2718B42E" w14:textId="77777777" w:rsidR="00BE5DA2" w:rsidRPr="00BE5DA2" w:rsidRDefault="00BE5DA2" w:rsidP="00BE5DA2">
      <w:pPr>
        <w:numPr>
          <w:ilvl w:val="0"/>
          <w:numId w:val="36"/>
        </w:numPr>
      </w:pPr>
      <w:hyperlink r:id="rId77" w:tgtFrame="_blank" w:history="1">
        <w:r w:rsidRPr="00BE5DA2">
          <w:rPr>
            <w:rStyle w:val="Hyperlink"/>
          </w:rPr>
          <w:t>Chubb — Builder’s Risk Insurance: Water Damage or Flood?</w:t>
        </w:r>
      </w:hyperlink>
    </w:p>
    <w:p w14:paraId="79C50C4B" w14:textId="77777777" w:rsidR="00BE5DA2" w:rsidRPr="00BE5DA2" w:rsidRDefault="00BE5DA2" w:rsidP="00BE5DA2">
      <w:pPr>
        <w:numPr>
          <w:ilvl w:val="0"/>
          <w:numId w:val="36"/>
        </w:numPr>
      </w:pPr>
      <w:hyperlink r:id="rId78" w:tgtFrame="_blank" w:history="1">
        <w:r w:rsidRPr="00BE5DA2">
          <w:rPr>
            <w:rStyle w:val="Hyperlink"/>
          </w:rPr>
          <w:t>US Assure — Water Intrusion and Flood Coverage</w:t>
        </w:r>
      </w:hyperlink>
    </w:p>
    <w:p w14:paraId="1775934F" w14:textId="77777777" w:rsidR="00BE5DA2" w:rsidRPr="00BE5DA2" w:rsidRDefault="00BE5DA2" w:rsidP="00BE5DA2">
      <w:pPr>
        <w:numPr>
          <w:ilvl w:val="0"/>
          <w:numId w:val="36"/>
        </w:numPr>
      </w:pPr>
      <w:hyperlink r:id="rId79" w:tgtFrame="_blank" w:history="1">
        <w:r w:rsidRPr="00BE5DA2">
          <w:rPr>
            <w:rStyle w:val="Hyperlink"/>
          </w:rPr>
          <w:t>Independent Agent Magazine — Three Real-Life Builder’s Risk Claims</w:t>
        </w:r>
      </w:hyperlink>
    </w:p>
    <w:p w14:paraId="14A0ED22" w14:textId="77777777" w:rsidR="00BE5DA2" w:rsidRPr="00BE5DA2" w:rsidRDefault="00BE5DA2" w:rsidP="00BE5DA2">
      <w:pPr>
        <w:numPr>
          <w:ilvl w:val="0"/>
          <w:numId w:val="36"/>
        </w:numPr>
      </w:pPr>
      <w:hyperlink r:id="rId80" w:tgtFrame="_blank" w:history="1">
        <w:proofErr w:type="spellStart"/>
        <w:r w:rsidRPr="00BE5DA2">
          <w:rPr>
            <w:rStyle w:val="Hyperlink"/>
          </w:rPr>
          <w:t>Envista</w:t>
        </w:r>
        <w:proofErr w:type="spellEnd"/>
        <w:r w:rsidRPr="00BE5DA2">
          <w:rPr>
            <w:rStyle w:val="Hyperlink"/>
          </w:rPr>
          <w:t xml:space="preserve"> Forensics — Builder’s Risk Losses</w:t>
        </w:r>
      </w:hyperlink>
    </w:p>
    <w:p w14:paraId="7CB5E400" w14:textId="77777777" w:rsidR="00BE5DA2" w:rsidRPr="00BE5DA2" w:rsidRDefault="00BE5DA2" w:rsidP="00BE5DA2">
      <w:pPr>
        <w:numPr>
          <w:ilvl w:val="0"/>
          <w:numId w:val="36"/>
        </w:numPr>
      </w:pPr>
      <w:hyperlink r:id="rId81" w:tgtFrame="_blank" w:history="1">
        <w:r w:rsidRPr="00BE5DA2">
          <w:rPr>
            <w:rStyle w:val="Hyperlink"/>
          </w:rPr>
          <w:t>HKA — Forensic Engineering for Construction Claims</w:t>
        </w:r>
      </w:hyperlink>
    </w:p>
    <w:p w14:paraId="68F8CC1C" w14:textId="77777777" w:rsidR="00BE5DA2" w:rsidRPr="00BE5DA2" w:rsidRDefault="00BE5DA2" w:rsidP="00BE5DA2">
      <w:pPr>
        <w:numPr>
          <w:ilvl w:val="0"/>
          <w:numId w:val="36"/>
        </w:numPr>
      </w:pPr>
      <w:hyperlink r:id="rId82" w:tgtFrame="_blank" w:history="1">
        <w:r w:rsidRPr="00BE5DA2">
          <w:rPr>
            <w:rStyle w:val="Hyperlink"/>
          </w:rPr>
          <w:t>Salas O’Brien — Forensic Analysis After a Disaster</w:t>
        </w:r>
      </w:hyperlink>
    </w:p>
    <w:p w14:paraId="2BBB2E9B" w14:textId="77777777" w:rsidR="00BE5DA2" w:rsidRPr="00BE5DA2" w:rsidRDefault="00BE5DA2" w:rsidP="00BE5DA2">
      <w:pPr>
        <w:numPr>
          <w:ilvl w:val="0"/>
          <w:numId w:val="36"/>
        </w:numPr>
      </w:pPr>
      <w:hyperlink r:id="rId83" w:tgtFrame="_blank" w:history="1">
        <w:r w:rsidRPr="00BE5DA2">
          <w:rPr>
            <w:rStyle w:val="Hyperlink"/>
          </w:rPr>
          <w:t>CLM Magazine — Forensic Investigation in Construction Defect Claims</w:t>
        </w:r>
      </w:hyperlink>
    </w:p>
    <w:p w14:paraId="46F7C162" w14:textId="77777777" w:rsidR="00BE5DA2" w:rsidRPr="00BE5DA2" w:rsidRDefault="00BE5DA2" w:rsidP="00BE5DA2">
      <w:pPr>
        <w:numPr>
          <w:ilvl w:val="0"/>
          <w:numId w:val="36"/>
        </w:numPr>
      </w:pPr>
      <w:hyperlink r:id="rId84" w:tgtFrame="_blank" w:history="1">
        <w:r w:rsidRPr="00BE5DA2">
          <w:rPr>
            <w:rStyle w:val="Hyperlink"/>
          </w:rPr>
          <w:t>Rimkus — Forensic Investigation in Defective Work Claims</w:t>
        </w:r>
      </w:hyperlink>
    </w:p>
    <w:p w14:paraId="29C2949C" w14:textId="77777777" w:rsidR="00BE5DA2" w:rsidRPr="00BE5DA2" w:rsidRDefault="00BE5DA2" w:rsidP="00BE5DA2">
      <w:pPr>
        <w:numPr>
          <w:ilvl w:val="0"/>
          <w:numId w:val="36"/>
        </w:numPr>
      </w:pPr>
      <w:hyperlink r:id="rId85" w:tgtFrame="_blank" w:history="1">
        <w:r w:rsidRPr="00BE5DA2">
          <w:rPr>
            <w:rStyle w:val="Hyperlink"/>
          </w:rPr>
          <w:t>HPM Consultants — Case Studies</w:t>
        </w:r>
      </w:hyperlink>
    </w:p>
    <w:p w14:paraId="28CBED81" w14:textId="77777777" w:rsidR="00BE5DA2" w:rsidRPr="00BE5DA2" w:rsidRDefault="00BE5DA2" w:rsidP="00BE5DA2">
      <w:pPr>
        <w:numPr>
          <w:ilvl w:val="0"/>
          <w:numId w:val="36"/>
        </w:numPr>
      </w:pPr>
      <w:hyperlink r:id="rId86" w:tgtFrame="_blank" w:history="1">
        <w:r w:rsidRPr="00BE5DA2">
          <w:rPr>
            <w:rStyle w:val="Hyperlink"/>
          </w:rPr>
          <w:t>Hendershot Cowart — Construction Delay Dispute Case Study</w:t>
        </w:r>
      </w:hyperlink>
    </w:p>
    <w:p w14:paraId="3263369F" w14:textId="77777777" w:rsidR="00BE5DA2" w:rsidRPr="00BE5DA2" w:rsidRDefault="00BE5DA2" w:rsidP="00BE5DA2">
      <w:pPr>
        <w:numPr>
          <w:ilvl w:val="0"/>
          <w:numId w:val="36"/>
        </w:numPr>
      </w:pPr>
      <w:hyperlink r:id="rId87" w:tgtFrame="_blank" w:history="1">
        <w:r w:rsidRPr="00BE5DA2">
          <w:rPr>
            <w:rStyle w:val="Hyperlink"/>
          </w:rPr>
          <w:t>IAARC — Construction Delay Impact Analysis PDF</w:t>
        </w:r>
      </w:hyperlink>
    </w:p>
    <w:p w14:paraId="2333338D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6. Construction accident and safety RCA</w:t>
      </w:r>
    </w:p>
    <w:p w14:paraId="7E4D6E21" w14:textId="77777777" w:rsidR="00BE5DA2" w:rsidRPr="00BE5DA2" w:rsidRDefault="00BE5DA2" w:rsidP="00BE5DA2">
      <w:pPr>
        <w:numPr>
          <w:ilvl w:val="0"/>
          <w:numId w:val="37"/>
        </w:numPr>
      </w:pPr>
      <w:hyperlink r:id="rId88" w:tgtFrame="_blank" w:history="1">
        <w:r w:rsidRPr="00BE5DA2">
          <w:rPr>
            <w:rStyle w:val="Hyperlink"/>
          </w:rPr>
          <w:t>OSHA — Construction Focus Four</w:t>
        </w:r>
      </w:hyperlink>
    </w:p>
    <w:p w14:paraId="7B86D3E2" w14:textId="77777777" w:rsidR="00BE5DA2" w:rsidRPr="00BE5DA2" w:rsidRDefault="00BE5DA2" w:rsidP="00BE5DA2">
      <w:pPr>
        <w:numPr>
          <w:ilvl w:val="0"/>
          <w:numId w:val="37"/>
        </w:numPr>
      </w:pPr>
      <w:hyperlink r:id="rId89" w:tgtFrame="_blank" w:history="1">
        <w:r w:rsidRPr="00BE5DA2">
          <w:rPr>
            <w:rStyle w:val="Hyperlink"/>
          </w:rPr>
          <w:t>OSHA — Construction Fall Protection</w:t>
        </w:r>
      </w:hyperlink>
    </w:p>
    <w:p w14:paraId="7E7B7484" w14:textId="77777777" w:rsidR="00BE5DA2" w:rsidRPr="00BE5DA2" w:rsidRDefault="00BE5DA2" w:rsidP="00BE5DA2">
      <w:pPr>
        <w:numPr>
          <w:ilvl w:val="0"/>
          <w:numId w:val="37"/>
        </w:numPr>
      </w:pPr>
      <w:hyperlink r:id="rId90" w:tgtFrame="_blank" w:history="1">
        <w:r w:rsidRPr="00BE5DA2">
          <w:rPr>
            <w:rStyle w:val="Hyperlink"/>
          </w:rPr>
          <w:t>OSHA — Electrical Safety in Construction</w:t>
        </w:r>
      </w:hyperlink>
    </w:p>
    <w:p w14:paraId="6131F00D" w14:textId="77777777" w:rsidR="00BE5DA2" w:rsidRPr="00BE5DA2" w:rsidRDefault="00BE5DA2" w:rsidP="00BE5DA2">
      <w:pPr>
        <w:numPr>
          <w:ilvl w:val="0"/>
          <w:numId w:val="37"/>
        </w:numPr>
      </w:pPr>
      <w:hyperlink r:id="rId91" w:tgtFrame="_blank" w:history="1">
        <w:r w:rsidRPr="00BE5DA2">
          <w:rPr>
            <w:rStyle w:val="Hyperlink"/>
          </w:rPr>
          <w:t>Texas Department of Insurance — OSHA Fatal Four</w:t>
        </w:r>
      </w:hyperlink>
    </w:p>
    <w:p w14:paraId="53D3058D" w14:textId="77777777" w:rsidR="00BE5DA2" w:rsidRPr="00BE5DA2" w:rsidRDefault="00BE5DA2" w:rsidP="00BE5DA2">
      <w:pPr>
        <w:numPr>
          <w:ilvl w:val="0"/>
          <w:numId w:val="37"/>
        </w:numPr>
      </w:pPr>
      <w:hyperlink r:id="rId92" w:tgtFrame="_blank" w:history="1">
        <w:r w:rsidRPr="00BE5DA2">
          <w:rPr>
            <w:rStyle w:val="Hyperlink"/>
          </w:rPr>
          <w:t>Rimkus — Top 10 Causes of Construction Accidents</w:t>
        </w:r>
      </w:hyperlink>
    </w:p>
    <w:p w14:paraId="6188E277" w14:textId="77777777" w:rsidR="00BE5DA2" w:rsidRPr="00BE5DA2" w:rsidRDefault="00BE5DA2" w:rsidP="00BE5DA2">
      <w:pPr>
        <w:numPr>
          <w:ilvl w:val="0"/>
          <w:numId w:val="37"/>
        </w:numPr>
      </w:pPr>
      <w:hyperlink r:id="rId93" w:tgtFrame="_blank" w:history="1">
        <w:r w:rsidRPr="00BE5DA2">
          <w:rPr>
            <w:rStyle w:val="Hyperlink"/>
          </w:rPr>
          <w:t>OSHA — Electrocution Hazards PDF</w:t>
        </w:r>
      </w:hyperlink>
    </w:p>
    <w:p w14:paraId="5B64CCD1" w14:textId="77777777" w:rsidR="00BE5DA2" w:rsidRPr="00BE5DA2" w:rsidRDefault="00BE5DA2" w:rsidP="00BE5DA2">
      <w:pPr>
        <w:numPr>
          <w:ilvl w:val="0"/>
          <w:numId w:val="37"/>
        </w:numPr>
      </w:pPr>
      <w:hyperlink r:id="rId94" w:tgtFrame="_blank" w:history="1">
        <w:r w:rsidRPr="00BE5DA2">
          <w:rPr>
            <w:rStyle w:val="Hyperlink"/>
          </w:rPr>
          <w:t>OSHA — Caught-In or Caught-Between Hazards PDF</w:t>
        </w:r>
      </w:hyperlink>
    </w:p>
    <w:p w14:paraId="451242BF" w14:textId="77777777" w:rsidR="00BE5DA2" w:rsidRPr="00BE5DA2" w:rsidRDefault="00BE5DA2" w:rsidP="00BE5DA2">
      <w:pPr>
        <w:numPr>
          <w:ilvl w:val="0"/>
          <w:numId w:val="37"/>
        </w:numPr>
      </w:pPr>
      <w:hyperlink r:id="rId95" w:tgtFrame="_blank" w:history="1">
        <w:r w:rsidRPr="00BE5DA2">
          <w:rPr>
            <w:rStyle w:val="Hyperlink"/>
          </w:rPr>
          <w:t>OSHA — Excavation and Trenching</w:t>
        </w:r>
      </w:hyperlink>
    </w:p>
    <w:p w14:paraId="6897648A" w14:textId="77777777" w:rsidR="00BE5DA2" w:rsidRPr="00BE5DA2" w:rsidRDefault="00BE5DA2" w:rsidP="00BE5DA2">
      <w:pPr>
        <w:numPr>
          <w:ilvl w:val="0"/>
          <w:numId w:val="37"/>
        </w:numPr>
      </w:pPr>
      <w:hyperlink r:id="rId96" w:tgtFrame="_blank" w:history="1">
        <w:r w:rsidRPr="00BE5DA2">
          <w:rPr>
            <w:rStyle w:val="Hyperlink"/>
          </w:rPr>
          <w:t>OSHA — Top 10 Most Frequently Cited Standards</w:t>
        </w:r>
      </w:hyperlink>
    </w:p>
    <w:p w14:paraId="12F8E318" w14:textId="77777777" w:rsidR="00BE5DA2" w:rsidRPr="00BE5DA2" w:rsidRDefault="00BE5DA2" w:rsidP="00BE5DA2">
      <w:pPr>
        <w:numPr>
          <w:ilvl w:val="0"/>
          <w:numId w:val="37"/>
        </w:numPr>
      </w:pPr>
      <w:hyperlink r:id="rId97" w:tgtFrame="_blank" w:history="1">
        <w:r w:rsidRPr="00BE5DA2">
          <w:rPr>
            <w:rStyle w:val="Hyperlink"/>
          </w:rPr>
          <w:t>BLS — Fatal Work Injuries in 2024</w:t>
        </w:r>
      </w:hyperlink>
    </w:p>
    <w:p w14:paraId="712CC4D7" w14:textId="77777777" w:rsidR="00BE5DA2" w:rsidRPr="00BE5DA2" w:rsidRDefault="00BE5DA2" w:rsidP="00BE5DA2">
      <w:pPr>
        <w:numPr>
          <w:ilvl w:val="0"/>
          <w:numId w:val="37"/>
        </w:numPr>
      </w:pPr>
      <w:hyperlink r:id="rId98" w:tgtFrame="_blank" w:history="1">
        <w:r w:rsidRPr="00BE5DA2">
          <w:rPr>
            <w:rStyle w:val="Hyperlink"/>
          </w:rPr>
          <w:t>BLS — Fatal Occupational Injuries Table A-1</w:t>
        </w:r>
      </w:hyperlink>
    </w:p>
    <w:p w14:paraId="5D8863FD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7. Water damage, sensors, and monitoring</w:t>
      </w:r>
    </w:p>
    <w:p w14:paraId="5470D2BA" w14:textId="77777777" w:rsidR="00BE5DA2" w:rsidRPr="00BE5DA2" w:rsidRDefault="00BE5DA2" w:rsidP="00BE5DA2">
      <w:pPr>
        <w:numPr>
          <w:ilvl w:val="0"/>
          <w:numId w:val="38"/>
        </w:numPr>
      </w:pPr>
      <w:hyperlink r:id="rId99" w:tgtFrame="_blank" w:history="1">
        <w:r w:rsidRPr="00BE5DA2">
          <w:rPr>
            <w:rStyle w:val="Hyperlink"/>
          </w:rPr>
          <w:t>IRMI/Nationwide — Sensors and Technology for Construction Projects</w:t>
        </w:r>
      </w:hyperlink>
    </w:p>
    <w:p w14:paraId="0751000B" w14:textId="77777777" w:rsidR="00BE5DA2" w:rsidRPr="00BE5DA2" w:rsidRDefault="00BE5DA2" w:rsidP="00BE5DA2">
      <w:pPr>
        <w:numPr>
          <w:ilvl w:val="0"/>
          <w:numId w:val="38"/>
        </w:numPr>
      </w:pPr>
      <w:hyperlink r:id="rId100" w:tgtFrame="_blank" w:history="1">
        <w:r w:rsidRPr="00BE5DA2">
          <w:rPr>
            <w:rStyle w:val="Hyperlink"/>
          </w:rPr>
          <w:t>Zurich Resilience Solutions — Water Leak Detection Sensors</w:t>
        </w:r>
      </w:hyperlink>
    </w:p>
    <w:p w14:paraId="497B4AA3" w14:textId="77777777" w:rsidR="00BE5DA2" w:rsidRPr="00BE5DA2" w:rsidRDefault="00BE5DA2" w:rsidP="00BE5DA2">
      <w:pPr>
        <w:numPr>
          <w:ilvl w:val="0"/>
          <w:numId w:val="38"/>
        </w:numPr>
      </w:pPr>
      <w:hyperlink r:id="rId101" w:tgtFrame="_blank" w:history="1">
        <w:r w:rsidRPr="00BE5DA2">
          <w:rPr>
            <w:rStyle w:val="Hyperlink"/>
          </w:rPr>
          <w:t>Wint — Water Monitoring Technology on Construction Sites</w:t>
        </w:r>
      </w:hyperlink>
    </w:p>
    <w:p w14:paraId="19EB223D" w14:textId="77777777" w:rsidR="00BE5DA2" w:rsidRPr="00BE5DA2" w:rsidRDefault="00BE5DA2" w:rsidP="00BE5DA2">
      <w:pPr>
        <w:numPr>
          <w:ilvl w:val="0"/>
          <w:numId w:val="38"/>
        </w:numPr>
      </w:pPr>
      <w:hyperlink r:id="rId102" w:tgtFrame="_blank" w:history="1">
        <w:r w:rsidRPr="00BE5DA2">
          <w:rPr>
            <w:rStyle w:val="Hyperlink"/>
          </w:rPr>
          <w:t>AIG — Water Damage Prevention Program for Construction PDF</w:t>
        </w:r>
      </w:hyperlink>
    </w:p>
    <w:p w14:paraId="6C8D3B86" w14:textId="77777777" w:rsidR="00BE5DA2" w:rsidRPr="00BE5DA2" w:rsidRDefault="00BE5DA2" w:rsidP="00BE5DA2">
      <w:pPr>
        <w:numPr>
          <w:ilvl w:val="0"/>
          <w:numId w:val="38"/>
        </w:numPr>
      </w:pPr>
      <w:hyperlink r:id="rId103" w:tgtFrame="_blank" w:history="1">
        <w:r w:rsidRPr="00BE5DA2">
          <w:rPr>
            <w:rStyle w:val="Hyperlink"/>
          </w:rPr>
          <w:t>Nationwide — Water Damage Response Plan PDF</w:t>
        </w:r>
      </w:hyperlink>
    </w:p>
    <w:p w14:paraId="01317AD2" w14:textId="77777777" w:rsidR="00BE5DA2" w:rsidRPr="00BE5DA2" w:rsidRDefault="00BE5DA2" w:rsidP="00BE5DA2">
      <w:pPr>
        <w:numPr>
          <w:ilvl w:val="0"/>
          <w:numId w:val="38"/>
        </w:numPr>
      </w:pPr>
      <w:hyperlink r:id="rId104" w:tgtFrame="_blank" w:history="1">
        <w:r w:rsidRPr="00BE5DA2">
          <w:rPr>
            <w:rStyle w:val="Hyperlink"/>
          </w:rPr>
          <w:t xml:space="preserve">CIREG / </w:t>
        </w:r>
        <w:proofErr w:type="spellStart"/>
        <w:r w:rsidRPr="00BE5DA2">
          <w:rPr>
            <w:rStyle w:val="Hyperlink"/>
          </w:rPr>
          <w:t>AquaLeak</w:t>
        </w:r>
        <w:proofErr w:type="spellEnd"/>
        <w:r w:rsidRPr="00BE5DA2">
          <w:rPr>
            <w:rStyle w:val="Hyperlink"/>
          </w:rPr>
          <w:t xml:space="preserve"> — Construction Water Leak Detection</w:t>
        </w:r>
      </w:hyperlink>
    </w:p>
    <w:p w14:paraId="62417692" w14:textId="77777777" w:rsidR="00BE5DA2" w:rsidRPr="00BE5DA2" w:rsidRDefault="00BE5DA2" w:rsidP="00BE5DA2">
      <w:pPr>
        <w:numPr>
          <w:ilvl w:val="0"/>
          <w:numId w:val="38"/>
        </w:numPr>
      </w:pPr>
      <w:hyperlink r:id="rId105" w:tgtFrame="_blank" w:history="1">
        <w:r w:rsidRPr="00BE5DA2">
          <w:rPr>
            <w:rStyle w:val="Hyperlink"/>
          </w:rPr>
          <w:t>Alert Labs — Construction Water Management</w:t>
        </w:r>
      </w:hyperlink>
    </w:p>
    <w:p w14:paraId="046EA64C" w14:textId="77777777" w:rsidR="00BE5DA2" w:rsidRPr="00BE5DA2" w:rsidRDefault="00BE5DA2" w:rsidP="00BE5DA2">
      <w:pPr>
        <w:numPr>
          <w:ilvl w:val="0"/>
          <w:numId w:val="38"/>
        </w:numPr>
      </w:pPr>
      <w:hyperlink r:id="rId106" w:tgtFrame="_blank" w:history="1">
        <w:proofErr w:type="spellStart"/>
        <w:r w:rsidRPr="00BE5DA2">
          <w:rPr>
            <w:rStyle w:val="Hyperlink"/>
          </w:rPr>
          <w:t>EYrus</w:t>
        </w:r>
        <w:proofErr w:type="spellEnd"/>
        <w:r w:rsidRPr="00BE5DA2">
          <w:rPr>
            <w:rStyle w:val="Hyperlink"/>
          </w:rPr>
          <w:t xml:space="preserve"> — Construction Humidity Monitoring</w:t>
        </w:r>
      </w:hyperlink>
    </w:p>
    <w:p w14:paraId="23EE55BA" w14:textId="77777777" w:rsidR="00BE5DA2" w:rsidRPr="00BE5DA2" w:rsidRDefault="00BE5DA2" w:rsidP="00BE5DA2">
      <w:pPr>
        <w:numPr>
          <w:ilvl w:val="0"/>
          <w:numId w:val="38"/>
        </w:numPr>
      </w:pPr>
      <w:hyperlink r:id="rId107" w:tgtFrame="_blank" w:history="1">
        <w:r w:rsidRPr="00BE5DA2">
          <w:rPr>
            <w:rStyle w:val="Hyperlink"/>
          </w:rPr>
          <w:t>FM — Water Damage and Escaped Liquids</w:t>
        </w:r>
      </w:hyperlink>
    </w:p>
    <w:p w14:paraId="095B892E" w14:textId="77777777" w:rsidR="00BE5DA2" w:rsidRPr="00BE5DA2" w:rsidRDefault="00BE5DA2" w:rsidP="00BE5DA2">
      <w:pPr>
        <w:numPr>
          <w:ilvl w:val="0"/>
          <w:numId w:val="38"/>
        </w:numPr>
      </w:pPr>
      <w:hyperlink r:id="rId108" w:tgtFrame="_blank" w:history="1">
        <w:r w:rsidRPr="00BE5DA2">
          <w:rPr>
            <w:rStyle w:val="Hyperlink"/>
          </w:rPr>
          <w:t>Zurich — Water Damage Mitigation Brochure PDF</w:t>
        </w:r>
      </w:hyperlink>
    </w:p>
    <w:p w14:paraId="17AA5D90" w14:textId="77777777" w:rsidR="00BE5DA2" w:rsidRPr="00BE5DA2" w:rsidRDefault="00BE5DA2" w:rsidP="00BE5DA2">
      <w:pPr>
        <w:numPr>
          <w:ilvl w:val="0"/>
          <w:numId w:val="38"/>
        </w:numPr>
      </w:pPr>
      <w:hyperlink r:id="rId109" w:tgtFrame="_blank" w:history="1">
        <w:r w:rsidRPr="00BE5DA2">
          <w:rPr>
            <w:rStyle w:val="Hyperlink"/>
          </w:rPr>
          <w:t>Zurich — Water Damage Mitigation Fact Sheet PDF</w:t>
        </w:r>
      </w:hyperlink>
    </w:p>
    <w:p w14:paraId="7DD42B76" w14:textId="77777777" w:rsidR="00BE5DA2" w:rsidRPr="00BE5DA2" w:rsidRDefault="00BE5DA2" w:rsidP="00BE5DA2">
      <w:pPr>
        <w:numPr>
          <w:ilvl w:val="0"/>
          <w:numId w:val="38"/>
        </w:numPr>
      </w:pPr>
      <w:hyperlink r:id="rId110" w:tgtFrame="_blank" w:history="1">
        <w:r w:rsidRPr="00BE5DA2">
          <w:rPr>
            <w:rStyle w:val="Hyperlink"/>
          </w:rPr>
          <w:t>Chubb — Preventing Water Damage</w:t>
        </w:r>
      </w:hyperlink>
    </w:p>
    <w:p w14:paraId="4F943904" w14:textId="77777777" w:rsidR="00BE5DA2" w:rsidRPr="00BE5DA2" w:rsidRDefault="00BE5DA2" w:rsidP="00BE5DA2">
      <w:pPr>
        <w:numPr>
          <w:ilvl w:val="0"/>
          <w:numId w:val="38"/>
        </w:numPr>
      </w:pPr>
      <w:hyperlink r:id="rId111" w:tgtFrame="_blank" w:history="1">
        <w:r w:rsidRPr="00BE5DA2">
          <w:rPr>
            <w:rStyle w:val="Hyperlink"/>
          </w:rPr>
          <w:t>Chubb — Smart Water-Damage Prevention</w:t>
        </w:r>
      </w:hyperlink>
    </w:p>
    <w:p w14:paraId="045C1EB5" w14:textId="77777777" w:rsidR="00BE5DA2" w:rsidRPr="00BE5DA2" w:rsidRDefault="00BE5DA2" w:rsidP="00BE5DA2">
      <w:pPr>
        <w:numPr>
          <w:ilvl w:val="0"/>
          <w:numId w:val="38"/>
        </w:numPr>
      </w:pPr>
      <w:hyperlink r:id="rId112" w:tgtFrame="_blank" w:history="1">
        <w:r w:rsidRPr="00BE5DA2">
          <w:rPr>
            <w:rStyle w:val="Hyperlink"/>
          </w:rPr>
          <w:t>Nationwide — Construction Water Mitigation Program</w:t>
        </w:r>
      </w:hyperlink>
    </w:p>
    <w:p w14:paraId="5D12A778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8. Construction-defect and claims references</w:t>
      </w:r>
    </w:p>
    <w:p w14:paraId="2FAF9CC2" w14:textId="77777777" w:rsidR="00BE5DA2" w:rsidRPr="00BE5DA2" w:rsidRDefault="00BE5DA2" w:rsidP="00BE5DA2">
      <w:pPr>
        <w:numPr>
          <w:ilvl w:val="0"/>
          <w:numId w:val="39"/>
        </w:numPr>
      </w:pPr>
      <w:hyperlink r:id="rId113" w:tgtFrame="_blank" w:history="1">
        <w:r w:rsidRPr="00BE5DA2">
          <w:rPr>
            <w:rStyle w:val="Hyperlink"/>
          </w:rPr>
          <w:t>J.S. Held — Construction Defect Insurance Claims</w:t>
        </w:r>
      </w:hyperlink>
    </w:p>
    <w:p w14:paraId="7F1D831B" w14:textId="77777777" w:rsidR="00BE5DA2" w:rsidRPr="00BE5DA2" w:rsidRDefault="00BE5DA2" w:rsidP="00BE5DA2">
      <w:pPr>
        <w:numPr>
          <w:ilvl w:val="0"/>
          <w:numId w:val="39"/>
        </w:numPr>
      </w:pPr>
      <w:hyperlink r:id="rId114" w:tgtFrame="_blank" w:history="1">
        <w:r w:rsidRPr="00BE5DA2">
          <w:rPr>
            <w:rStyle w:val="Hyperlink"/>
          </w:rPr>
          <w:t>The Advocate Magazine — Construction-Defect Coverage Issues</w:t>
        </w:r>
      </w:hyperlink>
    </w:p>
    <w:p w14:paraId="2A3BB1B3" w14:textId="77777777" w:rsidR="00BE5DA2" w:rsidRPr="00BE5DA2" w:rsidRDefault="00BE5DA2" w:rsidP="00BE5DA2">
      <w:pPr>
        <w:numPr>
          <w:ilvl w:val="0"/>
          <w:numId w:val="39"/>
        </w:numPr>
      </w:pPr>
      <w:hyperlink r:id="rId115" w:tgtFrame="_blank" w:history="1">
        <w:r w:rsidRPr="00BE5DA2">
          <w:rPr>
            <w:rStyle w:val="Hyperlink"/>
          </w:rPr>
          <w:t>Scarinci Hollenbeck — Causes of Construction Defect Litigation</w:t>
        </w:r>
      </w:hyperlink>
    </w:p>
    <w:p w14:paraId="4F1CE27D" w14:textId="77777777" w:rsidR="00BE5DA2" w:rsidRPr="00BE5DA2" w:rsidRDefault="00BE5DA2" w:rsidP="00BE5DA2">
      <w:pPr>
        <w:numPr>
          <w:ilvl w:val="0"/>
          <w:numId w:val="39"/>
        </w:numPr>
      </w:pPr>
      <w:hyperlink r:id="rId116" w:tgtFrame="_blank" w:history="1">
        <w:r w:rsidRPr="00BE5DA2">
          <w:rPr>
            <w:rStyle w:val="Hyperlink"/>
          </w:rPr>
          <w:t>HD Law — Construction Defect Claims</w:t>
        </w:r>
      </w:hyperlink>
    </w:p>
    <w:p w14:paraId="2229B3AC" w14:textId="77777777" w:rsidR="00BE5DA2" w:rsidRPr="00BE5DA2" w:rsidRDefault="00BE5DA2" w:rsidP="00BE5DA2">
      <w:pPr>
        <w:numPr>
          <w:ilvl w:val="0"/>
          <w:numId w:val="39"/>
        </w:numPr>
      </w:pPr>
      <w:hyperlink r:id="rId117" w:tgtFrame="_blank" w:history="1">
        <w:r w:rsidRPr="00BE5DA2">
          <w:rPr>
            <w:rStyle w:val="Hyperlink"/>
          </w:rPr>
          <w:t>Hollington Law — Types of Construction Defect Claims</w:t>
        </w:r>
      </w:hyperlink>
    </w:p>
    <w:p w14:paraId="34DE944B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9. Other links that appeared during research</w:t>
      </w:r>
    </w:p>
    <w:p w14:paraId="59EBCDAC" w14:textId="77777777" w:rsidR="00BE5DA2" w:rsidRPr="00BE5DA2" w:rsidRDefault="00BE5DA2" w:rsidP="00BE5DA2">
      <w:pPr>
        <w:numPr>
          <w:ilvl w:val="0"/>
          <w:numId w:val="40"/>
        </w:numPr>
      </w:pPr>
      <w:hyperlink r:id="rId118" w:tgtFrame="_blank" w:history="1">
        <w:r w:rsidRPr="00BE5DA2">
          <w:rPr>
            <w:rStyle w:val="Hyperlink"/>
          </w:rPr>
          <w:t>Insurance Business — Key Causes of Engineering and Construction Insurance Claims</w:t>
        </w:r>
      </w:hyperlink>
    </w:p>
    <w:p w14:paraId="463E23D0" w14:textId="77777777" w:rsidR="00BE5DA2" w:rsidRPr="00BE5DA2" w:rsidRDefault="00BE5DA2" w:rsidP="00BE5DA2">
      <w:pPr>
        <w:numPr>
          <w:ilvl w:val="0"/>
          <w:numId w:val="40"/>
        </w:numPr>
      </w:pPr>
      <w:hyperlink r:id="rId119" w:tgtFrame="_blank" w:history="1">
        <w:r w:rsidRPr="00BE5DA2">
          <w:rPr>
            <w:rStyle w:val="Hyperlink"/>
          </w:rPr>
          <w:t>Crum &amp; Forster — Contractor Risk Engineering</w:t>
        </w:r>
      </w:hyperlink>
    </w:p>
    <w:p w14:paraId="58F0C4B8" w14:textId="77777777" w:rsidR="00BE5DA2" w:rsidRPr="00BE5DA2" w:rsidRDefault="00BE5DA2" w:rsidP="00BE5DA2">
      <w:pPr>
        <w:numPr>
          <w:ilvl w:val="0"/>
          <w:numId w:val="40"/>
        </w:numPr>
      </w:pPr>
      <w:hyperlink r:id="rId120" w:tgtFrame="_blank" w:history="1">
        <w:r w:rsidRPr="00BE5DA2">
          <w:rPr>
            <w:rStyle w:val="Hyperlink"/>
          </w:rPr>
          <w:t>The Hartford — Loss Control Services</w:t>
        </w:r>
      </w:hyperlink>
    </w:p>
    <w:p w14:paraId="27B79EBD" w14:textId="77777777" w:rsidR="00BE5DA2" w:rsidRPr="00BE5DA2" w:rsidRDefault="00BE5DA2" w:rsidP="00BE5DA2">
      <w:pPr>
        <w:numPr>
          <w:ilvl w:val="0"/>
          <w:numId w:val="40"/>
        </w:numPr>
      </w:pPr>
      <w:hyperlink r:id="rId121" w:tgtFrame="_blank" w:history="1">
        <w:proofErr w:type="spellStart"/>
        <w:r w:rsidRPr="00BE5DA2">
          <w:rPr>
            <w:rStyle w:val="Hyperlink"/>
          </w:rPr>
          <w:t>OnArchipelago</w:t>
        </w:r>
        <w:proofErr w:type="spellEnd"/>
        <w:r w:rsidRPr="00BE5DA2">
          <w:rPr>
            <w:rStyle w:val="Hyperlink"/>
          </w:rPr>
          <w:t xml:space="preserve"> — Risk Engineering for Insurance Brokers</w:t>
        </w:r>
      </w:hyperlink>
    </w:p>
    <w:p w14:paraId="4A516E9C" w14:textId="77777777" w:rsidR="00BE5DA2" w:rsidRPr="00BE5DA2" w:rsidRDefault="00BE5DA2" w:rsidP="00BE5DA2">
      <w:pPr>
        <w:numPr>
          <w:ilvl w:val="0"/>
          <w:numId w:val="40"/>
        </w:numPr>
      </w:pPr>
      <w:hyperlink r:id="rId122" w:tgtFrame="_blank" w:history="1">
        <w:r w:rsidRPr="00BE5DA2">
          <w:rPr>
            <w:rStyle w:val="Hyperlink"/>
          </w:rPr>
          <w:t>Aon — Insurance Claims Trends</w:t>
        </w:r>
      </w:hyperlink>
    </w:p>
    <w:p w14:paraId="310D281F" w14:textId="77777777" w:rsidR="00BE5DA2" w:rsidRPr="00BE5DA2" w:rsidRDefault="00BE5DA2" w:rsidP="00BE5DA2">
      <w:pPr>
        <w:numPr>
          <w:ilvl w:val="0"/>
          <w:numId w:val="40"/>
        </w:numPr>
      </w:pPr>
      <w:hyperlink r:id="rId123" w:tgtFrame="_blank" w:history="1">
        <w:r w:rsidRPr="00BE5DA2">
          <w:rPr>
            <w:rStyle w:val="Hyperlink"/>
          </w:rPr>
          <w:t>Rimkus — Vehicle Accident Reconstruction</w:t>
        </w:r>
      </w:hyperlink>
    </w:p>
    <w:p w14:paraId="60C8F1BF" w14:textId="77777777" w:rsidR="00BE5DA2" w:rsidRPr="00BE5DA2" w:rsidRDefault="00BE5DA2" w:rsidP="00BE5DA2">
      <w:pPr>
        <w:numPr>
          <w:ilvl w:val="0"/>
          <w:numId w:val="40"/>
        </w:numPr>
      </w:pPr>
      <w:hyperlink r:id="rId124" w:tgtFrame="_blank" w:history="1">
        <w:r w:rsidRPr="00BE5DA2">
          <w:rPr>
            <w:rStyle w:val="Hyperlink"/>
          </w:rPr>
          <w:t>IA Magazine — Independent Insurance Agents</w:t>
        </w:r>
      </w:hyperlink>
    </w:p>
    <w:p w14:paraId="52BFEED9" w14:textId="77777777" w:rsidR="00BE5DA2" w:rsidRDefault="00BE5DA2"/>
    <w:sectPr w:rsidR="00BE5DA2" w:rsidSect="00EE4CB5">
      <w:headerReference w:type="even" r:id="rId125"/>
      <w:headerReference w:type="default" r:id="rId126"/>
      <w:footerReference w:type="even" r:id="rId127"/>
      <w:footerReference w:type="default" r:id="rId128"/>
      <w:headerReference w:type="first" r:id="rId129"/>
      <w:footerReference w:type="first" r:id="rId13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16FFD" w14:textId="77777777" w:rsidR="00636C12" w:rsidRDefault="00636C12" w:rsidP="00391F81">
      <w:pPr>
        <w:spacing w:after="0" w:line="240" w:lineRule="auto"/>
      </w:pPr>
      <w:r>
        <w:separator/>
      </w:r>
    </w:p>
  </w:endnote>
  <w:endnote w:type="continuationSeparator" w:id="0">
    <w:p w14:paraId="59E3576B" w14:textId="77777777" w:rsidR="00636C12" w:rsidRDefault="00636C12" w:rsidP="00391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8686" w14:textId="77777777" w:rsidR="00391F81" w:rsidRDefault="00391F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14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EFB50E" w14:textId="325BF473" w:rsidR="00391F81" w:rsidRDefault="00391F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3E50FA" w14:textId="77777777" w:rsidR="00391F81" w:rsidRDefault="00391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C8E5" w14:textId="77777777" w:rsidR="00391F81" w:rsidRDefault="00391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A981E" w14:textId="77777777" w:rsidR="00636C12" w:rsidRDefault="00636C12" w:rsidP="00391F81">
      <w:pPr>
        <w:spacing w:after="0" w:line="240" w:lineRule="auto"/>
      </w:pPr>
      <w:r>
        <w:separator/>
      </w:r>
    </w:p>
  </w:footnote>
  <w:footnote w:type="continuationSeparator" w:id="0">
    <w:p w14:paraId="5357F8FD" w14:textId="77777777" w:rsidR="00636C12" w:rsidRDefault="00636C12" w:rsidP="00391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12FF3" w14:textId="77777777" w:rsidR="00391F81" w:rsidRDefault="00391F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AA3F4" w14:textId="77777777" w:rsidR="00391F81" w:rsidRDefault="00391F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9835" w14:textId="77777777" w:rsidR="00391F81" w:rsidRDefault="00391F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6B8"/>
    <w:multiLevelType w:val="multilevel"/>
    <w:tmpl w:val="6A3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6EBF"/>
    <w:multiLevelType w:val="multilevel"/>
    <w:tmpl w:val="D60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773E"/>
    <w:multiLevelType w:val="multilevel"/>
    <w:tmpl w:val="983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75FF5"/>
    <w:multiLevelType w:val="multilevel"/>
    <w:tmpl w:val="E904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8266B"/>
    <w:multiLevelType w:val="multilevel"/>
    <w:tmpl w:val="014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751B7"/>
    <w:multiLevelType w:val="multilevel"/>
    <w:tmpl w:val="260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56FDB"/>
    <w:multiLevelType w:val="multilevel"/>
    <w:tmpl w:val="D39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76493"/>
    <w:multiLevelType w:val="multilevel"/>
    <w:tmpl w:val="697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D3531"/>
    <w:multiLevelType w:val="multilevel"/>
    <w:tmpl w:val="B4DC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50C7E"/>
    <w:multiLevelType w:val="multilevel"/>
    <w:tmpl w:val="E1B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7B01"/>
    <w:multiLevelType w:val="multilevel"/>
    <w:tmpl w:val="59A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57F52"/>
    <w:multiLevelType w:val="multilevel"/>
    <w:tmpl w:val="60D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C0DAA"/>
    <w:multiLevelType w:val="multilevel"/>
    <w:tmpl w:val="F06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D5F72"/>
    <w:multiLevelType w:val="multilevel"/>
    <w:tmpl w:val="BAA4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E86419"/>
    <w:multiLevelType w:val="multilevel"/>
    <w:tmpl w:val="C122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F81554"/>
    <w:multiLevelType w:val="multilevel"/>
    <w:tmpl w:val="C7A4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8074C4"/>
    <w:multiLevelType w:val="multilevel"/>
    <w:tmpl w:val="B286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763CF"/>
    <w:multiLevelType w:val="multilevel"/>
    <w:tmpl w:val="B262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6248E6"/>
    <w:multiLevelType w:val="multilevel"/>
    <w:tmpl w:val="DEE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11BE1"/>
    <w:multiLevelType w:val="multilevel"/>
    <w:tmpl w:val="9F1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F5C47"/>
    <w:multiLevelType w:val="multilevel"/>
    <w:tmpl w:val="A55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B6B58"/>
    <w:multiLevelType w:val="multilevel"/>
    <w:tmpl w:val="A80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C020D"/>
    <w:multiLevelType w:val="multilevel"/>
    <w:tmpl w:val="9C4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F3DE4"/>
    <w:multiLevelType w:val="multilevel"/>
    <w:tmpl w:val="43E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36213"/>
    <w:multiLevelType w:val="multilevel"/>
    <w:tmpl w:val="6C5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74A7D"/>
    <w:multiLevelType w:val="multilevel"/>
    <w:tmpl w:val="AB18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96103"/>
    <w:multiLevelType w:val="multilevel"/>
    <w:tmpl w:val="EEF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B089C"/>
    <w:multiLevelType w:val="multilevel"/>
    <w:tmpl w:val="EB5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E16AD"/>
    <w:multiLevelType w:val="multilevel"/>
    <w:tmpl w:val="35E0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253E4"/>
    <w:multiLevelType w:val="multilevel"/>
    <w:tmpl w:val="472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C0A36"/>
    <w:multiLevelType w:val="multilevel"/>
    <w:tmpl w:val="DE2C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6D63E6"/>
    <w:multiLevelType w:val="multilevel"/>
    <w:tmpl w:val="6C5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97DAD"/>
    <w:multiLevelType w:val="multilevel"/>
    <w:tmpl w:val="648A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26EDD"/>
    <w:multiLevelType w:val="multilevel"/>
    <w:tmpl w:val="E74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82233"/>
    <w:multiLevelType w:val="multilevel"/>
    <w:tmpl w:val="80A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403F0"/>
    <w:multiLevelType w:val="multilevel"/>
    <w:tmpl w:val="A08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A0E4C"/>
    <w:multiLevelType w:val="multilevel"/>
    <w:tmpl w:val="4B74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F80792"/>
    <w:multiLevelType w:val="multilevel"/>
    <w:tmpl w:val="45BC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AC50F7"/>
    <w:multiLevelType w:val="multilevel"/>
    <w:tmpl w:val="B440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6B0CEE"/>
    <w:multiLevelType w:val="multilevel"/>
    <w:tmpl w:val="574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752164">
    <w:abstractNumId w:val="15"/>
  </w:num>
  <w:num w:numId="2" w16cid:durableId="231042901">
    <w:abstractNumId w:val="2"/>
  </w:num>
  <w:num w:numId="3" w16cid:durableId="1211187242">
    <w:abstractNumId w:val="27"/>
  </w:num>
  <w:num w:numId="4" w16cid:durableId="445390730">
    <w:abstractNumId w:val="24"/>
  </w:num>
  <w:num w:numId="5" w16cid:durableId="1194226545">
    <w:abstractNumId w:val="16"/>
  </w:num>
  <w:num w:numId="6" w16cid:durableId="1481770402">
    <w:abstractNumId w:val="10"/>
  </w:num>
  <w:num w:numId="7" w16cid:durableId="1142964982">
    <w:abstractNumId w:val="26"/>
  </w:num>
  <w:num w:numId="8" w16cid:durableId="1806314225">
    <w:abstractNumId w:val="7"/>
  </w:num>
  <w:num w:numId="9" w16cid:durableId="239796780">
    <w:abstractNumId w:val="12"/>
  </w:num>
  <w:num w:numId="10" w16cid:durableId="716051630">
    <w:abstractNumId w:val="38"/>
  </w:num>
  <w:num w:numId="11" w16cid:durableId="1400710232">
    <w:abstractNumId w:val="0"/>
  </w:num>
  <w:num w:numId="12" w16cid:durableId="1963727774">
    <w:abstractNumId w:val="33"/>
  </w:num>
  <w:num w:numId="13" w16cid:durableId="1970015094">
    <w:abstractNumId w:val="14"/>
  </w:num>
  <w:num w:numId="14" w16cid:durableId="2128045154">
    <w:abstractNumId w:val="30"/>
  </w:num>
  <w:num w:numId="15" w16cid:durableId="675227249">
    <w:abstractNumId w:val="25"/>
  </w:num>
  <w:num w:numId="16" w16cid:durableId="1716082352">
    <w:abstractNumId w:val="36"/>
  </w:num>
  <w:num w:numId="17" w16cid:durableId="1269313212">
    <w:abstractNumId w:val="19"/>
  </w:num>
  <w:num w:numId="18" w16cid:durableId="900410618">
    <w:abstractNumId w:val="13"/>
  </w:num>
  <w:num w:numId="19" w16cid:durableId="487288628">
    <w:abstractNumId w:val="32"/>
  </w:num>
  <w:num w:numId="20" w16cid:durableId="278536323">
    <w:abstractNumId w:val="34"/>
  </w:num>
  <w:num w:numId="21" w16cid:durableId="510527723">
    <w:abstractNumId w:val="3"/>
  </w:num>
  <w:num w:numId="22" w16cid:durableId="70592350">
    <w:abstractNumId w:val="21"/>
  </w:num>
  <w:num w:numId="23" w16cid:durableId="1089083712">
    <w:abstractNumId w:val="39"/>
  </w:num>
  <w:num w:numId="24" w16cid:durableId="1486892234">
    <w:abstractNumId w:val="11"/>
  </w:num>
  <w:num w:numId="25" w16cid:durableId="1909074936">
    <w:abstractNumId w:val="37"/>
  </w:num>
  <w:num w:numId="26" w16cid:durableId="1543666410">
    <w:abstractNumId w:val="1"/>
  </w:num>
  <w:num w:numId="27" w16cid:durableId="1282153360">
    <w:abstractNumId w:val="6"/>
  </w:num>
  <w:num w:numId="28" w16cid:durableId="489102091">
    <w:abstractNumId w:val="5"/>
  </w:num>
  <w:num w:numId="29" w16cid:durableId="161749696">
    <w:abstractNumId w:val="18"/>
  </w:num>
  <w:num w:numId="30" w16cid:durableId="1777677332">
    <w:abstractNumId w:val="29"/>
  </w:num>
  <w:num w:numId="31" w16cid:durableId="1862469496">
    <w:abstractNumId w:val="17"/>
  </w:num>
  <w:num w:numId="32" w16cid:durableId="970091132">
    <w:abstractNumId w:val="28"/>
  </w:num>
  <w:num w:numId="33" w16cid:durableId="1319190405">
    <w:abstractNumId w:val="35"/>
  </w:num>
  <w:num w:numId="34" w16cid:durableId="2020961883">
    <w:abstractNumId w:val="4"/>
  </w:num>
  <w:num w:numId="35" w16cid:durableId="819544118">
    <w:abstractNumId w:val="31"/>
  </w:num>
  <w:num w:numId="36" w16cid:durableId="2145149359">
    <w:abstractNumId w:val="8"/>
  </w:num>
  <w:num w:numId="37" w16cid:durableId="2055690243">
    <w:abstractNumId w:val="23"/>
  </w:num>
  <w:num w:numId="38" w16cid:durableId="1060401473">
    <w:abstractNumId w:val="20"/>
  </w:num>
  <w:num w:numId="39" w16cid:durableId="1079672411">
    <w:abstractNumId w:val="9"/>
  </w:num>
  <w:num w:numId="40" w16cid:durableId="6182251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52"/>
    <w:rsid w:val="00391F81"/>
    <w:rsid w:val="00461A53"/>
    <w:rsid w:val="00636C12"/>
    <w:rsid w:val="006429E4"/>
    <w:rsid w:val="00775A52"/>
    <w:rsid w:val="00824C9B"/>
    <w:rsid w:val="00BE5DA2"/>
    <w:rsid w:val="00CE1BD0"/>
    <w:rsid w:val="00CF0795"/>
    <w:rsid w:val="00D519D0"/>
    <w:rsid w:val="00E67654"/>
    <w:rsid w:val="00E85F0E"/>
    <w:rsid w:val="00EE4CB5"/>
    <w:rsid w:val="00F02E03"/>
    <w:rsid w:val="00FE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55A0"/>
  <w15:chartTrackingRefBased/>
  <w15:docId w15:val="{50F9A627-7391-4D49-9625-79235EA8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A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A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1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F81"/>
  </w:style>
  <w:style w:type="paragraph" w:styleId="Footer">
    <w:name w:val="footer"/>
    <w:basedOn w:val="Normal"/>
    <w:link w:val="FooterChar"/>
    <w:uiPriority w:val="99"/>
    <w:unhideWhenUsed/>
    <w:rsid w:val="00391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hollingtonlawfirm.com/types-of-claims" TargetMode="External"/><Relationship Id="rId21" Type="http://schemas.openxmlformats.org/officeDocument/2006/relationships/hyperlink" Target="https://manus.im/app/dhixzI2jcxU6b1gZq2GU8J?from=google" TargetMode="External"/><Relationship Id="rId42" Type="http://schemas.openxmlformats.org/officeDocument/2006/relationships/hyperlink" Target="https://www.cpwr.com/research/data-center/construction-face-database/" TargetMode="External"/><Relationship Id="rId47" Type="http://schemas.openxmlformats.org/officeDocument/2006/relationships/hyperlink" Target="https://datacatalog.worldbank.org/search/dataset/0037800/world-bank-projects-operations" TargetMode="External"/><Relationship Id="rId63" Type="http://schemas.openxmlformats.org/officeDocument/2006/relationships/hyperlink" Target="https://www.dronedeploy.com/blog/how-360-site-capture-keeps-your-construction-documentation-organized-and-accessible" TargetMode="External"/><Relationship Id="rId68" Type="http://schemas.openxmlformats.org/officeDocument/2006/relationships/hyperlink" Target="https://matterport.com/blog/reality-capture-construction" TargetMode="External"/><Relationship Id="rId84" Type="http://schemas.openxmlformats.org/officeDocument/2006/relationships/hyperlink" Target="https://rimkus.com/article/defective-work-claims/" TargetMode="External"/><Relationship Id="rId89" Type="http://schemas.openxmlformats.org/officeDocument/2006/relationships/hyperlink" Target="https://www.osha.gov/fall-protection/construction" TargetMode="External"/><Relationship Id="rId112" Type="http://schemas.openxmlformats.org/officeDocument/2006/relationships/hyperlink" Target="https://www.nationwide.com/campaigns/loss-control-services-water-mitigation" TargetMode="External"/><Relationship Id="rId16" Type="http://schemas.openxmlformats.org/officeDocument/2006/relationships/hyperlink" Target="https://manus.im/app/dhixzI2jcxU6b1gZq2GU8J?from=google" TargetMode="External"/><Relationship Id="rId107" Type="http://schemas.openxmlformats.org/officeDocument/2006/relationships/hyperlink" Target="https://www.fm.com/insights/keeping-clients-resilient-against-water-damage-and-escaped-liquids" TargetMode="External"/><Relationship Id="rId11" Type="http://schemas.openxmlformats.org/officeDocument/2006/relationships/hyperlink" Target="https://manus.im/app/dhixzI2jcxU6b1gZq2GU8J?from=google" TargetMode="External"/><Relationship Id="rId32" Type="http://schemas.openxmlformats.org/officeDocument/2006/relationships/hyperlink" Target="https://taproot.com/solutions/construction/" TargetMode="External"/><Relationship Id="rId37" Type="http://schemas.openxmlformats.org/officeDocument/2006/relationships/hyperlink" Target="https://www.procore.com/quality-safety" TargetMode="External"/><Relationship Id="rId53" Type="http://schemas.openxmlformats.org/officeDocument/2006/relationships/hyperlink" Target="https://docs.oracle.com/cd/F37125_01/English/Integration_Documentation/rest_api/op-activity-get.html" TargetMode="External"/><Relationship Id="rId58" Type="http://schemas.openxmlformats.org/officeDocument/2006/relationships/hyperlink" Target="https://docs.oracle.com/en/industries/construction-engineering/primavera-cloud/rest-api/" TargetMode="External"/><Relationship Id="rId74" Type="http://schemas.openxmlformats.org/officeDocument/2006/relationships/hyperlink" Target="https://www.tdi.texas.gov/pubs/videoresource/cklgenconstru.pdf" TargetMode="External"/><Relationship Id="rId79" Type="http://schemas.openxmlformats.org/officeDocument/2006/relationships/hyperlink" Target="https://www.iamagazine.com/2024/07/22/lessons-learned-from-3-real-life-builders-risk-claims/" TargetMode="External"/><Relationship Id="rId102" Type="http://schemas.openxmlformats.org/officeDocument/2006/relationships/hyperlink" Target="https://www.aig.com/content/dam/aig/america-canada/us/documents/business/risk-engineering/insights/wdpp-construction-aig.pdf" TargetMode="External"/><Relationship Id="rId123" Type="http://schemas.openxmlformats.org/officeDocument/2006/relationships/hyperlink" Target="https://rimkus.com/article/vehicle-accident-reconstruction/" TargetMode="External"/><Relationship Id="rId128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hyperlink" Target="https://www.osha.gov/electrical/construction" TargetMode="External"/><Relationship Id="rId95" Type="http://schemas.openxmlformats.org/officeDocument/2006/relationships/hyperlink" Target="https://www.osha.gov/laws-regs/regulations/standardnumber/1926/1926.652" TargetMode="External"/><Relationship Id="rId22" Type="http://schemas.openxmlformats.org/officeDocument/2006/relationships/hyperlink" Target="https://manus.im/app/dhixzI2jcxU6b1gZq2GU8J?from=google" TargetMode="External"/><Relationship Id="rId27" Type="http://schemas.openxmlformats.org/officeDocument/2006/relationships/hyperlink" Target="https://wint.ai/blog/how-to-set-up-water-monitoring-technology-on-a-construction-site" TargetMode="External"/><Relationship Id="rId43" Type="http://schemas.openxmlformats.org/officeDocument/2006/relationships/hyperlink" Target="https://github.com/zhenhuiou/Construction-Safety-Dataset-CSDataset" TargetMode="External"/><Relationship Id="rId48" Type="http://schemas.openxmlformats.org/officeDocument/2006/relationships/hyperlink" Target="https://www.adb.org/projects/documents/cam-42334-013-pcr" TargetMode="External"/><Relationship Id="rId64" Type="http://schemas.openxmlformats.org/officeDocument/2006/relationships/hyperlink" Target="https://www.openspace.ai/blog/reality-capture-101/" TargetMode="External"/><Relationship Id="rId69" Type="http://schemas.openxmlformats.org/officeDocument/2006/relationships/hyperlink" Target="https://track3d.ai/blog/best-practices-for-effective-reality-capture-on-large-scale-projects" TargetMode="External"/><Relationship Id="rId113" Type="http://schemas.openxmlformats.org/officeDocument/2006/relationships/hyperlink" Target="https://www.jsheld.com/insights/articles/construction-defect-insurance-claims" TargetMode="External"/><Relationship Id="rId118" Type="http://schemas.openxmlformats.org/officeDocument/2006/relationships/hyperlink" Target="https://www.insurancebusinessmag.com/us/news/cyber/key-causes-of-engineering-and-construction-insurance-claims-176675.aspx" TargetMode="External"/><Relationship Id="rId80" Type="http://schemas.openxmlformats.org/officeDocument/2006/relationships/hyperlink" Target="https://www.envistaforensics.com/services/forensic-engineering/construction-consulting/builder-s-risk-losses/" TargetMode="External"/><Relationship Id="rId85" Type="http://schemas.openxmlformats.org/officeDocument/2006/relationships/hyperlink" Target="https://www.hpmconsultants.com/case-studies/" TargetMode="External"/><Relationship Id="rId12" Type="http://schemas.openxmlformats.org/officeDocument/2006/relationships/hyperlink" Target="https://commercial.allianz.com/news-and-insights/reports/engineering-construction-claims-insurance-trends.html" TargetMode="External"/><Relationship Id="rId17" Type="http://schemas.openxmlformats.org/officeDocument/2006/relationships/hyperlink" Target="https://www.tdi.texas.gov/tips/safety/oshafatal4.html" TargetMode="External"/><Relationship Id="rId33" Type="http://schemas.openxmlformats.org/officeDocument/2006/relationships/hyperlink" Target="https://www.ecoonline.com/en-us/ehs-software/incident-management-software/root-cause-analysis-tools/" TargetMode="External"/><Relationship Id="rId38" Type="http://schemas.openxmlformats.org/officeDocument/2006/relationships/hyperlink" Target="https://construction.autodesk.com/workflows/construction-site-safety/" TargetMode="External"/><Relationship Id="rId59" Type="http://schemas.openxmlformats.org/officeDocument/2006/relationships/hyperlink" Target="https://onsiteiq.io/why-360-degree-construction-photo-documentation-is-critical/" TargetMode="External"/><Relationship Id="rId103" Type="http://schemas.openxmlformats.org/officeDocument/2006/relationships/hyperlink" Target="https://www.mylosscontrolservices.com/Images/CMO-1508AO%20Water-Damage-Response-Plan_tcm148-29351.pdf" TargetMode="External"/><Relationship Id="rId108" Type="http://schemas.openxmlformats.org/officeDocument/2006/relationships/hyperlink" Target="https://edge.sitecorecloud.io/zurichinsurf8c0-zwpshared-prod-d824/media/project/zurich-headless/zrs-us/docs/water-leak-detection/zrs-water-damage-mitigation-brochure.pdf" TargetMode="External"/><Relationship Id="rId124" Type="http://schemas.openxmlformats.org/officeDocument/2006/relationships/hyperlink" Target="https://www.iamagazine.com/" TargetMode="External"/><Relationship Id="rId129" Type="http://schemas.openxmlformats.org/officeDocument/2006/relationships/header" Target="header3.xml"/><Relationship Id="rId54" Type="http://schemas.openxmlformats.org/officeDocument/2006/relationships/hyperlink" Target="https://docs.oracle.com/cd/F51301_01/English/Integration_Documentation/rest_api/api-activity.html" TargetMode="External"/><Relationship Id="rId70" Type="http://schemas.openxmlformats.org/officeDocument/2006/relationships/hyperlink" Target="https://axaxl.com/fast-fast-forward/articles/building-a-great-builders-risk-submission" TargetMode="External"/><Relationship Id="rId75" Type="http://schemas.openxmlformats.org/officeDocument/2006/relationships/hyperlink" Target="https://commercial.allianz.com/news-and-insights/reports/engineering-construction-claims-insurance-trends.html" TargetMode="External"/><Relationship Id="rId91" Type="http://schemas.openxmlformats.org/officeDocument/2006/relationships/hyperlink" Target="https://www.tdi.texas.gov/tips/safety/oshafatal4.html" TargetMode="External"/><Relationship Id="rId96" Type="http://schemas.openxmlformats.org/officeDocument/2006/relationships/hyperlink" Target="https://www.osha.gov/top10citedstandard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www.irmi.com/articles/expert-commentary/sensors-and-technology-can-protect-your-construction-project" TargetMode="External"/><Relationship Id="rId28" Type="http://schemas.openxmlformats.org/officeDocument/2006/relationships/hyperlink" Target="https://manus.im/app/dhixzI2jcxU6b1gZq2GU8J?from=google" TargetMode="External"/><Relationship Id="rId49" Type="http://schemas.openxmlformats.org/officeDocument/2006/relationships/hyperlink" Target="https://data.mendeley.com/datasets/pmkzng9kmv" TargetMode="External"/><Relationship Id="rId114" Type="http://schemas.openxmlformats.org/officeDocument/2006/relationships/hyperlink" Target="https://www.advocatemagazine.com/article/2023-may/a-primer-on-insurance-coverage-issues-in-construction-defect-cases" TargetMode="External"/><Relationship Id="rId119" Type="http://schemas.openxmlformats.org/officeDocument/2006/relationships/hyperlink" Target="https://www.cfins.com/property-casualty/admitted-insurance-for-contractors/risk-engineering/" TargetMode="External"/><Relationship Id="rId44" Type="http://schemas.openxmlformats.org/officeDocument/2006/relationships/hyperlink" Target="https://data.mendeley.com/datasets/8sr95gfttj" TargetMode="External"/><Relationship Id="rId60" Type="http://schemas.openxmlformats.org/officeDocument/2006/relationships/hyperlink" Target="https://onsiteiq.com/" TargetMode="External"/><Relationship Id="rId65" Type="http://schemas.openxmlformats.org/officeDocument/2006/relationships/hyperlink" Target="https://www.openspace.ai/blog/how-360-cameras-for-construction-enhance-construction-documentation/" TargetMode="External"/><Relationship Id="rId81" Type="http://schemas.openxmlformats.org/officeDocument/2006/relationships/hyperlink" Target="https://www.hka.com/article/resolving-construction-claims-forensic-engineering-expert-witness/" TargetMode="External"/><Relationship Id="rId86" Type="http://schemas.openxmlformats.org/officeDocument/2006/relationships/hyperlink" Target="https://www.hchlawyers.com/blog/2020/september/case-study-construction-delay-dispute/" TargetMode="External"/><Relationship Id="rId130" Type="http://schemas.openxmlformats.org/officeDocument/2006/relationships/footer" Target="footer3.xml"/><Relationship Id="rId13" Type="http://schemas.openxmlformats.org/officeDocument/2006/relationships/hyperlink" Target="https://manus.im/app/dhixzI2jcxU6b1gZq2GU8J?from=google" TargetMode="External"/><Relationship Id="rId18" Type="http://schemas.openxmlformats.org/officeDocument/2006/relationships/hyperlink" Target="https://manus.im/app/dhixzI2jcxU6b1gZq2GU8J?from=google" TargetMode="External"/><Relationship Id="rId39" Type="http://schemas.openxmlformats.org/officeDocument/2006/relationships/hyperlink" Target="https://github.com/lab-flair/ConstructCIE" TargetMode="External"/><Relationship Id="rId109" Type="http://schemas.openxmlformats.org/officeDocument/2006/relationships/hyperlink" Target="https://edge.sitecorecloud.io/zurichinsurf8c0-zwpshared-prod-d824/media/project/zurich-headless/zrs-us/docs/water-leak-detection/zrs-mitigation-water-damage-prevention-fact-sheet.pdf" TargetMode="External"/><Relationship Id="rId34" Type="http://schemas.openxmlformats.org/officeDocument/2006/relationships/hyperlink" Target="https://www.ehsinsight.com/root-cause-analysis-software" TargetMode="External"/><Relationship Id="rId50" Type="http://schemas.openxmlformats.org/officeDocument/2006/relationships/hyperlink" Target="https://datahub.transportation.gov/Roadways-and-Bridges/Work-Zone-Data-Exchange-WZDx-Feed-Registry/69qe-yiui" TargetMode="External"/><Relationship Id="rId55" Type="http://schemas.openxmlformats.org/officeDocument/2006/relationships/hyperlink" Target="https://docs.oracle.com/cd/F51301_01/English/Integration_Documentation/rest_api/rest-endpoints.html" TargetMode="External"/><Relationship Id="rId76" Type="http://schemas.openxmlformats.org/officeDocument/2006/relationships/hyperlink" Target="https://commercial.allianz.com/content/dam/onemarketing/commercial/commercial/reports/AGCS-Engineering-Construction-Risk-Trends-2019.pdf" TargetMode="External"/><Relationship Id="rId97" Type="http://schemas.openxmlformats.org/officeDocument/2006/relationships/hyperlink" Target="https://www.bls.gov/opub/ted/2026/fatal-work-injuries-declined-in-2024.htm" TargetMode="External"/><Relationship Id="rId104" Type="http://schemas.openxmlformats.org/officeDocument/2006/relationships/hyperlink" Target="https://www.aqualeak.com/construction-water-leak-detection/" TargetMode="External"/><Relationship Id="rId120" Type="http://schemas.openxmlformats.org/officeDocument/2006/relationships/hyperlink" Target="https://www.thehartford.com/loss-control" TargetMode="External"/><Relationship Id="rId125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hyperlink" Target="https://www.jsheld.com/insights/articles/builders-risk-project-documentation-why-we-need-it-how-we-use-it" TargetMode="External"/><Relationship Id="rId92" Type="http://schemas.openxmlformats.org/officeDocument/2006/relationships/hyperlink" Target="https://rimkus.com/article/causes-of-construction-accidents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manus.im/app/dhixzI2jcxU6b1gZq2GU8J?from=google" TargetMode="External"/><Relationship Id="rId24" Type="http://schemas.openxmlformats.org/officeDocument/2006/relationships/hyperlink" Target="https://manus.im/app/dhixzI2jcxU6b1gZq2GU8J?from=google" TargetMode="External"/><Relationship Id="rId40" Type="http://schemas.openxmlformats.org/officeDocument/2006/relationships/hyperlink" Target="https://www.osha.gov/construction/engineering" TargetMode="External"/><Relationship Id="rId45" Type="http://schemas.openxmlformats.org/officeDocument/2006/relationships/hyperlink" Target="https://www.msha.gov/data-reports/fatality-reports/search" TargetMode="External"/><Relationship Id="rId66" Type="http://schemas.openxmlformats.org/officeDocument/2006/relationships/hyperlink" Target="https://blog.reconstructinc.com/what-is-a-360-camera-for-construction-reality-mapping" TargetMode="External"/><Relationship Id="rId87" Type="http://schemas.openxmlformats.org/officeDocument/2006/relationships/hyperlink" Target="https://www.iaarc.org/publications/fulltext/S32-6.pdf" TargetMode="External"/><Relationship Id="rId110" Type="http://schemas.openxmlformats.org/officeDocument/2006/relationships/hyperlink" Target="https://www.chubb.com/ca-en/individuals-families/broker-marketing/water-coverage.html" TargetMode="External"/><Relationship Id="rId115" Type="http://schemas.openxmlformats.org/officeDocument/2006/relationships/hyperlink" Target="https://scarincihollenbeck.com/law-firm-insights/construction-defect-litigation-top-5-causes" TargetMode="External"/><Relationship Id="rId131" Type="http://schemas.openxmlformats.org/officeDocument/2006/relationships/fontTable" Target="fontTable.xml"/><Relationship Id="rId61" Type="http://schemas.openxmlformats.org/officeDocument/2006/relationships/hyperlink" Target="https://onsiteiq.com/construction-documentation-platform" TargetMode="External"/><Relationship Id="rId82" Type="http://schemas.openxmlformats.org/officeDocument/2006/relationships/hyperlink" Target="https://salasobrien.com/news/forensics-insurance-claims-after-disaster/" TargetMode="External"/><Relationship Id="rId19" Type="http://schemas.openxmlformats.org/officeDocument/2006/relationships/hyperlink" Target="https://manus.im/app/dhixzI2jcxU6b1gZq2GU8J?from=google" TargetMode="External"/><Relationship Id="rId14" Type="http://schemas.openxmlformats.org/officeDocument/2006/relationships/hyperlink" Target="https://manus.im/app/dhixzI2jcxU6b1gZq2GU8J?from=google" TargetMode="External"/><Relationship Id="rId30" Type="http://schemas.openxmlformats.org/officeDocument/2006/relationships/hyperlink" Target="https://www.ecisolutions.com/blog/manufacturing-root-cause-analysis-tools/" TargetMode="External"/><Relationship Id="rId35" Type="http://schemas.openxmlformats.org/officeDocument/2006/relationships/hyperlink" Target="https://www.ehsinsight.com/industries/construction-safety-management-software" TargetMode="External"/><Relationship Id="rId56" Type="http://schemas.openxmlformats.org/officeDocument/2006/relationships/hyperlink" Target="https://docs.oracle.com/cd/F37125_01/English/Integration_Documentation/rest_api/api-relationship.html" TargetMode="External"/><Relationship Id="rId77" Type="http://schemas.openxmlformats.org/officeDocument/2006/relationships/hyperlink" Target="https://www.chubb.com/us-en/business-insurance/builders-risk-insurance-water-damage-or-flood.html" TargetMode="External"/><Relationship Id="rId100" Type="http://schemas.openxmlformats.org/officeDocument/2006/relationships/hyperlink" Target="https://us.zurichresilience.com/property-risk/water-leak-detection" TargetMode="External"/><Relationship Id="rId105" Type="http://schemas.openxmlformats.org/officeDocument/2006/relationships/hyperlink" Target="https://www.alertlabs.com/solutions/by-building/construction" TargetMode="External"/><Relationship Id="rId126" Type="http://schemas.openxmlformats.org/officeDocument/2006/relationships/header" Target="header2.xml"/><Relationship Id="rId8" Type="http://schemas.openxmlformats.org/officeDocument/2006/relationships/hyperlink" Target="https://manus.im/app/dhixzI2jcxU6b1gZq2GU8J?from=google" TargetMode="External"/><Relationship Id="rId51" Type="http://schemas.openxmlformats.org/officeDocument/2006/relationships/hyperlink" Target="https://data.cityofnewyork.us/Business/Change-Orders-Cycle-Time-and-Volume/a2w2-wg79" TargetMode="External"/><Relationship Id="rId72" Type="http://schemas.openxmlformats.org/officeDocument/2006/relationships/hyperlink" Target="https://www.jsheld.com/insights/articles/strategic-management-of-builders-risk-claims-in-infrastructure-projects-a-comprehensive-guide" TargetMode="External"/><Relationship Id="rId93" Type="http://schemas.openxmlformats.org/officeDocument/2006/relationships/hyperlink" Target="https://www.osha.gov/sites/default/files/electr_ig.pdf" TargetMode="External"/><Relationship Id="rId98" Type="http://schemas.openxmlformats.org/officeDocument/2006/relationships/hyperlink" Target="https://www.bls.gov/iif/fatal-injuries-tables/fatal-occupational-injuries-table-a-1-2024.htm" TargetMode="External"/><Relationship Id="rId121" Type="http://schemas.openxmlformats.org/officeDocument/2006/relationships/hyperlink" Target="https://www.onarchipelago.com/blog/risk-engineering" TargetMode="External"/><Relationship Id="rId3" Type="http://schemas.openxmlformats.org/officeDocument/2006/relationships/styles" Target="styles.xml"/><Relationship Id="rId25" Type="http://schemas.openxmlformats.org/officeDocument/2006/relationships/hyperlink" Target="https://us.zurichresilience.com/property-risk/water-leak-detection" TargetMode="External"/><Relationship Id="rId46" Type="http://schemas.openxmlformats.org/officeDocument/2006/relationships/hyperlink" Target="https://data.ntsb.gov/Docket/forms/Searchdocket" TargetMode="External"/><Relationship Id="rId67" Type="http://schemas.openxmlformats.org/officeDocument/2006/relationships/hyperlink" Target="https://blog.reconstructinc.com/reality-capture-reality-mapping-for-construction-job-sites" TargetMode="External"/><Relationship Id="rId116" Type="http://schemas.openxmlformats.org/officeDocument/2006/relationships/hyperlink" Target="https://hdlawsc.com/understanding-construction-defect-claims/" TargetMode="External"/><Relationship Id="rId20" Type="http://schemas.openxmlformats.org/officeDocument/2006/relationships/hyperlink" Target="https://manus.im/app/dhixzI2jcxU6b1gZq2GU8J?from=google" TargetMode="External"/><Relationship Id="rId41" Type="http://schemas.openxmlformats.org/officeDocument/2006/relationships/hyperlink" Target="https://www.nist.gov/disaster-and-failure-studies" TargetMode="External"/><Relationship Id="rId62" Type="http://schemas.openxmlformats.org/officeDocument/2006/relationships/hyperlink" Target="https://www.insta360.com/enterprise/industries/construction" TargetMode="External"/><Relationship Id="rId83" Type="http://schemas.openxmlformats.org/officeDocument/2006/relationships/hyperlink" Target="https://www.theclm.org/Magazine/articles/forensic-investigation-construction-defect/2670" TargetMode="External"/><Relationship Id="rId88" Type="http://schemas.openxmlformats.org/officeDocument/2006/relationships/hyperlink" Target="https://www.osha.gov/training/outreach/construction/focus-four" TargetMode="External"/><Relationship Id="rId111" Type="http://schemas.openxmlformats.org/officeDocument/2006/relationships/hyperlink" Target="https://www.chubb.com/us-en/individuals-families/resources/the-smartest-way-to-prevent-water-damage-7-tips-to-get-you-started.html" TargetMode="External"/><Relationship Id="rId132" Type="http://schemas.openxmlformats.org/officeDocument/2006/relationships/theme" Target="theme/theme1.xml"/><Relationship Id="rId15" Type="http://schemas.openxmlformats.org/officeDocument/2006/relationships/hyperlink" Target="https://www.chubb.com/us-en/business-insurance/builders-risk-insurance-water-damage-or-flood.html" TargetMode="External"/><Relationship Id="rId36" Type="http://schemas.openxmlformats.org/officeDocument/2006/relationships/hyperlink" Target="https://v2.support.procore.com/product-manuals/incidents-tutorials/configure-incidents-root-cause-analysis-form/" TargetMode="External"/><Relationship Id="rId57" Type="http://schemas.openxmlformats.org/officeDocument/2006/relationships/hyperlink" Target="https://docs.oracle.com/cd/F88968_01/client_help/en_US/relationships_tab_-_activity_details.htm" TargetMode="External"/><Relationship Id="rId106" Type="http://schemas.openxmlformats.org/officeDocument/2006/relationships/hyperlink" Target="https://www.eyrus.com/resource/construction-humidity-monitoring-intro" TargetMode="External"/><Relationship Id="rId127" Type="http://schemas.openxmlformats.org/officeDocument/2006/relationships/footer" Target="footer1.xml"/><Relationship Id="rId10" Type="http://schemas.openxmlformats.org/officeDocument/2006/relationships/hyperlink" Target="https://manus.im/app/dhixzI2jcxU6b1gZq2GU8J?from=google" TargetMode="External"/><Relationship Id="rId31" Type="http://schemas.openxmlformats.org/officeDocument/2006/relationships/hyperlink" Target="https://taproot.com/root-cause-analysis-software/" TargetMode="External"/><Relationship Id="rId52" Type="http://schemas.openxmlformats.org/officeDocument/2006/relationships/hyperlink" Target="https://data.mendeley.com/datasets/2wckhrzz5j/1" TargetMode="External"/><Relationship Id="rId73" Type="http://schemas.openxmlformats.org/officeDocument/2006/relationships/hyperlink" Target="https://www.cfins.com/property-casualty/admitted-insurance-for-contractors/risk-engineering/" TargetMode="External"/><Relationship Id="rId78" Type="http://schemas.openxmlformats.org/officeDocument/2006/relationships/hyperlink" Target="https://usassure.com/resources/articles/how-builders-risk-coverage-for-water-intrusion-and-flood-differ" TargetMode="External"/><Relationship Id="rId94" Type="http://schemas.openxmlformats.org/officeDocument/2006/relationships/hyperlink" Target="https://www.osha.gov/sites/default/files/caught_iorb_ig.pdf" TargetMode="External"/><Relationship Id="rId99" Type="http://schemas.openxmlformats.org/officeDocument/2006/relationships/hyperlink" Target="https://www.irmi.com/articles/expert-commentary/sensors-and-technology-can-protect-your-construction-project" TargetMode="External"/><Relationship Id="rId101" Type="http://schemas.openxmlformats.org/officeDocument/2006/relationships/hyperlink" Target="https://wint.ai/blog/how-to-set-up-water-monitoring-technology-on-a-construction-site/" TargetMode="External"/><Relationship Id="rId122" Type="http://schemas.openxmlformats.org/officeDocument/2006/relationships/hyperlink" Target="https://www.aon.com/en/insights/articles/navigating-insurance-claims-trends-strategies-for-effective-claims-manag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nus.im/app/dhixzI2jcxU6b1gZq2GU8J?from=google" TargetMode="External"/><Relationship Id="rId26" Type="http://schemas.openxmlformats.org/officeDocument/2006/relationships/hyperlink" Target="https://manus.im/app/dhixzI2jcxU6b1gZq2GU8J?from=goog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9272A-5A2D-47AB-9D81-5C0015D09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6526</Words>
  <Characters>37199</Characters>
  <Application>Microsoft Office Word</Application>
  <DocSecurity>0</DocSecurity>
  <Lines>309</Lines>
  <Paragraphs>87</Paragraphs>
  <ScaleCrop>false</ScaleCrop>
  <Company/>
  <LinksUpToDate>false</LinksUpToDate>
  <CharactersWithSpaces>43638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Navita Singh</dc:creator>
  <cp:keywords/>
  <dc:description/>
  <cp:lastModifiedBy>Navita Singh</cp:lastModifiedBy>
  <cp:revision>4</cp:revision>
  <dcterms:created xsi:type="dcterms:W3CDTF">2026-09-10T16:06:00Z</dcterms:created>
  <dcterms:modified xsi:type="dcterms:W3CDTF">2026-09-10T16:07:00Z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f7d30550-49b5-4229-a33a-cd03addc2706</vt:lpwstr>
  </property>
</Properties>
</file>