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1D772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</w:p>
    <w:p w14:paraId="3272E58A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fldChar w:fldCharType="begin"/>
      </w:r>
      <w:r w:rsidRPr="0052763D">
        <w:rPr>
          <w:rFonts w:ascii="Century Gothic" w:hAnsi="Century Gothic" w:cstheme="majorHAnsi"/>
          <w:color w:val="000000" w:themeColor="text1"/>
        </w:rPr>
        <w:instrText xml:space="preserve"> INCLUDEPICTURE "/var/folders/37/cgp1swy14ng_qmy6vlnwzt840000gn/T/com.microsoft.Word/WebArchiveCopyPasteTempFiles/page1image1794432992" \* MERGEFORMATINET </w:instrText>
      </w:r>
      <w:r w:rsidRPr="0052763D">
        <w:rPr>
          <w:rFonts w:ascii="Century Gothic" w:hAnsi="Century Gothic" w:cstheme="majorHAnsi"/>
          <w:color w:val="000000" w:themeColor="text1"/>
        </w:rPr>
        <w:fldChar w:fldCharType="separate"/>
      </w:r>
      <w:r w:rsidRPr="0052763D">
        <w:rPr>
          <w:rFonts w:ascii="Century Gothic" w:hAnsi="Century Gothic" w:cstheme="majorHAnsi"/>
          <w:noProof/>
          <w:color w:val="000000" w:themeColor="text1"/>
        </w:rPr>
        <w:drawing>
          <wp:inline distT="0" distB="0" distL="0" distR="0" wp14:anchorId="3C2D2D22" wp14:editId="2C295216">
            <wp:extent cx="2013585" cy="315595"/>
            <wp:effectExtent l="0" t="0" r="0" b="0"/>
            <wp:docPr id="10" name="Obraz 10" descr="page1image179443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1794432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63D">
        <w:rPr>
          <w:rFonts w:ascii="Century Gothic" w:hAnsi="Century Gothic" w:cstheme="majorHAnsi"/>
          <w:color w:val="000000" w:themeColor="text1"/>
        </w:rPr>
        <w:fldChar w:fldCharType="end"/>
      </w:r>
      <w:r w:rsidRPr="0052763D">
        <w:rPr>
          <w:rFonts w:ascii="Century Gothic" w:hAnsi="Century Gothic" w:cstheme="majorHAnsi"/>
          <w:color w:val="000000" w:themeColor="text1"/>
        </w:rPr>
        <w:fldChar w:fldCharType="begin"/>
      </w:r>
      <w:r w:rsidRPr="0052763D">
        <w:rPr>
          <w:rFonts w:ascii="Century Gothic" w:hAnsi="Century Gothic" w:cstheme="majorHAnsi"/>
          <w:color w:val="000000" w:themeColor="text1"/>
        </w:rPr>
        <w:instrText xml:space="preserve"> INCLUDEPICTURE "/var/folders/37/cgp1swy14ng_qmy6vlnwzt840000gn/T/com.microsoft.Word/WebArchiveCopyPasteTempFiles/page1image1794433344" \* MERGEFORMATINET </w:instrText>
      </w:r>
      <w:r w:rsidRPr="0052763D">
        <w:rPr>
          <w:rFonts w:ascii="Century Gothic" w:hAnsi="Century Gothic" w:cstheme="majorHAnsi"/>
          <w:color w:val="000000" w:themeColor="text1"/>
        </w:rPr>
        <w:fldChar w:fldCharType="separate"/>
      </w:r>
      <w:r w:rsidRPr="0052763D">
        <w:rPr>
          <w:rFonts w:ascii="Century Gothic" w:hAnsi="Century Gothic" w:cstheme="majorHAnsi"/>
          <w:noProof/>
          <w:color w:val="000000" w:themeColor="text1"/>
        </w:rPr>
        <w:drawing>
          <wp:inline distT="0" distB="0" distL="0" distR="0" wp14:anchorId="483EDC93" wp14:editId="2EA0D14A">
            <wp:extent cx="2536190" cy="315595"/>
            <wp:effectExtent l="0" t="0" r="0" b="0"/>
            <wp:docPr id="9" name="Obraz 9" descr="page1image1794433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image17944333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63D">
        <w:rPr>
          <w:rFonts w:ascii="Century Gothic" w:hAnsi="Century Gothic" w:cstheme="majorHAnsi"/>
          <w:color w:val="000000" w:themeColor="text1"/>
        </w:rPr>
        <w:fldChar w:fldCharType="end"/>
      </w:r>
    </w:p>
    <w:p w14:paraId="7CDCB0A7" w14:textId="77777777" w:rsidR="00C577F0" w:rsidRPr="0052763D" w:rsidRDefault="00C577F0" w:rsidP="00C577F0">
      <w:pPr>
        <w:jc w:val="center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ZGODA PACJENTA NA ZABIEG </w:t>
      </w:r>
      <w:r w:rsidR="007256D0" w:rsidRPr="0052763D">
        <w:rPr>
          <w:rFonts w:ascii="Century Gothic" w:hAnsi="Century Gothic" w:cstheme="majorHAnsi"/>
          <w:color w:val="000000" w:themeColor="text1"/>
        </w:rPr>
        <w:t>HIFU</w:t>
      </w:r>
    </w:p>
    <w:p w14:paraId="3971E87C" w14:textId="77777777" w:rsidR="00BD25A2" w:rsidRPr="0052763D" w:rsidRDefault="00BD25A2" w:rsidP="001075CA">
      <w:pPr>
        <w:spacing w:line="360" w:lineRule="auto"/>
        <w:rPr>
          <w:rFonts w:ascii="Century Gothic" w:hAnsi="Century Gothic" w:cstheme="majorHAnsi"/>
          <w:color w:val="000000" w:themeColor="text1"/>
          <w:sz w:val="22"/>
          <w:szCs w:val="22"/>
        </w:rPr>
      </w:pP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Imie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̨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i Nazwisko ...............................................................................</w:t>
      </w:r>
    </w:p>
    <w:p w14:paraId="611C88EA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br/>
        <w:t xml:space="preserve">Ja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niz</w:t>
      </w:r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>ej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podpisana/-y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oświadczam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,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z</w:t>
      </w:r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>e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zostałam/-em poinformowana/-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ny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wyczerpuja</w:t>
      </w:r>
      <w:r w:rsidRPr="0052763D">
        <w:rPr>
          <w:rFonts w:ascii="Arial" w:hAnsi="Arial" w:cs="Arial"/>
          <w:color w:val="000000" w:themeColor="text1"/>
        </w:rPr>
        <w:t>̨</w:t>
      </w:r>
      <w:r w:rsidRPr="0052763D">
        <w:rPr>
          <w:rFonts w:ascii="Century Gothic" w:hAnsi="Century Gothic" w:cstheme="majorHAnsi"/>
          <w:color w:val="000000" w:themeColor="text1"/>
        </w:rPr>
        <w:t>co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o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właściwościach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oraz </w:t>
      </w:r>
      <w:r w:rsidR="00BD25A2" w:rsidRPr="0052763D">
        <w:rPr>
          <w:rFonts w:ascii="Century Gothic" w:hAnsi="Century Gothic" w:cstheme="majorHAnsi"/>
          <w:color w:val="000000" w:themeColor="text1"/>
        </w:rPr>
        <w:t>użyciu</w:t>
      </w:r>
    </w:p>
    <w:p w14:paraId="1EBD5D1D" w14:textId="77777777" w:rsidR="00DF6D88" w:rsidRPr="0052763D" w:rsidRDefault="00C577F0" w:rsidP="007256D0">
      <w:pPr>
        <w:rPr>
          <w:rFonts w:ascii="Century Gothic" w:hAnsi="Century Gothic" w:cstheme="majorHAnsi"/>
          <w:color w:val="000000" w:themeColor="text1"/>
        </w:rPr>
      </w:pPr>
      <w:proofErr w:type="spellStart"/>
      <w:r w:rsidRPr="0052763D">
        <w:rPr>
          <w:rFonts w:ascii="Century Gothic" w:hAnsi="Century Gothic" w:cstheme="majorHAnsi"/>
          <w:color w:val="000000" w:themeColor="text1"/>
        </w:rPr>
        <w:t>Oświadczam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równiez</w:t>
      </w:r>
      <w:proofErr w:type="spellEnd"/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 xml:space="preserve">,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z</w:t>
      </w:r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>e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zapoznałam/-em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sie</w:t>
      </w:r>
      <w:proofErr w:type="spellEnd"/>
      <w:r w:rsidRPr="0052763D">
        <w:rPr>
          <w:rFonts w:ascii="Arial" w:hAnsi="Arial" w:cs="Arial"/>
          <w:color w:val="000000" w:themeColor="text1"/>
        </w:rPr>
        <w:t>̨</w:t>
      </w:r>
      <w:r w:rsidRPr="0052763D">
        <w:rPr>
          <w:rFonts w:ascii="Century Gothic" w:hAnsi="Century Gothic" w:cstheme="majorHAnsi"/>
          <w:color w:val="000000" w:themeColor="text1"/>
        </w:rPr>
        <w:t xml:space="preserve"> z przeciwwskazaniami dot. zastosowania </w:t>
      </w:r>
      <w:r w:rsidR="00BD25A2" w:rsidRPr="0052763D">
        <w:rPr>
          <w:rFonts w:ascii="Century Gothic" w:hAnsi="Century Gothic" w:cstheme="majorHAnsi"/>
          <w:color w:val="000000" w:themeColor="text1"/>
        </w:rPr>
        <w:t xml:space="preserve">urządzenia </w:t>
      </w:r>
      <w:proofErr w:type="spellStart"/>
      <w:r w:rsidR="0095459B" w:rsidRPr="0052763D">
        <w:rPr>
          <w:rFonts w:ascii="Century Gothic" w:hAnsi="Century Gothic" w:cstheme="majorHAnsi"/>
          <w:color w:val="000000" w:themeColor="text1"/>
        </w:rPr>
        <w:t>HiFU</w:t>
      </w:r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DF6D88" w:rsidRPr="0052763D" w14:paraId="24EC7AAD" w14:textId="77777777" w:rsidTr="00DF6D88">
        <w:trPr>
          <w:trHeight w:val="1957"/>
        </w:trPr>
        <w:tc>
          <w:tcPr>
            <w:tcW w:w="4528" w:type="dxa"/>
          </w:tcPr>
          <w:p w14:paraId="61A9EEC9" w14:textId="77777777" w:rsidR="00DF6D88" w:rsidRPr="0052763D" w:rsidRDefault="00DF6D88" w:rsidP="00DF6D88">
            <w:pPr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</w:pPr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•    otwarte rany lub zmiany na twarzy</w:t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lang w:eastAsia="pl-PL"/>
              </w:rPr>
              <w:br/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•    ostre zmiany trądzikowe na twarzy i szyi</w:t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lang w:eastAsia="pl-PL"/>
              </w:rPr>
              <w:br/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•    </w:t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sz w:val="22"/>
                <w:szCs w:val="22"/>
                <w:shd w:val="clear" w:color="auto" w:fill="FFFFFF"/>
                <w:lang w:eastAsia="pl-PL"/>
              </w:rPr>
              <w:t xml:space="preserve">metalowe </w:t>
            </w:r>
            <w:proofErr w:type="spellStart"/>
            <w:r w:rsidRPr="0052763D">
              <w:rPr>
                <w:rFonts w:ascii="Century Gothic" w:eastAsia="Times New Roman" w:hAnsi="Century Gothic" w:cstheme="majorHAnsi"/>
                <w:color w:val="000000" w:themeColor="text1"/>
                <w:sz w:val="22"/>
                <w:szCs w:val="22"/>
                <w:shd w:val="clear" w:color="auto" w:fill="FFFFFF"/>
                <w:lang w:eastAsia="pl-PL"/>
              </w:rPr>
              <w:t>stenty</w:t>
            </w:r>
            <w:proofErr w:type="spellEnd"/>
            <w:r w:rsidRPr="0052763D">
              <w:rPr>
                <w:rFonts w:ascii="Century Gothic" w:eastAsia="Times New Roman" w:hAnsi="Century Gothic" w:cstheme="majorHAnsi"/>
                <w:color w:val="000000" w:themeColor="text1"/>
                <w:sz w:val="22"/>
                <w:szCs w:val="22"/>
                <w:shd w:val="clear" w:color="auto" w:fill="FFFFFF"/>
                <w:lang w:eastAsia="pl-PL"/>
              </w:rPr>
              <w:t>/implanty na twarzy lub szyi</w:t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lang w:eastAsia="pl-PL"/>
              </w:rPr>
              <w:br/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•    </w:t>
            </w:r>
            <w:proofErr w:type="spellStart"/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wchłanialne</w:t>
            </w:r>
            <w:proofErr w:type="spellEnd"/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 xml:space="preserve"> implanty mechaniczne</w:t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lang w:eastAsia="pl-PL"/>
              </w:rPr>
              <w:br/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•    zaimplantowane urządzenia elektryczne</w:t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lang w:eastAsia="pl-PL"/>
              </w:rPr>
              <w:br/>
            </w:r>
            <w:r w:rsidRPr="0052763D"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  <w:t>•    aktywne schorzenia układów lub lokalne choroby skóry, które mogą wpływać na gojenie ran</w:t>
            </w:r>
          </w:p>
          <w:p w14:paraId="4F3A7946" w14:textId="0EC7F90E" w:rsidR="00DF6D88" w:rsidRPr="0052763D" w:rsidRDefault="006D3F91" w:rsidP="007256D0">
            <w:pPr>
              <w:pStyle w:val="Akapitzlist"/>
              <w:numPr>
                <w:ilvl w:val="0"/>
                <w:numId w:val="6"/>
              </w:numPr>
              <w:rPr>
                <w:rFonts w:ascii="Century Gothic" w:eastAsia="Times New Roman" w:hAnsi="Century Gothic" w:cstheme="majorHAnsi"/>
                <w:color w:val="000000" w:themeColor="text1"/>
                <w:shd w:val="clear" w:color="auto" w:fill="FFFFFF"/>
                <w:lang w:eastAsia="pl-PL"/>
              </w:rPr>
            </w:pPr>
            <w:r w:rsidRPr="0052763D">
              <w:rPr>
                <w:rFonts w:ascii="Century Gothic" w:eastAsia="Times New Roman" w:hAnsi="Century Gothic" w:cstheme="majorHAnsi"/>
                <w:color w:val="222222"/>
                <w:lang w:eastAsia="pl-PL"/>
              </w:rPr>
              <w:t>e</w:t>
            </w:r>
            <w:r w:rsidR="00DF6D88" w:rsidRPr="0052763D">
              <w:rPr>
                <w:rFonts w:ascii="Century Gothic" w:eastAsia="Times New Roman" w:hAnsi="Century Gothic" w:cstheme="majorHAnsi"/>
                <w:color w:val="222222"/>
                <w:lang w:eastAsia="pl-PL"/>
              </w:rPr>
              <w:t>pilepsja</w:t>
            </w:r>
          </w:p>
        </w:tc>
        <w:tc>
          <w:tcPr>
            <w:tcW w:w="4528" w:type="dxa"/>
          </w:tcPr>
          <w:p w14:paraId="114B4D9F" w14:textId="77777777" w:rsidR="00DF6D88" w:rsidRPr="0052763D" w:rsidRDefault="00DF6D88" w:rsidP="00DF6D88">
            <w:pPr>
              <w:pStyle w:val="Akapitzlist"/>
              <w:ind w:left="0"/>
              <w:rPr>
                <w:rFonts w:ascii="Century Gothic" w:hAnsi="Century Gothic" w:cstheme="majorHAnsi"/>
              </w:rPr>
            </w:pPr>
            <w:r w:rsidRPr="0052763D">
              <w:rPr>
                <w:rFonts w:ascii="Century Gothic" w:hAnsi="Century Gothic" w:cstheme="majorHAnsi"/>
                <w:shd w:val="clear" w:color="auto" w:fill="FFFFFF"/>
                <w:lang w:eastAsia="pl-PL"/>
              </w:rPr>
              <w:t>•    ciąża</w:t>
            </w:r>
            <w:r w:rsidRPr="0052763D">
              <w:rPr>
                <w:rFonts w:ascii="Century Gothic" w:hAnsi="Century Gothic" w:cstheme="majorHAnsi"/>
                <w:lang w:eastAsia="pl-PL"/>
              </w:rPr>
              <w:br/>
            </w:r>
            <w:r w:rsidRPr="0052763D">
              <w:rPr>
                <w:rFonts w:ascii="Century Gothic" w:hAnsi="Century Gothic" w:cstheme="majorHAnsi"/>
                <w:shd w:val="clear" w:color="auto" w:fill="FFFFFF"/>
                <w:lang w:eastAsia="pl-PL"/>
              </w:rPr>
              <w:t>•    karmienie piersią</w:t>
            </w:r>
            <w:r w:rsidRPr="0052763D">
              <w:rPr>
                <w:rFonts w:ascii="Century Gothic" w:hAnsi="Century Gothic" w:cstheme="majorHAnsi"/>
                <w:lang w:eastAsia="pl-PL"/>
              </w:rPr>
              <w:br/>
            </w:r>
            <w:r w:rsidRPr="0052763D">
              <w:rPr>
                <w:rFonts w:ascii="Century Gothic" w:hAnsi="Century Gothic" w:cstheme="majorHAnsi"/>
                <w:shd w:val="clear" w:color="auto" w:fill="FFFFFF"/>
                <w:lang w:eastAsia="pl-PL"/>
              </w:rPr>
              <w:t>•    zaburzenia krzepliwości krwi</w:t>
            </w:r>
            <w:r w:rsidRPr="0052763D">
              <w:rPr>
                <w:rFonts w:ascii="Century Gothic" w:hAnsi="Century Gothic" w:cstheme="majorHAnsi"/>
                <w:lang w:eastAsia="pl-PL"/>
              </w:rPr>
              <w:br/>
            </w:r>
            <w:r w:rsidRPr="0052763D">
              <w:rPr>
                <w:rFonts w:ascii="Century Gothic" w:hAnsi="Century Gothic" w:cstheme="majorHAnsi"/>
                <w:shd w:val="clear" w:color="auto" w:fill="FFFFFF"/>
                <w:lang w:eastAsia="pl-PL"/>
              </w:rPr>
              <w:t>•    </w:t>
            </w:r>
            <w:r w:rsidRPr="0052763D">
              <w:rPr>
                <w:rFonts w:ascii="Century Gothic" w:hAnsi="Century Gothic" w:cstheme="majorHAnsi"/>
              </w:rPr>
              <w:t>choroby autoimmunologiczne</w:t>
            </w:r>
            <w:r w:rsidRPr="0052763D">
              <w:rPr>
                <w:rFonts w:ascii="Century Gothic" w:hAnsi="Century Gothic" w:cstheme="majorHAnsi"/>
              </w:rPr>
              <w:br/>
              <w:t>•    opryszczka i choroby wirusowe</w:t>
            </w:r>
            <w:r w:rsidRPr="0052763D">
              <w:rPr>
                <w:rFonts w:ascii="Century Gothic" w:hAnsi="Century Gothic" w:cstheme="majorHAnsi"/>
              </w:rPr>
              <w:br/>
              <w:t>•    leczenie środkami przeciwzakrzepowymi</w:t>
            </w:r>
          </w:p>
          <w:p w14:paraId="10ED826A" w14:textId="2C306A2B" w:rsidR="00DF6D88" w:rsidRPr="0052763D" w:rsidRDefault="006D3F91" w:rsidP="00DF6D88">
            <w:pPr>
              <w:pStyle w:val="Akapitzlist"/>
              <w:numPr>
                <w:ilvl w:val="0"/>
                <w:numId w:val="5"/>
              </w:numPr>
              <w:rPr>
                <w:rFonts w:ascii="Century Gothic" w:hAnsi="Century Gothic" w:cstheme="majorHAnsi"/>
              </w:rPr>
            </w:pPr>
            <w:r w:rsidRPr="0052763D">
              <w:rPr>
                <w:rFonts w:ascii="Century Gothic" w:hAnsi="Century Gothic" w:cstheme="majorHAnsi"/>
              </w:rPr>
              <w:t>c</w:t>
            </w:r>
            <w:r w:rsidR="00DF6D88" w:rsidRPr="0052763D">
              <w:rPr>
                <w:rFonts w:ascii="Century Gothic" w:hAnsi="Century Gothic" w:cstheme="majorHAnsi"/>
              </w:rPr>
              <w:t>horoby serca</w:t>
            </w:r>
          </w:p>
          <w:p w14:paraId="02B0D216" w14:textId="3A443814" w:rsidR="00DF6D88" w:rsidRPr="0052763D" w:rsidRDefault="006D3F91" w:rsidP="00DF6D88">
            <w:pPr>
              <w:pStyle w:val="Akapitzlist"/>
              <w:numPr>
                <w:ilvl w:val="0"/>
                <w:numId w:val="5"/>
              </w:numPr>
              <w:rPr>
                <w:rFonts w:ascii="Century Gothic" w:hAnsi="Century Gothic" w:cstheme="majorHAnsi"/>
              </w:rPr>
            </w:pPr>
            <w:r w:rsidRPr="0052763D">
              <w:rPr>
                <w:rFonts w:ascii="Century Gothic" w:hAnsi="Century Gothic" w:cstheme="majorHAnsi"/>
              </w:rPr>
              <w:t>c</w:t>
            </w:r>
            <w:r w:rsidR="00DF6D88" w:rsidRPr="0052763D">
              <w:rPr>
                <w:rFonts w:ascii="Century Gothic" w:hAnsi="Century Gothic" w:cstheme="majorHAnsi"/>
              </w:rPr>
              <w:t xml:space="preserve">horoby układu </w:t>
            </w:r>
            <w:proofErr w:type="spellStart"/>
            <w:r w:rsidR="00DF6D88" w:rsidRPr="0052763D">
              <w:rPr>
                <w:rFonts w:ascii="Century Gothic" w:hAnsi="Century Gothic" w:cstheme="majorHAnsi"/>
              </w:rPr>
              <w:t>krązenia</w:t>
            </w:r>
            <w:proofErr w:type="spellEnd"/>
          </w:p>
          <w:p w14:paraId="54784499" w14:textId="26E42003" w:rsidR="00DF6D88" w:rsidRPr="0052763D" w:rsidRDefault="006D3F91" w:rsidP="007256D0">
            <w:pPr>
              <w:pStyle w:val="Akapitzlist"/>
              <w:numPr>
                <w:ilvl w:val="0"/>
                <w:numId w:val="5"/>
              </w:numPr>
              <w:rPr>
                <w:rFonts w:ascii="Century Gothic" w:hAnsi="Century Gothic" w:cstheme="majorHAnsi"/>
              </w:rPr>
            </w:pPr>
            <w:r w:rsidRPr="0052763D">
              <w:rPr>
                <w:rFonts w:ascii="Century Gothic" w:hAnsi="Century Gothic" w:cstheme="majorHAnsi"/>
              </w:rPr>
              <w:t>c</w:t>
            </w:r>
            <w:r w:rsidR="00DF6D88" w:rsidRPr="0052763D">
              <w:rPr>
                <w:rFonts w:ascii="Century Gothic" w:hAnsi="Century Gothic" w:cstheme="majorHAnsi"/>
              </w:rPr>
              <w:t>horoby autoimmunologiczne</w:t>
            </w:r>
          </w:p>
        </w:tc>
      </w:tr>
    </w:tbl>
    <w:p w14:paraId="1F2B0834" w14:textId="77777777" w:rsidR="007256D0" w:rsidRPr="0052763D" w:rsidRDefault="007256D0" w:rsidP="007256D0">
      <w:pPr>
        <w:rPr>
          <w:rFonts w:ascii="Century Gothic" w:hAnsi="Century Gothic" w:cstheme="majorHAnsi"/>
          <w:color w:val="000000" w:themeColor="text1"/>
        </w:rPr>
      </w:pPr>
    </w:p>
    <w:p w14:paraId="50E6860F" w14:textId="77777777" w:rsidR="007256D0" w:rsidRPr="0052763D" w:rsidRDefault="007256D0" w:rsidP="007256D0">
      <w:p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Wskazania po zabiegu</w:t>
      </w:r>
    </w:p>
    <w:p w14:paraId="36B1DF1E" w14:textId="77777777" w:rsidR="007256D0" w:rsidRPr="0052763D" w:rsidRDefault="007256D0" w:rsidP="007256D0">
      <w:pPr>
        <w:rPr>
          <w:rFonts w:ascii="Century Gothic" w:hAnsi="Century Gothic" w:cstheme="majorHAnsi"/>
          <w:color w:val="000000" w:themeColor="text1"/>
        </w:rPr>
      </w:pPr>
    </w:p>
    <w:p w14:paraId="60C94A6D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Jeśli bezpośrednio po zabiegu wystąpiły obrzęki i uczucie bólu, stosujemy zimny okład</w:t>
      </w:r>
    </w:p>
    <w:p w14:paraId="25393135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Unikamy saun i wszelkich zabiegów rozgrzewających przez następny tydzień</w:t>
      </w:r>
    </w:p>
    <w:p w14:paraId="1E219087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Myj twarz delikatnie w chłodnej wodzie oraz używaj łagodnych kosmetyków</w:t>
      </w:r>
    </w:p>
    <w:p w14:paraId="08B24F75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Jeśli wystąpiło lekkie zaczerwienienie na twarzy, to należy unikać gorącej wody podczas </w:t>
      </w:r>
      <w:proofErr w:type="gramStart"/>
      <w:r w:rsidRPr="0052763D">
        <w:rPr>
          <w:rFonts w:ascii="Century Gothic" w:hAnsi="Century Gothic" w:cstheme="majorHAnsi"/>
          <w:color w:val="000000" w:themeColor="text1"/>
        </w:rPr>
        <w:t>mycia  lub</w:t>
      </w:r>
      <w:proofErr w:type="gramEnd"/>
      <w:r w:rsidRPr="0052763D">
        <w:rPr>
          <w:rFonts w:ascii="Century Gothic" w:hAnsi="Century Gothic" w:cstheme="majorHAnsi"/>
          <w:color w:val="000000" w:themeColor="text1"/>
        </w:rPr>
        <w:t xml:space="preserve"> kąpieli przeważnie do godziny po zabiegu</w:t>
      </w:r>
    </w:p>
    <w:p w14:paraId="3B9EE8C3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Należy unikać zabiegów złuszczających co najmniej przez tydzień</w:t>
      </w:r>
    </w:p>
    <w:p w14:paraId="5A544F97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Makijaż lub delikatne kremy mogą być stosowane po zabiegu</w:t>
      </w:r>
    </w:p>
    <w:p w14:paraId="6F7E2A05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Jeśli wystawiasz strefę zabiegową na słońce to należy użyć filtr </w:t>
      </w:r>
      <w:proofErr w:type="gramStart"/>
      <w:r w:rsidRPr="0052763D">
        <w:rPr>
          <w:rFonts w:ascii="Century Gothic" w:hAnsi="Century Gothic" w:cstheme="majorHAnsi"/>
          <w:color w:val="000000" w:themeColor="text1"/>
        </w:rPr>
        <w:t>30</w:t>
      </w:r>
      <w:proofErr w:type="gramEnd"/>
      <w:r w:rsidRPr="0052763D">
        <w:rPr>
          <w:rFonts w:ascii="Century Gothic" w:hAnsi="Century Gothic" w:cstheme="majorHAnsi"/>
          <w:color w:val="000000" w:themeColor="text1"/>
        </w:rPr>
        <w:t xml:space="preserve"> aby uniknąć przegrzania      skóry</w:t>
      </w:r>
    </w:p>
    <w:p w14:paraId="561EFDAC" w14:textId="77777777" w:rsidR="007256D0" w:rsidRPr="0052763D" w:rsidRDefault="007256D0" w:rsidP="007256D0">
      <w:pPr>
        <w:pStyle w:val="Akapitzlist"/>
        <w:numPr>
          <w:ilvl w:val="0"/>
          <w:numId w:val="2"/>
        </w:num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Wspomagając zabieg możemy: nawilżać skórę, utrzymać zdrowe nawyki żywieniowe, wagę, unikać mocnego słońca oraz palenia papierosów.</w:t>
      </w:r>
    </w:p>
    <w:p w14:paraId="7DF69310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</w:p>
    <w:p w14:paraId="7774B602" w14:textId="77777777" w:rsidR="00BD25A2" w:rsidRPr="0052763D" w:rsidRDefault="00C577F0" w:rsidP="00BD25A2">
      <w:p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A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takz</w:t>
      </w:r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>e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zostałam/-em poinformowana/-y o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moz</w:t>
      </w:r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>liwych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działaniach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niepoz</w:t>
      </w:r>
      <w:r w:rsidRPr="0052763D">
        <w:rPr>
          <w:rFonts w:ascii="Arial" w:hAnsi="Arial" w:cs="Arial"/>
          <w:color w:val="000000" w:themeColor="text1"/>
        </w:rPr>
        <w:t>̇</w:t>
      </w:r>
      <w:r w:rsidRPr="0052763D">
        <w:rPr>
          <w:rFonts w:ascii="Century Gothic" w:hAnsi="Century Gothic" w:cstheme="majorHAnsi"/>
          <w:color w:val="000000" w:themeColor="text1"/>
        </w:rPr>
        <w:t>a</w:t>
      </w:r>
      <w:r w:rsidRPr="0052763D">
        <w:rPr>
          <w:rFonts w:ascii="Arial" w:hAnsi="Arial" w:cs="Arial"/>
          <w:color w:val="000000" w:themeColor="text1"/>
        </w:rPr>
        <w:t>̨</w:t>
      </w:r>
      <w:r w:rsidRPr="0052763D">
        <w:rPr>
          <w:rFonts w:ascii="Century Gothic" w:hAnsi="Century Gothic" w:cstheme="majorHAnsi"/>
          <w:color w:val="000000" w:themeColor="text1"/>
        </w:rPr>
        <w:t>danych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,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które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moga</w:t>
      </w:r>
      <w:proofErr w:type="spellEnd"/>
      <w:r w:rsidRPr="0052763D">
        <w:rPr>
          <w:rFonts w:ascii="Arial" w:hAnsi="Arial" w:cs="Arial"/>
          <w:color w:val="000000" w:themeColor="text1"/>
        </w:rPr>
        <w:t>̨</w:t>
      </w:r>
      <w:r w:rsidRPr="0052763D">
        <w:rPr>
          <w:rFonts w:ascii="Century Gothic" w:hAnsi="Century Gothic" w:cstheme="majorHAnsi"/>
          <w:color w:val="000000" w:themeColor="text1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wysta</w:t>
      </w:r>
      <w:r w:rsidRPr="0052763D">
        <w:rPr>
          <w:rFonts w:ascii="Arial" w:hAnsi="Arial" w:cs="Arial"/>
          <w:color w:val="000000" w:themeColor="text1"/>
        </w:rPr>
        <w:t>̨</w:t>
      </w:r>
      <w:r w:rsidRPr="0052763D">
        <w:rPr>
          <w:rFonts w:ascii="Century Gothic" w:hAnsi="Century Gothic" w:cstheme="majorHAnsi"/>
          <w:color w:val="000000" w:themeColor="text1"/>
        </w:rPr>
        <w:t>pic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́ po wykonaniu </w:t>
      </w:r>
      <w:r w:rsidR="00BD25A2" w:rsidRPr="0052763D">
        <w:rPr>
          <w:rFonts w:ascii="Century Gothic" w:hAnsi="Century Gothic" w:cstheme="majorHAnsi"/>
          <w:color w:val="000000" w:themeColor="text1"/>
        </w:rPr>
        <w:t>zabiegu</w:t>
      </w:r>
    </w:p>
    <w:p w14:paraId="53776BD4" w14:textId="77777777" w:rsidR="007256D0" w:rsidRPr="0052763D" w:rsidRDefault="007256D0" w:rsidP="00BD25A2">
      <w:pPr>
        <w:rPr>
          <w:rFonts w:ascii="Century Gothic" w:hAnsi="Century Gothic" w:cstheme="majorHAnsi"/>
          <w:color w:val="000000" w:themeColor="text1"/>
        </w:rPr>
      </w:pPr>
    </w:p>
    <w:p w14:paraId="27707CA8" w14:textId="77777777" w:rsidR="007256D0" w:rsidRPr="0052763D" w:rsidRDefault="007256D0" w:rsidP="007256D0">
      <w:pPr>
        <w:pStyle w:val="Akapitzlist"/>
        <w:numPr>
          <w:ilvl w:val="0"/>
          <w:numId w:val="1"/>
        </w:numPr>
        <w:ind w:left="360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Uczucie lekkiego bólu - możesz czuć dyskomfort podczas zabiegu, ale jest krótkotrwały i jest to sygnał rozpoczęcia procesu denaturacji kolagenu. </w:t>
      </w:r>
      <w:r w:rsidRPr="0052763D">
        <w:rPr>
          <w:rFonts w:ascii="Century Gothic" w:hAnsi="Century Gothic" w:cstheme="majorHAnsi"/>
          <w:color w:val="000000" w:themeColor="text1"/>
        </w:rPr>
        <w:lastRenderedPageBreak/>
        <w:t>Progi bólowe są różne dla każdej osoby, ale bolesność powinna być znośna wg raportu klinicznego.</w:t>
      </w:r>
    </w:p>
    <w:p w14:paraId="216B0E4D" w14:textId="77777777" w:rsidR="007256D0" w:rsidRPr="0052763D" w:rsidRDefault="007256D0" w:rsidP="007256D0">
      <w:pPr>
        <w:pStyle w:val="Akapitzlist"/>
        <w:numPr>
          <w:ilvl w:val="0"/>
          <w:numId w:val="1"/>
        </w:numPr>
        <w:ind w:left="360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Uczucie bólu następnego dnia - Nie jest </w:t>
      </w:r>
      <w:proofErr w:type="gramStart"/>
      <w:r w:rsidRPr="0052763D">
        <w:rPr>
          <w:rFonts w:ascii="Century Gothic" w:hAnsi="Century Gothic" w:cstheme="majorHAnsi"/>
          <w:color w:val="000000" w:themeColor="text1"/>
        </w:rPr>
        <w:t>rzadkością</w:t>
      </w:r>
      <w:proofErr w:type="gramEnd"/>
      <w:r w:rsidRPr="0052763D">
        <w:rPr>
          <w:rFonts w:ascii="Century Gothic" w:hAnsi="Century Gothic" w:cstheme="majorHAnsi"/>
          <w:color w:val="000000" w:themeColor="text1"/>
        </w:rPr>
        <w:t xml:space="preserve"> jeśli mógł wystąpić niewielki obrzęk przez    kilka dni po zabiegu lub mrowienie czy tkliwość w dotyku przez kilka tygodni po                           zabiegu, ale są to łagodne objawy i mają charakter tymczasowy.</w:t>
      </w:r>
    </w:p>
    <w:p w14:paraId="1C631E40" w14:textId="2687B4FF" w:rsidR="006E6E44" w:rsidRPr="0052763D" w:rsidRDefault="007256D0" w:rsidP="001075CA">
      <w:pPr>
        <w:pStyle w:val="Akapitzlist"/>
        <w:numPr>
          <w:ilvl w:val="0"/>
          <w:numId w:val="1"/>
        </w:numPr>
        <w:ind w:left="360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Rumień – może wystąpić w leczonym obszarze; zazwyczaj ustępuje w ciągu 2 godzin.</w:t>
      </w:r>
    </w:p>
    <w:p w14:paraId="218C402A" w14:textId="77777777" w:rsidR="007256D0" w:rsidRPr="0052763D" w:rsidRDefault="007256D0" w:rsidP="007256D0">
      <w:pPr>
        <w:pStyle w:val="Akapitzlist"/>
        <w:numPr>
          <w:ilvl w:val="0"/>
          <w:numId w:val="1"/>
        </w:numPr>
        <w:ind w:left="360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Poparzenia</w:t>
      </w:r>
    </w:p>
    <w:p w14:paraId="1C86469A" w14:textId="77777777" w:rsidR="007256D0" w:rsidRPr="0052763D" w:rsidRDefault="007256D0" w:rsidP="007256D0">
      <w:pPr>
        <w:pStyle w:val="Akapitzlist"/>
        <w:numPr>
          <w:ilvl w:val="0"/>
          <w:numId w:val="1"/>
        </w:numPr>
        <w:ind w:left="360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Porażenie nerwu twarzy. Efektem tego może być kilkutygodniowa regeneracja nerwu.</w:t>
      </w:r>
    </w:p>
    <w:p w14:paraId="0CB20902" w14:textId="5865B2DC" w:rsidR="00BD25A2" w:rsidRPr="0052763D" w:rsidRDefault="007256D0" w:rsidP="00C577F0">
      <w:pPr>
        <w:pStyle w:val="Akapitzlist"/>
        <w:numPr>
          <w:ilvl w:val="0"/>
          <w:numId w:val="1"/>
        </w:numPr>
        <w:ind w:left="360"/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>Rzadko, maksymalna energia może spowodować zwłóknienie wewnątrz skóry, które może się regenerować do kilku tygodni.</w:t>
      </w:r>
      <w:r w:rsidR="00C577F0" w:rsidRPr="0052763D">
        <w:rPr>
          <w:rFonts w:ascii="Century Gothic" w:hAnsi="Century Gothic" w:cstheme="majorHAnsi"/>
          <w:color w:val="000000" w:themeColor="text1"/>
        </w:rPr>
        <w:t xml:space="preserve"> </w:t>
      </w:r>
    </w:p>
    <w:p w14:paraId="508B8773" w14:textId="13D82557" w:rsidR="006D3F91" w:rsidRPr="0052763D" w:rsidRDefault="006D3F91" w:rsidP="006D3F91">
      <w:pPr>
        <w:pStyle w:val="Akapitzlist"/>
        <w:ind w:left="360"/>
        <w:rPr>
          <w:rFonts w:ascii="Century Gothic" w:hAnsi="Century Gothic" w:cstheme="majorHAnsi"/>
          <w:color w:val="000000" w:themeColor="text1"/>
        </w:rPr>
      </w:pPr>
    </w:p>
    <w:p w14:paraId="661D36EC" w14:textId="77777777" w:rsidR="006D3F91" w:rsidRPr="0052763D" w:rsidRDefault="006D3F91" w:rsidP="006D3F91">
      <w:pPr>
        <w:pStyle w:val="Akapitzlist"/>
        <w:ind w:left="360"/>
        <w:rPr>
          <w:rFonts w:ascii="Century Gothic" w:hAnsi="Century Gothic" w:cstheme="majorHAnsi"/>
          <w:color w:val="000000" w:themeColor="text1"/>
        </w:rPr>
      </w:pPr>
    </w:p>
    <w:p w14:paraId="25103A91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  <w:r w:rsidRPr="0052763D">
        <w:rPr>
          <w:rFonts w:ascii="Century Gothic" w:hAnsi="Century Gothic" w:cstheme="majorHAnsi"/>
          <w:color w:val="000000" w:themeColor="text1"/>
        </w:rPr>
        <w:t xml:space="preserve">W trakcie rozmowy miałam/-em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możliwośc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́ zadawania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pytan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́, na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które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uzyskałam/-em </w:t>
      </w:r>
      <w:proofErr w:type="spellStart"/>
      <w:r w:rsidRPr="0052763D">
        <w:rPr>
          <w:rFonts w:ascii="Century Gothic" w:hAnsi="Century Gothic" w:cstheme="majorHAnsi"/>
          <w:color w:val="000000" w:themeColor="text1"/>
        </w:rPr>
        <w:t>wyczerpujące</w:t>
      </w:r>
      <w:proofErr w:type="spellEnd"/>
      <w:r w:rsidRPr="0052763D">
        <w:rPr>
          <w:rFonts w:ascii="Century Gothic" w:hAnsi="Century Gothic" w:cstheme="majorHAnsi"/>
          <w:color w:val="000000" w:themeColor="text1"/>
        </w:rPr>
        <w:t xml:space="preserve"> odpowiedzi ze strony </w:t>
      </w:r>
      <w:r w:rsidR="00BD25A2" w:rsidRPr="0052763D">
        <w:rPr>
          <w:rFonts w:ascii="Century Gothic" w:hAnsi="Century Gothic" w:cstheme="majorHAnsi"/>
          <w:color w:val="000000" w:themeColor="text1"/>
        </w:rPr>
        <w:t xml:space="preserve">osoby wykonującej zabieg. </w:t>
      </w:r>
    </w:p>
    <w:p w14:paraId="7AA37FEC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</w:p>
    <w:p w14:paraId="6D6F8A3A" w14:textId="77777777" w:rsidR="00BD25A2" w:rsidRPr="0052763D" w:rsidRDefault="00BD25A2" w:rsidP="00BD25A2">
      <w:pPr>
        <w:rPr>
          <w:rFonts w:ascii="Century Gothic" w:hAnsi="Century Gothic" w:cstheme="majorHAnsi"/>
          <w:color w:val="000000" w:themeColor="text1"/>
          <w:sz w:val="22"/>
          <w:szCs w:val="22"/>
        </w:rPr>
      </w:pP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Została przekazana mi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szczegółowa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informacja na temat sposobu przygotowania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sie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̨ do zabiegu w warunkach domowych oraz informacja na temat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preparatów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, jakie powinny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zostac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́ zastosowane przed wykonaniem zabiegu. </w:t>
      </w:r>
    </w:p>
    <w:p w14:paraId="6B16B8E5" w14:textId="77777777" w:rsidR="00BD25A2" w:rsidRPr="0052763D" w:rsidRDefault="00BD25A2" w:rsidP="00BD25A2">
      <w:pPr>
        <w:rPr>
          <w:rFonts w:ascii="Century Gothic" w:hAnsi="Century Gothic" w:cstheme="majorHAnsi"/>
          <w:color w:val="000000" w:themeColor="text1"/>
          <w:sz w:val="22"/>
          <w:szCs w:val="22"/>
        </w:rPr>
      </w:pP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Udzielono mi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równiez</w:t>
      </w:r>
      <w:proofErr w:type="spellEnd"/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informacji,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z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e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pominie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̨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cie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przygotowan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́ do wykonania zabiegu w warunkach domowych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moz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e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wpłyna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̨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c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́ na jego efekt. </w:t>
      </w:r>
    </w:p>
    <w:p w14:paraId="61C023B3" w14:textId="77777777" w:rsidR="00BD25A2" w:rsidRPr="0052763D" w:rsidRDefault="00BD25A2" w:rsidP="00BD25A2">
      <w:pPr>
        <w:rPr>
          <w:rFonts w:ascii="Century Gothic" w:hAnsi="Century Gothic" w:cstheme="majorHAnsi"/>
          <w:color w:val="000000" w:themeColor="text1"/>
          <w:sz w:val="22"/>
          <w:szCs w:val="22"/>
        </w:rPr>
      </w:pP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Została przekazana mi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szczegółowa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informacja na temat sposobu </w:t>
      </w:r>
      <w:proofErr w:type="gram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postepowania  po</w:t>
      </w:r>
      <w:proofErr w:type="gram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zabiegu w warunkach domowych oraz informacja na temat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preparatów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, jakie powinny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zostac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́ zastosowane po wykonaniu zabiegu. </w:t>
      </w:r>
    </w:p>
    <w:p w14:paraId="23266345" w14:textId="77777777" w:rsidR="00BD25A2" w:rsidRPr="0052763D" w:rsidRDefault="00BD25A2" w:rsidP="00BD25A2">
      <w:pPr>
        <w:rPr>
          <w:rFonts w:ascii="Century Gothic" w:hAnsi="Century Gothic" w:cstheme="majorHAnsi"/>
          <w:color w:val="000000" w:themeColor="text1"/>
          <w:sz w:val="22"/>
          <w:szCs w:val="22"/>
        </w:rPr>
      </w:pP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Poinformowano mnie o tym,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z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e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efekty zabiegu nie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sa</w:t>
      </w:r>
      <w:proofErr w:type="spellEnd"/>
      <w:r w:rsidRPr="0052763D">
        <w:rPr>
          <w:rFonts w:ascii="Arial" w:hAnsi="Arial" w:cs="Arial"/>
          <w:color w:val="000000" w:themeColor="text1"/>
          <w:sz w:val="22"/>
          <w:szCs w:val="22"/>
        </w:rPr>
        <w:t>̨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identyczne w przypadku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kaz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dego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pacjenta i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zalez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a</w:t>
      </w:r>
      <w:proofErr w:type="spellEnd"/>
      <w:r w:rsidRPr="0052763D">
        <w:rPr>
          <w:rFonts w:ascii="Arial" w:hAnsi="Arial" w:cs="Arial"/>
          <w:color w:val="000000" w:themeColor="text1"/>
          <w:sz w:val="22"/>
          <w:szCs w:val="22"/>
        </w:rPr>
        <w:t>̨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od indywidualnych cech anatomicznych pacjenta oraz stanu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skóry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przed zabiegiem. </w:t>
      </w:r>
    </w:p>
    <w:p w14:paraId="12BB0E5C" w14:textId="77777777" w:rsidR="00BD25A2" w:rsidRPr="0052763D" w:rsidRDefault="00BD25A2" w:rsidP="00BD25A2">
      <w:pPr>
        <w:rPr>
          <w:rFonts w:ascii="Century Gothic" w:hAnsi="Century Gothic" w:cstheme="majorHAnsi"/>
          <w:color w:val="000000" w:themeColor="text1"/>
          <w:sz w:val="22"/>
          <w:szCs w:val="22"/>
        </w:rPr>
      </w:pPr>
    </w:p>
    <w:p w14:paraId="2D228D0E" w14:textId="77777777" w:rsidR="00BD25A2" w:rsidRPr="0052763D" w:rsidRDefault="00BD25A2" w:rsidP="00BD25A2">
      <w:pPr>
        <w:rPr>
          <w:rFonts w:ascii="Century Gothic" w:hAnsi="Century Gothic" w:cstheme="majorHAnsi"/>
          <w:color w:val="000000" w:themeColor="text1"/>
          <w:sz w:val="22"/>
          <w:szCs w:val="22"/>
        </w:rPr>
      </w:pP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Wyraz</w:t>
      </w:r>
      <w:r w:rsidRPr="0052763D">
        <w:rPr>
          <w:rFonts w:ascii="Arial" w:hAnsi="Arial" w:cs="Arial"/>
          <w:color w:val="000000" w:themeColor="text1"/>
          <w:sz w:val="22"/>
          <w:szCs w:val="22"/>
        </w:rPr>
        <w:t>̇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am</w:t>
      </w:r>
      <w:proofErr w:type="spellEnd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</w:t>
      </w:r>
      <w:proofErr w:type="spellStart"/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>zgode</w:t>
      </w:r>
      <w:proofErr w:type="spellEnd"/>
      <w:r w:rsidRPr="0052763D">
        <w:rPr>
          <w:rFonts w:ascii="Arial" w:hAnsi="Arial" w:cs="Arial"/>
          <w:color w:val="000000" w:themeColor="text1"/>
          <w:sz w:val="22"/>
          <w:szCs w:val="22"/>
        </w:rPr>
        <w:t>̨</w:t>
      </w:r>
      <w:r w:rsidRPr="0052763D">
        <w:rPr>
          <w:rFonts w:ascii="Century Gothic" w:hAnsi="Century Gothic" w:cstheme="majorHAnsi"/>
          <w:color w:val="000000" w:themeColor="text1"/>
          <w:sz w:val="22"/>
          <w:szCs w:val="22"/>
        </w:rPr>
        <w:t xml:space="preserve"> na wykonanie dokumentacji fotograficznej przed podaniem preparatu oraz na wizycie kontrolnej po około 3-4 tygodniach od wykonania zabiegu.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7256D0" w:rsidRPr="0052763D" w14:paraId="699C79D8" w14:textId="77777777" w:rsidTr="000D33D4">
        <w:trPr>
          <w:trHeight w:val="1158"/>
        </w:trPr>
        <w:tc>
          <w:tcPr>
            <w:tcW w:w="4528" w:type="dxa"/>
          </w:tcPr>
          <w:p w14:paraId="218A1D51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  <w:p w14:paraId="4A936DFD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  <w:p w14:paraId="14EF5A48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  <w:p w14:paraId="3D6727B1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52763D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………………………………………</w:t>
            </w:r>
          </w:p>
          <w:p w14:paraId="396A793C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28" w:type="dxa"/>
          </w:tcPr>
          <w:p w14:paraId="44B9B4A9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  <w:p w14:paraId="23548446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  <w:p w14:paraId="7C6332D7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  <w:p w14:paraId="04A251E7" w14:textId="77777777" w:rsidR="00BD25A2" w:rsidRPr="0052763D" w:rsidRDefault="00BD25A2" w:rsidP="000D33D4">
            <w:pPr>
              <w:jc w:val="right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52763D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………………………………………</w:t>
            </w:r>
          </w:p>
          <w:p w14:paraId="622CBEB1" w14:textId="77777777" w:rsidR="00BD25A2" w:rsidRPr="0052763D" w:rsidRDefault="00BD25A2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</w:tc>
      </w:tr>
      <w:tr w:rsidR="007256D0" w:rsidRPr="0052763D" w14:paraId="4BD97035" w14:textId="77777777" w:rsidTr="000D33D4">
        <w:trPr>
          <w:trHeight w:val="267"/>
        </w:trPr>
        <w:tc>
          <w:tcPr>
            <w:tcW w:w="4528" w:type="dxa"/>
          </w:tcPr>
          <w:p w14:paraId="32FB42BD" w14:textId="1AFC8AE8" w:rsidR="00BD25A2" w:rsidRPr="0052763D" w:rsidRDefault="006D3F91" w:rsidP="000D33D4">
            <w:pPr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52763D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 xml:space="preserve">             Osoba wykonująca</w:t>
            </w:r>
          </w:p>
        </w:tc>
        <w:tc>
          <w:tcPr>
            <w:tcW w:w="4528" w:type="dxa"/>
          </w:tcPr>
          <w:p w14:paraId="6C3C1C62" w14:textId="2A037B9B" w:rsidR="00BD25A2" w:rsidRPr="0052763D" w:rsidRDefault="006D3F91" w:rsidP="006D3F9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52763D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 xml:space="preserve">                     Klient</w:t>
            </w:r>
          </w:p>
          <w:p w14:paraId="5919BFA1" w14:textId="77777777" w:rsidR="00BD25A2" w:rsidRPr="0052763D" w:rsidRDefault="00BD25A2" w:rsidP="000D33D4">
            <w:pPr>
              <w:jc w:val="right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</w:p>
        </w:tc>
      </w:tr>
    </w:tbl>
    <w:p w14:paraId="6FB29098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</w:p>
    <w:p w14:paraId="30621446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</w:p>
    <w:p w14:paraId="3DB0A16A" w14:textId="77777777" w:rsidR="00C577F0" w:rsidRPr="0052763D" w:rsidRDefault="00C577F0" w:rsidP="00C577F0">
      <w:pPr>
        <w:rPr>
          <w:rFonts w:ascii="Century Gothic" w:hAnsi="Century Gothic" w:cstheme="majorHAnsi"/>
          <w:color w:val="000000" w:themeColor="text1"/>
        </w:rPr>
      </w:pPr>
    </w:p>
    <w:sectPr w:rsidR="00C577F0" w:rsidRPr="0052763D" w:rsidSect="00B13B71"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6C67" w14:textId="77777777" w:rsidR="002B34C2" w:rsidRDefault="002B34C2" w:rsidP="001075CA">
      <w:r>
        <w:separator/>
      </w:r>
    </w:p>
  </w:endnote>
  <w:endnote w:type="continuationSeparator" w:id="0">
    <w:p w14:paraId="2268015D" w14:textId="77777777" w:rsidR="002B34C2" w:rsidRDefault="002B34C2" w:rsidP="0010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6003" w14:textId="03061F5F" w:rsidR="001075CA" w:rsidRPr="001075CA" w:rsidRDefault="001075CA" w:rsidP="001075CA">
    <w:pPr>
      <w:pStyle w:val="Stopka"/>
      <w:jc w:val="center"/>
      <w:rPr>
        <w:rFonts w:ascii="Times New Roman" w:hAnsi="Times New Roman" w:cs="Times New Roman"/>
      </w:rPr>
    </w:pPr>
    <w:r w:rsidRPr="001075CA">
      <w:rPr>
        <w:rFonts w:ascii="Times New Roman" w:hAnsi="Times New Roman" w:cs="Times New Roman"/>
      </w:rPr>
      <w:t>www.prawokosmetyczne.pl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654C" w14:textId="77777777" w:rsidR="002B34C2" w:rsidRDefault="002B34C2" w:rsidP="001075CA">
      <w:r>
        <w:separator/>
      </w:r>
    </w:p>
  </w:footnote>
  <w:footnote w:type="continuationSeparator" w:id="0">
    <w:p w14:paraId="3DE9E1B6" w14:textId="77777777" w:rsidR="002B34C2" w:rsidRDefault="002B34C2" w:rsidP="00107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62A"/>
    <w:multiLevelType w:val="hybridMultilevel"/>
    <w:tmpl w:val="6576EE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63D3"/>
    <w:multiLevelType w:val="hybridMultilevel"/>
    <w:tmpl w:val="CA3CE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41DC"/>
    <w:multiLevelType w:val="multilevel"/>
    <w:tmpl w:val="B3881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E09AD"/>
    <w:multiLevelType w:val="hybridMultilevel"/>
    <w:tmpl w:val="DEF634E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C20097"/>
    <w:multiLevelType w:val="hybridMultilevel"/>
    <w:tmpl w:val="8C5AF7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5B675A"/>
    <w:multiLevelType w:val="hybridMultilevel"/>
    <w:tmpl w:val="7CD6BC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6882833">
    <w:abstractNumId w:val="1"/>
  </w:num>
  <w:num w:numId="2" w16cid:durableId="2139252600">
    <w:abstractNumId w:val="4"/>
  </w:num>
  <w:num w:numId="3" w16cid:durableId="1714228421">
    <w:abstractNumId w:val="2"/>
  </w:num>
  <w:num w:numId="4" w16cid:durableId="2048606166">
    <w:abstractNumId w:val="0"/>
  </w:num>
  <w:num w:numId="5" w16cid:durableId="1691300467">
    <w:abstractNumId w:val="3"/>
  </w:num>
  <w:num w:numId="6" w16cid:durableId="526483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F0"/>
    <w:rsid w:val="000169BC"/>
    <w:rsid w:val="001075CA"/>
    <w:rsid w:val="001241B4"/>
    <w:rsid w:val="002B34C2"/>
    <w:rsid w:val="0042305E"/>
    <w:rsid w:val="0052763D"/>
    <w:rsid w:val="006D3F91"/>
    <w:rsid w:val="006E6E44"/>
    <w:rsid w:val="007256D0"/>
    <w:rsid w:val="0095459B"/>
    <w:rsid w:val="00A30EC9"/>
    <w:rsid w:val="00B13B71"/>
    <w:rsid w:val="00BD25A2"/>
    <w:rsid w:val="00C577F0"/>
    <w:rsid w:val="00C75661"/>
    <w:rsid w:val="00CF1321"/>
    <w:rsid w:val="00DF6D88"/>
    <w:rsid w:val="00F8652A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8CEA6"/>
  <w14:defaultImageDpi w14:val="32767"/>
  <w15:chartTrackingRefBased/>
  <w15:docId w15:val="{84529E3A-551D-CF48-9430-58CA03B5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57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577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7256D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075C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075CA"/>
  </w:style>
  <w:style w:type="paragraph" w:styleId="Stopka">
    <w:name w:val="footer"/>
    <w:basedOn w:val="Normalny"/>
    <w:link w:val="StopkaZnak"/>
    <w:uiPriority w:val="99"/>
    <w:unhideWhenUsed/>
    <w:rsid w:val="001075C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0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Muszyńska</dc:creator>
  <cp:keywords/>
  <dc:description/>
  <cp:lastModifiedBy>Julia Muszyńska</cp:lastModifiedBy>
  <cp:revision>2</cp:revision>
  <cp:lastPrinted>2022-11-27T22:18:00Z</cp:lastPrinted>
  <dcterms:created xsi:type="dcterms:W3CDTF">2023-07-21T13:09:00Z</dcterms:created>
  <dcterms:modified xsi:type="dcterms:W3CDTF">2023-07-21T13:09:00Z</dcterms:modified>
</cp:coreProperties>
</file>