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440" w:lineRule="exact"/>
        <w:jc w:val="center"/>
      </w:pPr>
      <w:r>
        <w:rPr>
          <w:rFonts w:ascii="Calibri" w:hAnsi="Calibri"/>
          <w:b/>
          <w:i w:val="0"/>
          <w:color w:val="16538D"/>
          <w:sz w:val="36"/>
        </w:rPr>
        <w:t>NAVNEET VISHWAKARMA</w:t>
      </w:r>
    </w:p>
    <w:p>
      <w:pPr>
        <w:spacing w:after="60" w:line="240" w:lineRule="exact"/>
        <w:jc w:val="center"/>
      </w:pPr>
      <w:r>
        <w:rPr>
          <w:rFonts w:ascii="Calibri" w:hAnsi="Calibri"/>
          <w:b w:val="0"/>
          <w:i w:val="0"/>
          <w:color w:val="555555"/>
          <w:sz w:val="17"/>
        </w:rPr>
        <w:t>Linux Support Engineer  |  Linux Administration  |  SUSE Linux  |  Ansible  |  Technical Support</w:t>
      </w:r>
    </w:p>
    <w:p>
      <w:pPr>
        <w:spacing w:after="20" w:line="220" w:lineRule="exact"/>
        <w:jc w:val="center"/>
      </w:pPr>
      <w:r>
        <w:rPr>
          <w:rFonts w:ascii="Calibri" w:hAnsi="Calibri"/>
          <w:b w:val="0"/>
          <w:i w:val="0"/>
          <w:color w:val="2D2D2D"/>
          <w:sz w:val="17"/>
        </w:rPr>
        <w:t>+91 8435061006  |  Rajvl132011@gmail.com  |  Satna, Madhya Pradesh, India</w:t>
      </w:r>
    </w:p>
    <w:p>
      <w:pPr>
        <w:spacing w:after="40" w:line="220" w:lineRule="exact"/>
        <w:jc w:val="center"/>
      </w:pPr>
      <w:r>
        <w:rPr>
          <w:rFonts w:ascii="Calibri" w:hAnsi="Calibri"/>
          <w:b w:val="0"/>
          <w:i w:val="0"/>
          <w:color w:val="2D2D2D"/>
          <w:sz w:val="17"/>
        </w:rPr>
        <w:t xml:space="preserve">LinkedIn: </w:t>
      </w:r>
      <w:r>
        <w:rPr>
          <w:rFonts w:ascii="Calibri" w:hAnsi="Calibri"/>
          <w:b w:val="0"/>
          <w:i w:val="0"/>
          <w:color w:val="16538D"/>
          <w:sz w:val="17"/>
        </w:rPr>
        <w:t>linkedin.com/in/navneet1206</w:t>
      </w:r>
      <w:r>
        <w:rPr>
          <w:rFonts w:ascii="Calibri" w:hAnsi="Calibri"/>
          <w:b w:val="0"/>
          <w:i w:val="0"/>
          <w:color w:val="2D2D2D"/>
          <w:sz w:val="17"/>
        </w:rPr>
        <w:t xml:space="preserve">  |  GitHub: </w:t>
      </w:r>
      <w:r>
        <w:rPr>
          <w:rFonts w:ascii="Calibri" w:hAnsi="Calibri"/>
          <w:b w:val="0"/>
          <w:i w:val="0"/>
          <w:color w:val="16538D"/>
          <w:sz w:val="17"/>
        </w:rPr>
        <w:t>github.com/Navneet1206</w:t>
      </w:r>
    </w:p>
    <w:p>
      <w:pPr>
        <w:spacing w:before="0" w:after="60" w:line="230" w:lineRule="exact"/>
        <w:pBdr>
          <w:bottom w:val="single" w:sz="12000" w:space="1" w:color="165390"/>
        </w:pBdr>
      </w:pPr>
    </w:p>
    <w:p>
      <w:pPr>
        <w:spacing w:before="140" w:after="20" w:line="260" w:lineRule="exact"/>
      </w:pPr>
      <w:r>
        <w:rPr>
          <w:rFonts w:ascii="Calibri" w:hAnsi="Calibri"/>
          <w:b/>
          <w:i w:val="0"/>
          <w:color w:val="16538D"/>
          <w:sz w:val="21"/>
        </w:rPr>
        <w:t>PROFESSIONAL SUMMARY</w:t>
      </w:r>
    </w:p>
    <w:p>
      <w:pPr>
        <w:spacing w:before="0" w:after="60" w:line="230" w:lineRule="exact"/>
        <w:pBdr>
          <w:bottom w:val="single" w:sz="8000" w:space="1" w:color="165390"/>
        </w:pBdr>
      </w:pPr>
    </w:p>
    <w:p>
      <w:pPr>
        <w:spacing w:before="40" w:after="20" w:line="230" w:lineRule="exact"/>
      </w:pPr>
      <w:r>
        <w:rPr>
          <w:rFonts w:ascii="Calibri" w:hAnsi="Calibri"/>
          <w:b w:val="0"/>
          <w:i w:val="0"/>
          <w:color w:val="2D2D2D"/>
          <w:sz w:val="18"/>
        </w:rPr>
        <w:t>Computer Science Engineering student with hands-on experience in Linux Administration, Technical Support, Infrastructure Operations, and System Troubleshooting. Skilled in managing SUSE Linux Enterprise Server (SLES), Ubuntu, and openSUSE environments. Proficient in Bash Scripting, Ansible automation, Docker containerization, system monitoring, log analysis, and Root Cause Analysis (RCA). Demonstrated ability to resolve P1/P2 production incidents, harden server configurations to CIS/NIST baselines, and maintain high service availability. Seeking opportunities as a Linux Support Engineer, Linux Administrator, Technical Support Engineer, Infrastructure Support Engineer, NOC Engineer, or Junior DevOps Engineer.</w:t>
      </w:r>
    </w:p>
    <w:p>
      <w:pPr>
        <w:spacing w:before="140" w:after="20" w:line="260" w:lineRule="exact"/>
      </w:pPr>
      <w:r>
        <w:rPr>
          <w:rFonts w:ascii="Calibri" w:hAnsi="Calibri"/>
          <w:b/>
          <w:i w:val="0"/>
          <w:color w:val="16538D"/>
          <w:sz w:val="21"/>
        </w:rPr>
        <w:t>TECHNICAL SKILLS</w:t>
      </w:r>
    </w:p>
    <w:p>
      <w:pPr>
        <w:spacing w:before="0" w:after="60" w:line="230" w:lineRule="exact"/>
        <w:pBdr>
          <w:bottom w:val="single" w:sz="8000" w:space="1" w:color="165390"/>
        </w:pBdr>
      </w:pPr>
    </w:p>
    <w:p>
      <w:pPr>
        <w:spacing w:before="20" w:after="10" w:line="220" w:lineRule="exact"/>
        <w:ind w:left="144"/>
      </w:pPr>
      <w:r>
        <w:rPr>
          <w:rFonts w:ascii="Calibri" w:hAnsi="Calibri"/>
          <w:b/>
          <w:i w:val="0"/>
          <w:color w:val="1A1A2E"/>
          <w:sz w:val="18"/>
        </w:rPr>
        <w:t xml:space="preserve">Operating Systems:  </w:t>
      </w:r>
      <w:r>
        <w:rPr>
          <w:rFonts w:ascii="Calibri" w:hAnsi="Calibri"/>
          <w:b w:val="0"/>
          <w:i w:val="0"/>
          <w:color w:val="2D2D2D"/>
          <w:sz w:val="18"/>
        </w:rPr>
        <w:t>SLES 12/15, Ubuntu Linux, openSUSE Leap, Windows Server</w:t>
      </w:r>
    </w:p>
    <w:p>
      <w:pPr>
        <w:spacing w:before="20" w:after="10" w:line="220" w:lineRule="exact"/>
        <w:ind w:left="144"/>
      </w:pPr>
      <w:r>
        <w:rPr>
          <w:rFonts w:ascii="Calibri" w:hAnsi="Calibri"/>
          <w:b/>
          <w:i w:val="0"/>
          <w:color w:val="1A1A2E"/>
          <w:sz w:val="18"/>
        </w:rPr>
        <w:t xml:space="preserve">Linux Administration:  </w:t>
      </w:r>
      <w:r>
        <w:rPr>
          <w:rFonts w:ascii="Calibri" w:hAnsi="Calibri"/>
          <w:b w:val="0"/>
          <w:i w:val="0"/>
          <w:color w:val="2D2D2D"/>
          <w:sz w:val="18"/>
        </w:rPr>
        <w:t>User &amp; Group Mgmt, File Systems, Package Mgmt, Process &amp; Service Control, Security, Performance Monitoring</w:t>
      </w:r>
    </w:p>
    <w:p>
      <w:pPr>
        <w:spacing w:before="20" w:after="10" w:line="220" w:lineRule="exact"/>
        <w:ind w:left="144"/>
      </w:pPr>
      <w:r>
        <w:rPr>
          <w:rFonts w:ascii="Calibri" w:hAnsi="Calibri"/>
          <w:b/>
          <w:i w:val="0"/>
          <w:color w:val="1A1A2E"/>
          <w:sz w:val="18"/>
        </w:rPr>
        <w:t xml:space="preserve">Technical Support:  </w:t>
      </w:r>
      <w:r>
        <w:rPr>
          <w:rFonts w:ascii="Calibri" w:hAnsi="Calibri"/>
          <w:b w:val="0"/>
          <w:i w:val="0"/>
          <w:color w:val="2D2D2D"/>
          <w:sz w:val="18"/>
        </w:rPr>
        <w:t>Troubleshooting, Incident Resolution, Root Cause Analysis, Log Analysis, Production &amp; Infrastructure Support</w:t>
      </w:r>
    </w:p>
    <w:p>
      <w:pPr>
        <w:spacing w:before="20" w:after="10" w:line="220" w:lineRule="exact"/>
        <w:ind w:left="144"/>
      </w:pPr>
      <w:r>
        <w:rPr>
          <w:rFonts w:ascii="Calibri" w:hAnsi="Calibri"/>
          <w:b/>
          <w:i w:val="0"/>
          <w:color w:val="1A1A2E"/>
          <w:sz w:val="18"/>
        </w:rPr>
        <w:t xml:space="preserve">Automation &amp; IaC:  </w:t>
      </w:r>
      <w:r>
        <w:rPr>
          <w:rFonts w:ascii="Calibri" w:hAnsi="Calibri"/>
          <w:b w:val="0"/>
          <w:i w:val="0"/>
          <w:color w:val="2D2D2D"/>
          <w:sz w:val="18"/>
        </w:rPr>
        <w:t>Bash Shell Scripting, Ansible (Playbooks, Roles, Handlers)</w:t>
      </w:r>
    </w:p>
    <w:p>
      <w:pPr>
        <w:spacing w:before="20" w:after="10" w:line="220" w:lineRule="exact"/>
        <w:ind w:left="144"/>
      </w:pPr>
      <w:r>
        <w:rPr>
          <w:rFonts w:ascii="Calibri" w:hAnsi="Calibri"/>
          <w:b/>
          <w:i w:val="0"/>
          <w:color w:val="1A1A2E"/>
          <w:sz w:val="18"/>
        </w:rPr>
        <w:t xml:space="preserve">Containers &amp; VCS:  </w:t>
      </w:r>
      <w:r>
        <w:rPr>
          <w:rFonts w:ascii="Calibri" w:hAnsi="Calibri"/>
          <w:b w:val="0"/>
          <w:i w:val="0"/>
          <w:color w:val="2D2D2D"/>
          <w:sz w:val="18"/>
        </w:rPr>
        <w:t>Docker, Git, GitHub</w:t>
      </w:r>
    </w:p>
    <w:p>
      <w:pPr>
        <w:spacing w:before="20" w:after="10" w:line="220" w:lineRule="exact"/>
        <w:ind w:left="144"/>
      </w:pPr>
      <w:r>
        <w:rPr>
          <w:rFonts w:ascii="Calibri" w:hAnsi="Calibri"/>
          <w:b/>
          <w:i w:val="0"/>
          <w:color w:val="1A1A2E"/>
          <w:sz w:val="18"/>
        </w:rPr>
        <w:t xml:space="preserve">Networking:  </w:t>
      </w:r>
      <w:r>
        <w:rPr>
          <w:rFonts w:ascii="Calibri" w:hAnsi="Calibri"/>
          <w:b w:val="0"/>
          <w:i w:val="0"/>
          <w:color w:val="2D2D2D"/>
          <w:sz w:val="18"/>
        </w:rPr>
        <w:t>TCP/IP, DNS, DHCP, SSH, HTTP/HTTPS, Firewall (UFW, firewalld)</w:t>
      </w:r>
    </w:p>
    <w:p>
      <w:pPr>
        <w:spacing w:before="140" w:after="20" w:line="260" w:lineRule="exact"/>
      </w:pPr>
      <w:r>
        <w:rPr>
          <w:rFonts w:ascii="Calibri" w:hAnsi="Calibri"/>
          <w:b/>
          <w:i w:val="0"/>
          <w:color w:val="16538D"/>
          <w:sz w:val="21"/>
        </w:rPr>
        <w:t>PROFESSIONAL EXPERIENCE</w:t>
      </w:r>
    </w:p>
    <w:p>
      <w:pPr>
        <w:spacing w:before="0" w:after="60" w:line="230" w:lineRule="exact"/>
        <w:pBdr>
          <w:bottom w:val="single" w:sz="8000" w:space="1" w:color="165390"/>
        </w:pBdr>
      </w:pPr>
    </w:p>
    <w:p>
      <w:pPr>
        <w:spacing w:before="40" w:after="0" w:line="240" w:lineRule="exact"/>
      </w:pPr>
      <w:r>
        <w:rPr>
          <w:rFonts w:ascii="Calibri" w:hAnsi="Calibri"/>
          <w:b/>
          <w:i w:val="0"/>
          <w:color w:val="1A1A2E"/>
          <w:sz w:val="20"/>
        </w:rPr>
        <w:t>Linux System Administrator</w:t>
      </w:r>
    </w:p>
    <w:p>
      <w:pPr>
        <w:spacing w:before="0" w:after="40" w:line="220" w:lineRule="exact"/>
      </w:pPr>
      <w:r>
        <w:rPr>
          <w:rFonts w:ascii="Calibri" w:hAnsi="Calibri"/>
          <w:b w:val="0"/>
          <w:i/>
          <w:color w:val="2D2D2D"/>
          <w:sz w:val="18"/>
        </w:rPr>
        <w:t>Savayas Life and Balance Pvt. Ltd.</w:t>
      </w:r>
      <w:r>
        <w:rPr>
          <w:rFonts w:ascii="Calibri" w:hAnsi="Calibri"/>
          <w:b w:val="0"/>
          <w:i w:val="0"/>
          <w:color w:val="555555"/>
          <w:sz w:val="17"/>
        </w:rPr>
        <w:t xml:space="preserve">  |  March 2024 – Present  |  Satna, MP</w:t>
      </w: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Administered 10+ Linux servers (SLES 15, Ubuntu 22.04) ensuring 99.5% uptime across production and staging environments.</w:t>
      </w: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Resolved 50+ operational incidents through systematic log analysis (/var/log/messages, journalctl) and root cause investigation.</w:t>
      </w: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Managed user accounts, sudo policies, file permissions, and SSH access controls across multi-server infrastructure.</w:t>
      </w: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Automated routine system administration tasks using Bash scripts and Ansible playbooks, reducing manual effort by 40%.</w:t>
      </w: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Deployed and maintained Docker-based application stacks, managing container lifecycle and resource allocation.</w:t>
      </w: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Implemented server hardening measures aligned with CIS benchmarks: disabled root SSH, enforced key-based auth, configured firewall rules.</w:t>
      </w: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Maintained operational documentation including runbooks, SOPs, and incident reports for knowledge transfer.</w:t>
      </w:r>
    </w:p>
    <w:p>
      <w:pPr>
        <w:spacing w:before="140" w:after="20" w:line="260" w:lineRule="exact"/>
      </w:pPr>
      <w:r>
        <w:rPr>
          <w:rFonts w:ascii="Calibri" w:hAnsi="Calibri"/>
          <w:b/>
          <w:i w:val="0"/>
          <w:color w:val="16538D"/>
          <w:sz w:val="21"/>
        </w:rPr>
        <w:t>PROJECTS</w:t>
      </w:r>
    </w:p>
    <w:p>
      <w:pPr>
        <w:spacing w:before="0" w:after="60" w:line="230" w:lineRule="exact"/>
        <w:pBdr>
          <w:bottom w:val="single" w:sz="8000" w:space="1" w:color="165390"/>
        </w:pBdr>
      </w:pPr>
    </w:p>
    <w:p>
      <w:pPr>
        <w:spacing w:before="40" w:after="20" w:line="240" w:lineRule="exact"/>
      </w:pPr>
      <w:r>
        <w:rPr>
          <w:rFonts w:ascii="Calibri" w:hAnsi="Calibri"/>
          <w:b/>
          <w:i w:val="0"/>
          <w:color w:val="1A1A2E"/>
          <w:sz w:val="19"/>
        </w:rPr>
        <w:t>Linux Server Hardening with Ansible</w:t>
      </w:r>
      <w:r>
        <w:rPr>
          <w:rFonts w:ascii="Calibri" w:hAnsi="Calibri"/>
          <w:b w:val="0"/>
          <w:i w:val="0"/>
          <w:color w:val="555555"/>
          <w:sz w:val="17"/>
        </w:rPr>
        <w:t xml:space="preserve">  |  </w:t>
      </w:r>
      <w:r>
        <w:rPr>
          <w:rFonts w:ascii="Calibri" w:hAnsi="Calibri"/>
          <w:b w:val="0"/>
          <w:i w:val="0"/>
          <w:color w:val="16538D"/>
          <w:sz w:val="16"/>
        </w:rPr>
        <w:t>github.com/Navneet1206/Projects/.../Navneet-Server-Hardning</w:t>
      </w: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Built 6 Ansible roles to automate SSH hardening, firewall enforcement (UFW/firewalld), audit logging, and compliance scanning across Ubuntu and openSUSE targets.</w:t>
      </w: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Enforced CIS/NIST-aligned security baselines: disabled legacy services (Telnet, FTP, rsh), configured PAM password policies, and enabled persistent journald logging.</w:t>
      </w: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Integrated Lynis security auditing framework for automated post-hardening compliance verification.</w:t>
      </w:r>
    </w:p>
    <w:p>
      <w:pPr>
        <w:spacing w:before="80" w:after="20" w:line="240" w:lineRule="exact"/>
      </w:pPr>
      <w:r>
        <w:rPr>
          <w:rFonts w:ascii="Calibri" w:hAnsi="Calibri"/>
          <w:b/>
          <w:i w:val="0"/>
          <w:color w:val="1A1A2E"/>
          <w:sz w:val="19"/>
        </w:rPr>
        <w:t>HA Cluster Incident Investigation &amp; Root Cause Analysis</w:t>
      </w:r>
      <w:r>
        <w:rPr>
          <w:rFonts w:ascii="Calibri" w:hAnsi="Calibri"/>
          <w:b w:val="0"/>
          <w:i w:val="0"/>
          <w:color w:val="555555"/>
          <w:sz w:val="17"/>
        </w:rPr>
        <w:t xml:space="preserve">  |  </w:t>
      </w:r>
      <w:r>
        <w:rPr>
          <w:rFonts w:ascii="Calibri" w:hAnsi="Calibri"/>
          <w:b w:val="0"/>
          <w:i w:val="0"/>
          <w:color w:val="16538D"/>
          <w:sz w:val="16"/>
        </w:rPr>
        <w:t>github.com/Navneet1206/Projects/.../RCA_project</w:t>
      </w: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Conducted full Root Cause Analysis on a P1 outage in a 2-node SLES HA cluster (Pacemaker/Corosync/SBD), diagnosing a 5x watchdog reboot loop caused by network isolation and fencing failure.</w:t>
      </w: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Analyzed supportconfig archives, correlated corosync token timeouts, ARP table anomalies, and SBD watchdog configuration mismatches to pinpoint cascading failure chain.</w:t>
      </w: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Documented detailed incident timeline, technical findings, and remediation plan including Corosync QDevice and dual-ring network recommendations.</w:t>
      </w:r>
    </w:p>
    <w:p>
      <w:pPr>
        <w:spacing w:before="140" w:after="20" w:line="260" w:lineRule="exact"/>
      </w:pPr>
      <w:r>
        <w:rPr>
          <w:rFonts w:ascii="Calibri" w:hAnsi="Calibri"/>
          <w:b/>
          <w:i w:val="0"/>
          <w:color w:val="16538D"/>
          <w:sz w:val="21"/>
        </w:rPr>
        <w:t>CERTIFICATIONS</w:t>
      </w:r>
    </w:p>
    <w:p>
      <w:pPr>
        <w:spacing w:before="0" w:after="60" w:line="230" w:lineRule="exact"/>
        <w:pBdr>
          <w:bottom w:val="single" w:sz="8000" w:space="1" w:color="165390"/>
        </w:pBdr>
      </w:pP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Linux Administration Training (CX-501) – Codenixia</w:t>
      </w: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Linux Server Hardening &amp; Security Training (CX-701) – Codenixia</w:t>
      </w: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SUSE Linux Enterprise Server (SLES) Administration Training</w:t>
      </w:r>
    </w:p>
    <w:p>
      <w:pPr>
        <w:spacing w:before="140" w:after="20" w:line="260" w:lineRule="exact"/>
      </w:pPr>
      <w:r>
        <w:rPr>
          <w:rFonts w:ascii="Calibri" w:hAnsi="Calibri"/>
          <w:b/>
          <w:i w:val="0"/>
          <w:color w:val="16538D"/>
          <w:sz w:val="21"/>
        </w:rPr>
        <w:t>EDUCATION</w:t>
      </w:r>
    </w:p>
    <w:p>
      <w:pPr>
        <w:spacing w:before="0" w:after="60" w:line="230" w:lineRule="exact"/>
        <w:pBdr>
          <w:bottom w:val="single" w:sz="8000" w:space="1" w:color="165390"/>
        </w:pBdr>
      </w:pPr>
    </w:p>
    <w:p>
      <w:pPr>
        <w:spacing w:before="40" w:after="0" w:line="240" w:lineRule="exact"/>
      </w:pPr>
      <w:r>
        <w:rPr>
          <w:rFonts w:ascii="Calibri" w:hAnsi="Calibri"/>
          <w:b/>
          <w:i w:val="0"/>
          <w:color w:val="1A1A2E"/>
          <w:sz w:val="19"/>
        </w:rPr>
        <w:t>Bachelor of Technology (B.Tech) – Computer Science &amp; Engineering</w:t>
      </w:r>
    </w:p>
    <w:p>
      <w:pPr>
        <w:spacing w:before="0" w:after="20" w:line="220" w:lineRule="exact"/>
      </w:pPr>
      <w:r>
        <w:rPr>
          <w:rFonts w:ascii="Calibri" w:hAnsi="Calibri"/>
          <w:b w:val="0"/>
          <w:i/>
          <w:color w:val="2D2D2D"/>
          <w:sz w:val="18"/>
        </w:rPr>
        <w:t>AKS University, Satna, MP</w:t>
      </w:r>
      <w:r>
        <w:rPr>
          <w:rFonts w:ascii="Calibri" w:hAnsi="Calibri"/>
          <w:b w:val="0"/>
          <w:i w:val="0"/>
          <w:color w:val="555555"/>
          <w:sz w:val="17"/>
        </w:rPr>
        <w:t xml:space="preserve">  |  2022 – 2026  |  CGPA: 8.29 / 10</w:t>
      </w:r>
    </w:p>
    <w:sectPr w:rsidR="00FC693F" w:rsidRPr="0006063C" w:rsidSect="00034616">
      <w:pgSz w:w="11909" w:h="16834"/>
      <w:pgMar w:top="567" w:right="850" w:bottom="45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color w:val="2D2D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