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0EB9B" w14:textId="77777777" w:rsidR="00005134" w:rsidRPr="00484245" w:rsidRDefault="00005134" w:rsidP="00484245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48424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>Mission statement for clients</w:t>
      </w:r>
    </w:p>
    <w:p w14:paraId="407B7300" w14:textId="77777777" w:rsidR="00005134" w:rsidRPr="00005134" w:rsidRDefault="00005134" w:rsidP="00005134">
      <w:pPr>
        <w:widowControl/>
        <w:ind w:firstLineChars="200" w:firstLine="56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We will be providing Information systems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(IS) consulting to a locally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based small to medium sized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business or organization (as client).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This client provides customized solutions to its end users on comparing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schools and national rankings on three graduate degree programs in the US with the help of an application consisting of front end graphical interface and a database management system.</w:t>
      </w:r>
    </w:p>
    <w:p w14:paraId="5AF78ABC" w14:textId="77777777" w:rsidR="00005134" w:rsidRPr="001B3285" w:rsidRDefault="00005134" w:rsidP="0000513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shd w:val="clear" w:color="auto" w:fill="FFFFFF"/>
        </w:rPr>
        <w:t xml:space="preserve">Mission objective </w:t>
      </w:r>
    </w:p>
    <w:p w14:paraId="65922FED" w14:textId="77777777" w:rsidR="00005134" w:rsidRDefault="00005134" w:rsidP="00005134">
      <w:pPr>
        <w:widowControl/>
        <w:ind w:firstLineChars="200" w:firstLine="560"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This application provides rankings of university with locations for a particular program from a particular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source from a particular year. Therefore,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customers can compare ranks of universities with respect to source, year, program </w:t>
      </w:r>
      <w:r w:rsidR="0048424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name, 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Program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type, source and year are taken as inputs from the user which will return the university rankings as output.</w:t>
      </w:r>
    </w:p>
    <w:p w14:paraId="34458AF0" w14:textId="77777777" w:rsidR="00005134" w:rsidRPr="00005134" w:rsidRDefault="006A2DD6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Besides, for those who want to check programs of specific location or fee range, we use filter to show universities of different fee range and location.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We want to implement this application through the design and development of a database consisting of universities, year, </w:t>
      </w:r>
      <w:r w:rsidR="00005134"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source,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and program types </w:t>
      </w:r>
      <w:r w:rsidR="00005134"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as different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entities. We want to provide rankings of universities specifically for year, </w:t>
      </w:r>
      <w:r w:rsidR="00005134"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source,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and program type. All the </w:t>
      </w:r>
      <w:r w:rsidR="00005134"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above-mentioned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entities are in quaternary relationship which is the rank.</w:t>
      </w:r>
    </w:p>
    <w:p w14:paraId="6AEFEBFB" w14:textId="77777777" w:rsidR="00005134" w:rsidRPr="001B3285" w:rsidRDefault="00005134" w:rsidP="0000513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>Finalized ERD</w:t>
      </w:r>
    </w:p>
    <w:p w14:paraId="113CF160" w14:textId="77777777" w:rsidR="00005134" w:rsidRPr="001B3285" w:rsidRDefault="00AC659B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</w:pPr>
      <w:r w:rsidRPr="00AC659B">
        <w:rPr>
          <w:rFonts w:ascii="Times New Roman" w:eastAsia="宋体" w:hAnsi="Times New Roman" w:cs="Times New Roman"/>
          <w:noProof/>
          <w:kern w:val="0"/>
          <w:sz w:val="28"/>
          <w:szCs w:val="28"/>
          <w:shd w:val="clear" w:color="auto" w:fill="FFFFFF"/>
        </w:rPr>
        <w:lastRenderedPageBreak/>
        <w:drawing>
          <wp:inline distT="0" distB="0" distL="0" distR="0" wp14:anchorId="45F23DA6" wp14:editId="7933E095">
            <wp:extent cx="5274310" cy="1917065"/>
            <wp:effectExtent l="0" t="0" r="2540" b="698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A6A5" w14:textId="77777777" w:rsidR="00005134" w:rsidRPr="001B3285" w:rsidRDefault="00005134" w:rsidP="00005134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</w:pPr>
      <w:r w:rsidRPr="001B3285"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  <w:t>Relational schema</w:t>
      </w:r>
    </w:p>
    <w:p w14:paraId="4F79FFAD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  <w:t>Relations</w:t>
      </w:r>
      <w:r w:rsidRPr="001B3285"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  <w:t>:</w:t>
      </w:r>
      <w:r w:rsidRPr="00005134">
        <w:rPr>
          <w:rFonts w:ascii="Times New Roman" w:eastAsia="宋体" w:hAnsi="Times New Roman" w:cs="Times New Roman"/>
          <w:color w:val="FF0000"/>
          <w:kern w:val="0"/>
          <w:sz w:val="28"/>
          <w:szCs w:val="28"/>
          <w:shd w:val="clear" w:color="auto" w:fill="FFFFFF"/>
        </w:rPr>
        <w:t xml:space="preserve"> </w:t>
      </w:r>
    </w:p>
    <w:p w14:paraId="165273BB" w14:textId="5634E22F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gram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University(</w:t>
      </w:r>
      <w:proofErr w:type="spellStart"/>
      <w:proofErr w:type="gramEnd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uniType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="00BB394E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wikiLink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,</w:t>
      </w:r>
      <w:r w:rsidRPr="00005134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 xml:space="preserve"> state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</w:t>
      </w:r>
    </w:p>
    <w:p w14:paraId="742E8547" w14:textId="66EE558B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Location(</w:t>
      </w:r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state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</w:t>
      </w:r>
    </w:p>
    <w:p w14:paraId="37BBE569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Has(</w:t>
      </w:r>
      <w:proofErr w:type="spellStart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fee, duration)</w:t>
      </w:r>
    </w:p>
    <w:p w14:paraId="3E5CC749" w14:textId="77777777" w:rsidR="00005134" w:rsidRPr="00005134" w:rsidRDefault="00005134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gram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Rank(</w:t>
      </w:r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uID</w:t>
      </w:r>
      <w:proofErr w:type="spellEnd"/>
      <w:proofErr w:type="gramEnd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progName</w:t>
      </w:r>
      <w:proofErr w:type="spellEnd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sourceName</w:t>
      </w:r>
      <w:proofErr w:type="spellEnd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6A2DD6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y</w:t>
      </w:r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r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rankNo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</w:t>
      </w:r>
    </w:p>
    <w:p w14:paraId="085602B5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Prog</w:t>
      </w:r>
      <w:r w:rsidR="00BA2B53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ram</w:t>
      </w:r>
      <w:r w:rsidR="00FA07D6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</w:t>
      </w:r>
    </w:p>
    <w:p w14:paraId="66B27C4B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Year(</w:t>
      </w:r>
      <w:proofErr w:type="spellStart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yr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</w:t>
      </w:r>
    </w:p>
    <w:p w14:paraId="68573F55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Source(</w:t>
      </w:r>
      <w:proofErr w:type="spellStart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sourceName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sourceUrl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</w:t>
      </w:r>
    </w:p>
    <w:p w14:paraId="762583E8" w14:textId="77777777" w:rsidR="00005134" w:rsidRPr="001B3285" w:rsidRDefault="00005134" w:rsidP="00005134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Determine functional dependencies and perform normalization to 3NF.</w:t>
      </w:r>
    </w:p>
    <w:p w14:paraId="184247EE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Functional Dependencies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</w:p>
    <w:p w14:paraId="41CE379F" w14:textId="27F75D50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-&gt;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uniType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="00BB394E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wikiLink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,</w:t>
      </w:r>
      <w:r w:rsidRPr="00005134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state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- primary key</w:t>
      </w:r>
    </w:p>
    <w:p w14:paraId="1F38B784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State -&gt;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  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 xml:space="preserve"> - primary key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1B3285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>Note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: can’t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be omitted </w:t>
      </w:r>
    </w:p>
    <w:p w14:paraId="5DE4F3E1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-&gt; fee, duration 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- primary key</w:t>
      </w:r>
    </w:p>
    <w:p w14:paraId="336CF008" w14:textId="77777777" w:rsidR="00005134" w:rsidRPr="001B3285" w:rsidRDefault="00005134" w:rsidP="00005134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year -&gt;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rankNo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- primary key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75412EF5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-</w:t>
      </w:r>
      <w:r w:rsidRPr="001B3285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 xml:space="preserve">&gt;  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 xml:space="preserve"> </w:t>
      </w:r>
      <w:r w:rsidRPr="001B3285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-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primary key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-</w:t>
      </w:r>
      <w:r w:rsidRPr="00005134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>Note:</w:t>
      </w:r>
      <w:r w:rsidR="00875576" w:rsidRPr="001B3285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can’t be omitted</w:t>
      </w:r>
    </w:p>
    <w:p w14:paraId="60B354DA" w14:textId="0222E8E9" w:rsidR="00005134" w:rsidRPr="00005134" w:rsidRDefault="00BB394E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lastRenderedPageBreak/>
        <w:t>Y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</w:t>
      </w:r>
      <w:proofErr w:type="spellEnd"/>
      <w:r w:rsidR="00005134" w:rsidRPr="00005134"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  <w:t xml:space="preserve"> -</w:t>
      </w:r>
      <w:r w:rsidR="00005134" w:rsidRPr="001B3285">
        <w:rPr>
          <w:rFonts w:ascii="Times New Roman" w:eastAsia="宋体" w:hAnsi="Times New Roman" w:cs="Times New Roman"/>
          <w:kern w:val="0"/>
          <w:sz w:val="28"/>
          <w:szCs w:val="28"/>
          <w:shd w:val="clear" w:color="auto" w:fill="FFFFFF"/>
        </w:rPr>
        <w:t>&gt;</w:t>
      </w:r>
      <w:r w:rsidR="00005134"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 xml:space="preserve"> </w:t>
      </w:r>
      <w:r w:rsidR="00005134" w:rsidRPr="001B3285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 xml:space="preserve">   -</w:t>
      </w:r>
      <w:r w:rsidR="00005134"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primary key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- </w:t>
      </w:r>
      <w:r w:rsidR="00005134" w:rsidRPr="00005134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>Note:</w:t>
      </w:r>
      <w:r w:rsidR="00875576" w:rsidRPr="001B3285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="00005134"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can’t be omitted</w:t>
      </w:r>
    </w:p>
    <w:p w14:paraId="5ACB261B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-&gt;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sourceUrl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FF"/>
          <w:kern w:val="0"/>
          <w:sz w:val="28"/>
          <w:szCs w:val="28"/>
          <w:shd w:val="clear" w:color="auto" w:fill="FFFFFF"/>
        </w:rPr>
        <w:t>-primary key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</w:p>
    <w:p w14:paraId="3E81BDC3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Normalization:</w:t>
      </w:r>
    </w:p>
    <w:p w14:paraId="1259C785" w14:textId="181D3DF4" w:rsidR="00005134" w:rsidRPr="00005134" w:rsidRDefault="00005134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University (</w:t>
      </w:r>
      <w:proofErr w:type="spellStart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uniType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="00BB394E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wikiLink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,</w:t>
      </w:r>
      <w:r w:rsidRPr="00005134">
        <w:rPr>
          <w:rFonts w:ascii="Times New Roman" w:eastAsia="宋体" w:hAnsi="Times New Roman" w:cs="Times New Roman"/>
          <w:i/>
          <w:iCs/>
          <w:color w:val="000000"/>
          <w:kern w:val="0"/>
          <w:sz w:val="28"/>
          <w:szCs w:val="28"/>
          <w:shd w:val="clear" w:color="auto" w:fill="FFFFFF"/>
        </w:rPr>
        <w:t xml:space="preserve"> state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 =3NF</w:t>
      </w:r>
    </w:p>
    <w:p w14:paraId="1947FF74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Location(</w:t>
      </w:r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state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 =3NF</w:t>
      </w:r>
    </w:p>
    <w:p w14:paraId="7A1FB936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Has (</w:t>
      </w:r>
      <w:proofErr w:type="spellStart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uID</w:t>
      </w:r>
      <w:proofErr w:type="spellEnd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fee, duration) =3NF</w:t>
      </w:r>
    </w:p>
    <w:p w14:paraId="2E115609" w14:textId="2CA10EE7" w:rsidR="00005134" w:rsidRPr="00005134" w:rsidRDefault="00005134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Rank (</w:t>
      </w:r>
      <w:proofErr w:type="spellStart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uID</w:t>
      </w:r>
      <w:proofErr w:type="spellEnd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progName</w:t>
      </w:r>
      <w:proofErr w:type="spellEnd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sourceName</w:t>
      </w:r>
      <w:proofErr w:type="spellEnd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 xml:space="preserve">, </w:t>
      </w:r>
      <w:proofErr w:type="spellStart"/>
      <w:r w:rsidR="00BB394E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y</w:t>
      </w:r>
      <w:r w:rsidRPr="00005134">
        <w:rPr>
          <w:rFonts w:ascii="Times New Roman" w:eastAsia="宋体" w:hAnsi="Times New Roman" w:cs="Times New Roman"/>
          <w:b/>
          <w:bCs/>
          <w:i/>
          <w:iCs/>
          <w:color w:val="000000"/>
          <w:kern w:val="0"/>
          <w:sz w:val="28"/>
          <w:szCs w:val="28"/>
          <w:u w:val="single"/>
          <w:shd w:val="clear" w:color="auto" w:fill="FFFFFF"/>
        </w:rPr>
        <w:t>r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rankNo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 =3NF</w:t>
      </w:r>
    </w:p>
    <w:p w14:paraId="6A1E7634" w14:textId="77777777" w:rsidR="00005134" w:rsidRPr="00005134" w:rsidRDefault="00005134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Prog</w:t>
      </w:r>
      <w:r w:rsidR="00BA2B53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ram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progName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 =3NF</w:t>
      </w:r>
    </w:p>
    <w:p w14:paraId="2DA9880D" w14:textId="58935573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Year(</w:t>
      </w:r>
      <w:proofErr w:type="spellStart"/>
      <w:r w:rsidR="00BB394E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y</w:t>
      </w:r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r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 =3NF</w:t>
      </w:r>
    </w:p>
    <w:p w14:paraId="5BD5286C" w14:textId="77777777" w:rsidR="00005134" w:rsidRPr="00005134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 (</w:t>
      </w:r>
      <w:proofErr w:type="spellStart"/>
      <w:r w:rsidRPr="00005134"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u w:val="single"/>
          <w:shd w:val="clear" w:color="auto" w:fill="FFFFFF"/>
        </w:rPr>
        <w:t>sourceName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sourceUrl</w:t>
      </w:r>
      <w:proofErr w:type="spellEnd"/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) =3NF</w:t>
      </w:r>
    </w:p>
    <w:p w14:paraId="1B7C9EF0" w14:textId="77777777" w:rsidR="00005134" w:rsidRPr="001B3285" w:rsidRDefault="00005134" w:rsidP="00D22A70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Generate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  <w:t>business rules and determine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  <w:t>referential integrity actions.</w:t>
      </w:r>
    </w:p>
    <w:p w14:paraId="16EA1FA7" w14:textId="77777777" w:rsidR="00005134" w:rsidRPr="001B3285" w:rsidRDefault="00005134" w:rsidP="00005134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Business rules:</w:t>
      </w:r>
    </w:p>
    <w:p w14:paraId="2ECD0191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[R1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] When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 university is deleted from the database, the corresponding Has should be deleted from the database.</w:t>
      </w:r>
    </w:p>
    <w:p w14:paraId="09C1DE7D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[R2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] When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a university is changed from the database, the corresponding Has should be changed from the database.</w:t>
      </w:r>
    </w:p>
    <w:p w14:paraId="6D810779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[R3]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When a program is deleted from the database, the corresponding Has should be deleted from the database.</w:t>
      </w:r>
    </w:p>
    <w:p w14:paraId="0A08914A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[R4] When a program is changed from the database, the corresponding Has should be changed from the database.</w:t>
      </w:r>
    </w:p>
    <w:p w14:paraId="05BA7FC1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[R5]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A university cannot be deleted from the database, if there is rank of the university in the database.</w:t>
      </w:r>
    </w:p>
    <w:p w14:paraId="5EC3C79C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lastRenderedPageBreak/>
        <w:t>[R6]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A university cannot be changed from the database, if there is rank of the university in the database.</w:t>
      </w:r>
    </w:p>
    <w:p w14:paraId="17CD83DE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[R7]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A program cannot be deleted from the database, if there is rank of the program in the database.</w:t>
      </w:r>
    </w:p>
    <w:p w14:paraId="4248871B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[R8] A program cannot be changed from the database, if there is rank of the program in the database.</w:t>
      </w:r>
    </w:p>
    <w:p w14:paraId="7373FE22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[R9]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 xml:space="preserve"> </w:t>
      </w: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A source cannot be deleted from the database, if there is rank of the source in the database.</w:t>
      </w:r>
    </w:p>
    <w:p w14:paraId="43E94AB3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[R10] A source cannot be changed from the database, if there is rank of the source in the database.</w:t>
      </w:r>
    </w:p>
    <w:p w14:paraId="67E381AD" w14:textId="77777777" w:rsidR="00005134" w:rsidRPr="00005134" w:rsidRDefault="00005134" w:rsidP="00005134">
      <w:pPr>
        <w:widowControl/>
        <w:spacing w:after="60"/>
        <w:ind w:left="460" w:hanging="44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005134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[R11] A year cannot be deleted from the database, if there is rank of the year in the database.</w:t>
      </w:r>
    </w:p>
    <w:p w14:paraId="1DF2C316" w14:textId="77777777" w:rsidR="002B4286" w:rsidRPr="001B3285" w:rsidRDefault="00005134" w:rsidP="00875576">
      <w:pPr>
        <w:ind w:left="420" w:hangingChars="150" w:hanging="420"/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[R12] A year cannot be changed from the database, if there is rank of the year in the database.</w:t>
      </w:r>
    </w:p>
    <w:p w14:paraId="0532D26D" w14:textId="77777777" w:rsidR="00875576" w:rsidRPr="001B3285" w:rsidRDefault="00875576" w:rsidP="00875576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2.Referential integrity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:</w:t>
      </w:r>
    </w:p>
    <w:p w14:paraId="09BF5241" w14:textId="77777777" w:rsidR="00875576" w:rsidRDefault="00875576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0BC33300" w14:textId="77777777" w:rsidR="00047199" w:rsidRDefault="00047199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5A8840FE" w14:textId="77777777" w:rsidR="00047199" w:rsidRDefault="00047199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383240BE" w14:textId="77777777" w:rsidR="00047199" w:rsidRPr="00875576" w:rsidRDefault="00047199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1304"/>
        <w:gridCol w:w="1000"/>
        <w:gridCol w:w="1158"/>
        <w:gridCol w:w="1096"/>
        <w:gridCol w:w="889"/>
        <w:gridCol w:w="1096"/>
        <w:gridCol w:w="889"/>
      </w:tblGrid>
      <w:tr w:rsidR="00BA2B53" w:rsidRPr="00875576" w14:paraId="04BEF00B" w14:textId="77777777" w:rsidTr="008755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EA8526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Relation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02F1A0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Foreign 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FC537B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Base Relation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1B4CAF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Primary Key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59957E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Constraint:</w:t>
            </w:r>
          </w:p>
          <w:p w14:paraId="1DC8B3EE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ON DELETE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AB6AEF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Business</w:t>
            </w:r>
          </w:p>
          <w:p w14:paraId="46321283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Rule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FD1491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Constraint:</w:t>
            </w:r>
          </w:p>
          <w:p w14:paraId="4D0AC482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ON UPDATE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219428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Business</w:t>
            </w:r>
          </w:p>
          <w:p w14:paraId="703D8FB4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Rule</w:t>
            </w:r>
          </w:p>
        </w:tc>
      </w:tr>
      <w:tr w:rsidR="00BA2B53" w:rsidRPr="00875576" w14:paraId="5A35BE8F" w14:textId="77777777" w:rsidTr="00875576"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0B8F05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Has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7A6F0F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036DCA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University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97A1F8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2D7AC9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CC6D1A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82507E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56C7A4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R2</w:t>
            </w:r>
          </w:p>
        </w:tc>
      </w:tr>
      <w:tr w:rsidR="00BA2B53" w:rsidRPr="00875576" w14:paraId="2C1967E8" w14:textId="77777777" w:rsidTr="00875576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DC67F0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Has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8C42EB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F01E52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</w:t>
            </w:r>
            <w:r w:rsidR="00BA2B53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7E74F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01B265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25875D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6B6E1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CASCADE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62A323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R4</w:t>
            </w:r>
          </w:p>
        </w:tc>
      </w:tr>
      <w:tr w:rsidR="00BA2B53" w:rsidRPr="00875576" w14:paraId="775B1384" w14:textId="77777777" w:rsidTr="00875576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B4023A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C647D5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BE8B45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1CE8D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8DD40F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0D1F50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770E11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635906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R6</w:t>
            </w:r>
          </w:p>
        </w:tc>
      </w:tr>
      <w:tr w:rsidR="00BA2B53" w:rsidRPr="00875576" w14:paraId="5E77F384" w14:textId="77777777" w:rsidTr="00875576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08B512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177922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</w:t>
            </w:r>
            <w:r w:rsidR="00BA2B53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ram</w:t>
            </w: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8F0876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</w:t>
            </w:r>
            <w:r w:rsidR="00BA2B53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45B21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68C6AD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9A8B7B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E59CBD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BADB33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R8</w:t>
            </w:r>
          </w:p>
        </w:tc>
      </w:tr>
      <w:tr w:rsidR="00BA2B53" w:rsidRPr="00875576" w14:paraId="5844AA2A" w14:textId="77777777" w:rsidTr="00875576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5ED70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32BD66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sourceName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398D87B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B5CC23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sourceName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653274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4D80E0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56116E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E76CC5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R10</w:t>
            </w:r>
          </w:p>
        </w:tc>
      </w:tr>
      <w:tr w:rsidR="00BA2B53" w:rsidRPr="00875576" w14:paraId="7F80501C" w14:textId="77777777" w:rsidTr="00875576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40FCF9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Rank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35D5FE" w14:textId="68C85512" w:rsidR="00875576" w:rsidRPr="00875576" w:rsidRDefault="00BB394E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y</w:t>
            </w:r>
            <w:r w:rsidR="00875576"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5F3C94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Year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A3C24C" w14:textId="5A889AE0" w:rsidR="00875576" w:rsidRPr="00875576" w:rsidRDefault="00BB394E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y</w:t>
            </w:r>
            <w:r w:rsidR="00875576"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1B0DB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CA93D4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9616C9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NO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F51701" w14:textId="77777777" w:rsidR="00875576" w:rsidRPr="00875576" w:rsidRDefault="00875576" w:rsidP="00875576">
            <w:pPr>
              <w:widowControl/>
              <w:spacing w:after="60"/>
              <w:ind w:left="2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R12</w:t>
            </w:r>
          </w:p>
        </w:tc>
      </w:tr>
    </w:tbl>
    <w:p w14:paraId="788E3EB3" w14:textId="77777777" w:rsidR="00875576" w:rsidRPr="001B3285" w:rsidRDefault="00875576" w:rsidP="00875576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>Describe sample data</w:t>
      </w:r>
      <w:r w:rsidRPr="001B3285">
        <w:rPr>
          <w:rFonts w:ascii="Times New Roman" w:eastAsia="宋体" w:hAnsi="Times New Roman" w:cs="Times New Roman"/>
          <w:color w:val="000000"/>
          <w:kern w:val="0"/>
          <w:sz w:val="28"/>
          <w:szCs w:val="28"/>
          <w:shd w:val="clear" w:color="auto" w:fill="FFFFFF"/>
        </w:rPr>
        <w:tab/>
        <w:t xml:space="preserve">for every relation. </w:t>
      </w:r>
    </w:p>
    <w:p w14:paraId="0408550A" w14:textId="77777777" w:rsidR="00875576" w:rsidRPr="00875576" w:rsidRDefault="00875576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University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250"/>
        <w:gridCol w:w="810"/>
        <w:gridCol w:w="5249"/>
        <w:gridCol w:w="540"/>
      </w:tblGrid>
      <w:tr w:rsidR="00875576" w:rsidRPr="00875576" w14:paraId="14A6E944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B3056C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4E3E131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uniName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42F049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uniType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091868" w14:textId="37504FEA" w:rsidR="00875576" w:rsidRPr="00875576" w:rsidRDefault="00BB394E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wikiLink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BFA193D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state</w:t>
            </w:r>
          </w:p>
        </w:tc>
      </w:tr>
      <w:tr w:rsidR="00875576" w:rsidRPr="00875576" w14:paraId="026DCD38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4FA0B4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3D512C7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Massachusetts Institute of Technology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03E19A9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Private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6B392B" w14:textId="49CC4038" w:rsidR="00875576" w:rsidRPr="00875576" w:rsidRDefault="003460BE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3460BE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https://en.wikipedia.org/wiki/Massachusetts_Institute_of_Technology</w:t>
            </w:r>
            <w:r w:rsidR="00875576"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7CF91F" w14:textId="77777777" w:rsidR="00875576" w:rsidRPr="00875576" w:rsidRDefault="00875576" w:rsidP="001B3285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MA</w:t>
            </w:r>
          </w:p>
        </w:tc>
      </w:tr>
    </w:tbl>
    <w:p w14:paraId="49667E3D" w14:textId="73F55075" w:rsidR="00875576" w:rsidRPr="00875576" w:rsidRDefault="00875576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proofErr w:type="spellStart"/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>uId</w:t>
      </w:r>
      <w:proofErr w:type="spellEnd"/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 xml:space="preserve"> is the unique identification for universities, 01 was assigned to MIS</w:t>
      </w:r>
      <w:r w:rsidR="001B3285" w:rsidRPr="001B3285">
        <w:rPr>
          <w:rFonts w:ascii="Times New Roman" w:eastAsia="宋体" w:hAnsi="Times New Roman" w:cs="Times New Roman"/>
          <w:kern w:val="0"/>
          <w:sz w:val="28"/>
          <w:szCs w:val="28"/>
        </w:rPr>
        <w:t xml:space="preserve"> by us</w:t>
      </w:r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 xml:space="preserve">. </w:t>
      </w:r>
      <w:proofErr w:type="spellStart"/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>uniType</w:t>
      </w:r>
      <w:proofErr w:type="spellEnd"/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 xml:space="preserve"> shows whether this university is private or public. </w:t>
      </w:r>
      <w:proofErr w:type="spellStart"/>
      <w:r w:rsidR="003460BE">
        <w:rPr>
          <w:rFonts w:ascii="Times New Roman" w:eastAsia="宋体" w:hAnsi="Times New Roman" w:cs="Times New Roman"/>
          <w:kern w:val="0"/>
          <w:sz w:val="28"/>
          <w:szCs w:val="28"/>
        </w:rPr>
        <w:t>wikiLink</w:t>
      </w:r>
      <w:proofErr w:type="spellEnd"/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 xml:space="preserve"> is </w:t>
      </w:r>
      <w:r w:rsidR="003460BE">
        <w:rPr>
          <w:rFonts w:ascii="Times New Roman" w:eastAsia="宋体" w:hAnsi="Times New Roman" w:cs="Times New Roman"/>
          <w:kern w:val="0"/>
          <w:sz w:val="28"/>
          <w:szCs w:val="28"/>
        </w:rPr>
        <w:t xml:space="preserve">the information of this university in </w:t>
      </w:r>
      <w:proofErr w:type="spellStart"/>
      <w:r w:rsidR="003460BE">
        <w:rPr>
          <w:rFonts w:ascii="Times New Roman" w:eastAsia="宋体" w:hAnsi="Times New Roman" w:cs="Times New Roman"/>
          <w:kern w:val="0"/>
          <w:sz w:val="28"/>
          <w:szCs w:val="28"/>
        </w:rPr>
        <w:t>wikipedia</w:t>
      </w:r>
      <w:proofErr w:type="spellEnd"/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 xml:space="preserve">. State is for location.  </w:t>
      </w:r>
    </w:p>
    <w:p w14:paraId="7C05BA08" w14:textId="77777777" w:rsidR="00875576" w:rsidRPr="00875576" w:rsidRDefault="00875576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Location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</w:tblGrid>
      <w:tr w:rsidR="00875576" w:rsidRPr="00875576" w14:paraId="6CECE5B6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ECDE1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state</w:t>
            </w:r>
          </w:p>
        </w:tc>
      </w:tr>
      <w:tr w:rsidR="00875576" w:rsidRPr="00875576" w14:paraId="35D9B3F3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7356111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MA</w:t>
            </w:r>
          </w:p>
        </w:tc>
      </w:tr>
    </w:tbl>
    <w:p w14:paraId="7BD944E5" w14:textId="77777777" w:rsidR="00875576" w:rsidRPr="00875576" w:rsidRDefault="001B3285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lastRenderedPageBreak/>
        <w:t>It ha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s the information about Location.</w:t>
      </w:r>
    </w:p>
    <w:p w14:paraId="5934FA4E" w14:textId="77777777" w:rsidR="00875576" w:rsidRPr="00875576" w:rsidRDefault="00875576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Prog</w:t>
      </w:r>
      <w:r w:rsidR="00BA2B53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ram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</w:tblGrid>
      <w:tr w:rsidR="00875576" w:rsidRPr="00875576" w14:paraId="441A023A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735894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progName</w:t>
            </w:r>
            <w:proofErr w:type="spellEnd"/>
          </w:p>
        </w:tc>
      </w:tr>
      <w:tr w:rsidR="00875576" w:rsidRPr="00875576" w14:paraId="4F3926BF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D44A74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MBA</w:t>
            </w:r>
          </w:p>
        </w:tc>
      </w:tr>
      <w:tr w:rsidR="00875576" w:rsidRPr="00875576" w14:paraId="6042CB27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E9048B9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MS-IS</w:t>
            </w:r>
          </w:p>
        </w:tc>
      </w:tr>
      <w:tr w:rsidR="00875576" w:rsidRPr="00875576" w14:paraId="156833CB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D789139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MS-BA</w:t>
            </w:r>
          </w:p>
        </w:tc>
      </w:tr>
    </w:tbl>
    <w:p w14:paraId="59979E6E" w14:textId="77777777" w:rsidR="00875576" w:rsidRPr="001B3285" w:rsidRDefault="001B3285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We provide 3 programs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>’ information.</w:t>
      </w:r>
    </w:p>
    <w:p w14:paraId="28A5B7D5" w14:textId="77777777" w:rsidR="001B3285" w:rsidRPr="00875576" w:rsidRDefault="001B3285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Has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392"/>
        <w:gridCol w:w="1470"/>
        <w:gridCol w:w="1385"/>
      </w:tblGrid>
      <w:tr w:rsidR="001B3285" w:rsidRPr="00875576" w14:paraId="69DF83BF" w14:textId="77777777" w:rsidTr="00CC48B4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8A1FFF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FA6DA0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4C73DB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fee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58581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duration</w:t>
            </w:r>
          </w:p>
        </w:tc>
      </w:tr>
      <w:tr w:rsidR="001B3285" w:rsidRPr="00875576" w14:paraId="48F77B98" w14:textId="77777777" w:rsidTr="00CC48B4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CE2714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BE0B4D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MS-IS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C44510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333333"/>
                <w:kern w:val="0"/>
                <w:sz w:val="28"/>
                <w:szCs w:val="28"/>
                <w:shd w:val="clear" w:color="auto" w:fill="FFFFFF"/>
              </w:rPr>
              <w:t xml:space="preserve">$48,452.00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29A6A94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12 months</w:t>
            </w:r>
          </w:p>
        </w:tc>
      </w:tr>
    </w:tbl>
    <w:p w14:paraId="594D492A" w14:textId="77777777" w:rsidR="001B3285" w:rsidRPr="00875576" w:rsidRDefault="00275E8F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0"/>
          <w:sz w:val="28"/>
          <w:szCs w:val="28"/>
        </w:rPr>
        <w:t>Has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defines a specific program in a university. Fee and duration describe the program.  </w:t>
      </w:r>
    </w:p>
    <w:p w14:paraId="04FCAD06" w14:textId="77777777" w:rsidR="00875576" w:rsidRPr="00875576" w:rsidRDefault="00875576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Rank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392"/>
        <w:gridCol w:w="1548"/>
        <w:gridCol w:w="770"/>
        <w:gridCol w:w="1050"/>
      </w:tblGrid>
      <w:tr w:rsidR="00875576" w:rsidRPr="00875576" w14:paraId="6C20A499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C866DB5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C2BB13C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progName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3B4DFF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sourcename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2C0B94" w14:textId="5526A8FB" w:rsidR="00875576" w:rsidRPr="00875576" w:rsidRDefault="003460BE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y</w:t>
            </w:r>
            <w:r w:rsidR="00875576"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5C4DB60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rankNo</w:t>
            </w:r>
            <w:proofErr w:type="spellEnd"/>
          </w:p>
        </w:tc>
      </w:tr>
      <w:tr w:rsidR="00875576" w:rsidRPr="00875576" w14:paraId="124ECC7E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5780A9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01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EFAFA2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MS-IS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31A454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USNEWS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7A197D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2016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A308442" w14:textId="77777777" w:rsidR="00875576" w:rsidRPr="00875576" w:rsidRDefault="00875576" w:rsidP="001B3285">
            <w:pPr>
              <w:widowControl/>
              <w:ind w:firstLineChars="100" w:firstLine="280"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 w14:paraId="7407C28E" w14:textId="77777777" w:rsidR="00875576" w:rsidRPr="00875576" w:rsidRDefault="00875576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68BFB80C" w14:textId="77777777" w:rsidR="00875576" w:rsidRPr="00875576" w:rsidRDefault="00875576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Source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3010"/>
      </w:tblGrid>
      <w:tr w:rsidR="00875576" w:rsidRPr="00875576" w14:paraId="24558414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0484F2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sourceName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6CF090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sourceUrl</w:t>
            </w:r>
            <w:proofErr w:type="spellEnd"/>
          </w:p>
        </w:tc>
      </w:tr>
      <w:tr w:rsidR="00875576" w:rsidRPr="00875576" w14:paraId="21CFC3E0" w14:textId="77777777" w:rsidTr="0087557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FB8BCD7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lastRenderedPageBreak/>
              <w:t>USNEWS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D31928B" w14:textId="77777777" w:rsidR="00875576" w:rsidRPr="00875576" w:rsidRDefault="00875576" w:rsidP="00875576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http://www.usnews.com/</w:t>
            </w:r>
          </w:p>
        </w:tc>
      </w:tr>
    </w:tbl>
    <w:p w14:paraId="3A9A3913" w14:textId="77777777" w:rsidR="00875576" w:rsidRPr="00875576" w:rsidRDefault="00875576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498C596E" w14:textId="77777777" w:rsidR="001B3285" w:rsidRPr="00875576" w:rsidRDefault="001B3285" w:rsidP="00484245">
      <w:pPr>
        <w:widowControl/>
        <w:jc w:val="left"/>
        <w:outlineLvl w:val="0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75576">
        <w:rPr>
          <w:rFonts w:ascii="Times New Roman" w:eastAsia="宋体" w:hAnsi="Times New Roman" w:cs="Times New Roman"/>
          <w:color w:val="000000"/>
          <w:kern w:val="0"/>
          <w:sz w:val="28"/>
          <w:szCs w:val="28"/>
          <w:u w:val="single"/>
          <w:shd w:val="clear" w:color="auto" w:fill="FFFFFF"/>
        </w:rPr>
        <w:t>Year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0"/>
      </w:tblGrid>
      <w:tr w:rsidR="001B3285" w:rsidRPr="00875576" w14:paraId="13E245F1" w14:textId="77777777" w:rsidTr="00CC48B4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4FAE66" w14:textId="3BB049D6" w:rsidR="001B3285" w:rsidRPr="00875576" w:rsidRDefault="003460BE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y</w:t>
            </w:r>
            <w:r w:rsidR="001B3285"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r</w:t>
            </w:r>
            <w:proofErr w:type="spellEnd"/>
          </w:p>
        </w:tc>
      </w:tr>
      <w:tr w:rsidR="001B3285" w:rsidRPr="00875576" w14:paraId="5E71C356" w14:textId="77777777" w:rsidTr="00CC48B4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AA1DB95" w14:textId="77777777" w:rsidR="001B3285" w:rsidRPr="00875576" w:rsidRDefault="001B3285" w:rsidP="00CC48B4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8"/>
                <w:szCs w:val="28"/>
              </w:rPr>
            </w:pPr>
            <w:r w:rsidRPr="00875576">
              <w:rPr>
                <w:rFonts w:ascii="Times New Roman" w:eastAsia="宋体" w:hAnsi="Times New Roman" w:cs="Times New Roman"/>
                <w:color w:val="000000"/>
                <w:kern w:val="0"/>
                <w:sz w:val="28"/>
                <w:szCs w:val="28"/>
                <w:shd w:val="clear" w:color="auto" w:fill="FFFFFF"/>
              </w:rPr>
              <w:t>2016</w:t>
            </w:r>
          </w:p>
        </w:tc>
      </w:tr>
    </w:tbl>
    <w:p w14:paraId="4D5F9CC6" w14:textId="77777777" w:rsidR="001B3285" w:rsidRPr="00875576" w:rsidRDefault="001B3285" w:rsidP="001B3285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1B3285">
        <w:rPr>
          <w:rFonts w:ascii="Times New Roman" w:eastAsia="宋体" w:hAnsi="Times New Roman" w:cs="Times New Roman"/>
          <w:kern w:val="0"/>
          <w:sz w:val="28"/>
          <w:szCs w:val="28"/>
        </w:rPr>
        <w:t>Year is the time for rank.</w:t>
      </w:r>
      <w:bookmarkStart w:id="0" w:name="_GoBack"/>
      <w:bookmarkEnd w:id="0"/>
    </w:p>
    <w:p w14:paraId="680E2C4C" w14:textId="77777777" w:rsidR="00875576" w:rsidRPr="00875576" w:rsidRDefault="00875576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02C64DAF" w14:textId="77777777" w:rsidR="00875576" w:rsidRPr="00875576" w:rsidRDefault="00875576" w:rsidP="00875576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</w:p>
    <w:p w14:paraId="0C9EDF89" w14:textId="77777777" w:rsidR="00875576" w:rsidRPr="001B3285" w:rsidRDefault="00875576" w:rsidP="00875576">
      <w:pPr>
        <w:ind w:left="420" w:hangingChars="150" w:hanging="420"/>
        <w:rPr>
          <w:rFonts w:ascii="Times New Roman" w:hAnsi="Times New Roman" w:cs="Times New Roman"/>
          <w:sz w:val="28"/>
          <w:szCs w:val="28"/>
        </w:rPr>
      </w:pPr>
    </w:p>
    <w:sectPr w:rsidR="00875576" w:rsidRPr="001B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A0F96"/>
    <w:multiLevelType w:val="hybridMultilevel"/>
    <w:tmpl w:val="878C78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0AF33F0"/>
    <w:multiLevelType w:val="hybridMultilevel"/>
    <w:tmpl w:val="7DA82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E42"/>
    <w:rsid w:val="00005134"/>
    <w:rsid w:val="00047199"/>
    <w:rsid w:val="00083EA2"/>
    <w:rsid w:val="000B7DA8"/>
    <w:rsid w:val="001210E9"/>
    <w:rsid w:val="00166585"/>
    <w:rsid w:val="001B3285"/>
    <w:rsid w:val="002023C3"/>
    <w:rsid w:val="00227586"/>
    <w:rsid w:val="00275E8F"/>
    <w:rsid w:val="002B4286"/>
    <w:rsid w:val="00315ED1"/>
    <w:rsid w:val="00317DA6"/>
    <w:rsid w:val="003460BE"/>
    <w:rsid w:val="003A7AC4"/>
    <w:rsid w:val="004067F0"/>
    <w:rsid w:val="00440B95"/>
    <w:rsid w:val="00484245"/>
    <w:rsid w:val="004D2E42"/>
    <w:rsid w:val="004E747B"/>
    <w:rsid w:val="00570CA3"/>
    <w:rsid w:val="005A64AF"/>
    <w:rsid w:val="005D12BD"/>
    <w:rsid w:val="006A2DD6"/>
    <w:rsid w:val="006E2790"/>
    <w:rsid w:val="007639DA"/>
    <w:rsid w:val="007D43A7"/>
    <w:rsid w:val="007E53A2"/>
    <w:rsid w:val="00831CC5"/>
    <w:rsid w:val="00875576"/>
    <w:rsid w:val="008B3E1B"/>
    <w:rsid w:val="008C390A"/>
    <w:rsid w:val="00AC659B"/>
    <w:rsid w:val="00BA2B53"/>
    <w:rsid w:val="00BB394E"/>
    <w:rsid w:val="00C43A31"/>
    <w:rsid w:val="00CA6967"/>
    <w:rsid w:val="00CD316B"/>
    <w:rsid w:val="00CE09BE"/>
    <w:rsid w:val="00D10BFF"/>
    <w:rsid w:val="00D11DE0"/>
    <w:rsid w:val="00DD5A72"/>
    <w:rsid w:val="00E74D5C"/>
    <w:rsid w:val="00E7782F"/>
    <w:rsid w:val="00EE6630"/>
    <w:rsid w:val="00FA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D400"/>
  <w15:chartTrackingRefBased/>
  <w15:docId w15:val="{960D3F73-A8A3-4CD3-BB88-7060CB60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51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005134"/>
  </w:style>
  <w:style w:type="paragraph" w:styleId="ListParagraph">
    <w:name w:val="List Paragraph"/>
    <w:basedOn w:val="Normal"/>
    <w:uiPriority w:val="34"/>
    <w:qFormat/>
    <w:rsid w:val="00005134"/>
    <w:pPr>
      <w:ind w:firstLineChars="200" w:firstLine="4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84245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8424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8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6B1F8D-71F1-9049-AC50-AFCC090B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736</Words>
  <Characters>4197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Bian</dc:creator>
  <cp:keywords/>
  <dc:description/>
  <cp:lastModifiedBy>Microsoft Office User</cp:lastModifiedBy>
  <cp:revision>9</cp:revision>
  <dcterms:created xsi:type="dcterms:W3CDTF">2016-11-15T23:43:00Z</dcterms:created>
  <dcterms:modified xsi:type="dcterms:W3CDTF">2016-12-09T22:20:00Z</dcterms:modified>
</cp:coreProperties>
</file>