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4B0C6E">
          <w:headerReference w:type="even" r:id="rId7"/>
          <w:headerReference w:type="default" r:id="rId8"/>
          <w:footerReference w:type="even" r:id="rId9"/>
          <w:footerReference w:type="default" r:id="rId10"/>
          <w:headerReference w:type="first" r:id="rId11"/>
          <w:footerReference w:type="first" r:id="rId12"/>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77777777" w:rsidR="003A21CE" w:rsidRDefault="003A21CE">
      <w:pPr>
        <w:spacing w:before="9"/>
        <w:rPr>
          <w:rFonts w:ascii="Calibri" w:eastAsia="Calibri" w:hAnsi="Calibri" w:cs="Calibri"/>
          <w:sz w:val="13"/>
          <w:szCs w:val="13"/>
        </w:rPr>
      </w:pP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505EE12" w:rsidR="004E3552" w:rsidRPr="00436CE3" w:rsidRDefault="004E3552" w:rsidP="004E3552">
            <w:pPr>
              <w:rPr>
                <w:b/>
                <w:bCs/>
                <w:sz w:val="28"/>
                <w:szCs w:val="28"/>
                <w:lang w:val="en-GB" w:eastAsia="en-GB"/>
              </w:rPr>
            </w:pPr>
            <w:r>
              <w:rPr>
                <w:b/>
                <w:bCs/>
              </w:rPr>
              <w:t>Gulf</w:t>
            </w:r>
            <w:r>
              <w:rPr>
                <w:b/>
                <w:bCs/>
                <w:spacing w:val="-6"/>
              </w:rPr>
              <w:t xml:space="preserve"> </w:t>
            </w:r>
            <w:r>
              <w:rPr>
                <w:b/>
                <w:bCs/>
              </w:rPr>
              <w:t>Automation</w:t>
            </w:r>
            <w:r>
              <w:rPr>
                <w:b/>
                <w:bCs/>
                <w:spacing w:val="-6"/>
              </w:rPr>
              <w:t xml:space="preserve"> </w:t>
            </w:r>
            <w:r>
              <w:rPr>
                <w:b/>
                <w:bCs/>
              </w:rPr>
              <w:t>Services</w:t>
            </w:r>
            <w:r>
              <w:rPr>
                <w:b/>
                <w:bCs/>
                <w:spacing w:val="-5"/>
              </w:rPr>
              <w:t xml:space="preserve"> </w:t>
            </w:r>
            <w:r>
              <w:rPr>
                <w:b/>
                <w:bCs/>
              </w:rPr>
              <w:t>and</w:t>
            </w:r>
            <w:r>
              <w:rPr>
                <w:b/>
                <w:bCs/>
                <w:spacing w:val="-4"/>
              </w:rPr>
              <w:t xml:space="preserve"> </w:t>
            </w:r>
            <w:r>
              <w:rPr>
                <w:b/>
                <w:bCs/>
              </w:rPr>
              <w:t>Oil</w:t>
            </w:r>
            <w:r>
              <w:rPr>
                <w:b/>
                <w:bCs/>
                <w:spacing w:val="-2"/>
              </w:rPr>
              <w:t xml:space="preserve"> </w:t>
            </w:r>
            <w:r>
              <w:rPr>
                <w:b/>
                <w:bCs/>
              </w:rPr>
              <w:t>Field</w:t>
            </w:r>
            <w:r>
              <w:rPr>
                <w:b/>
                <w:bCs/>
                <w:spacing w:val="-4"/>
              </w:rPr>
              <w:t xml:space="preserve"> </w:t>
            </w:r>
            <w:r>
              <w:rPr>
                <w:b/>
                <w:bCs/>
                <w:spacing w:val="-2"/>
              </w:rPr>
              <w:t>Supplies</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55B56AAD" w:rsidR="004E3552" w:rsidRDefault="00A82F5E" w:rsidP="004E3552">
            <w:pPr>
              <w:pStyle w:val="TableParagraph"/>
              <w:spacing w:before="38"/>
              <w:rPr>
                <w:b/>
                <w:sz w:val="32"/>
              </w:rPr>
            </w:pPr>
            <w:r>
              <w:rPr>
                <w:b/>
                <w:bCs/>
                <w:sz w:val="32"/>
                <w:szCs w:val="32"/>
              </w:rPr>
              <w:t xml:space="preserve"> </w:t>
            </w:r>
            <w:r w:rsidR="00C30807">
              <w:rPr>
                <w:b/>
                <w:bCs/>
                <w:sz w:val="32"/>
                <w:szCs w:val="32"/>
              </w:rPr>
              <w:t>20240117</w:t>
            </w:r>
          </w:p>
        </w:tc>
      </w:tr>
      <w:tr w:rsidR="004E3552" w14:paraId="18788BF7" w14:textId="77777777" w:rsidTr="005C6DA3">
        <w:trPr>
          <w:trHeight w:val="56"/>
        </w:trPr>
        <w:tc>
          <w:tcPr>
            <w:tcW w:w="4812" w:type="dxa"/>
          </w:tcPr>
          <w:p w14:paraId="7AA8D925" w14:textId="78680EE4" w:rsidR="004E3552" w:rsidRPr="00E965B2" w:rsidRDefault="004E3552" w:rsidP="004E3552">
            <w:pPr>
              <w:rPr>
                <w:lang w:val="en-GB" w:eastAsia="en-GB"/>
              </w:rPr>
            </w:pPr>
            <w:r>
              <w:t>Bin</w:t>
            </w:r>
            <w:r>
              <w:rPr>
                <w:spacing w:val="-4"/>
              </w:rPr>
              <w:t xml:space="preserve"> </w:t>
            </w:r>
            <w:r>
              <w:t>Hamoodah</w:t>
            </w:r>
            <w:r>
              <w:rPr>
                <w:spacing w:val="-6"/>
              </w:rPr>
              <w:t xml:space="preserve"> </w:t>
            </w:r>
            <w:r>
              <w:t>Tower</w:t>
            </w:r>
            <w:r>
              <w:rPr>
                <w:spacing w:val="-2"/>
              </w:rPr>
              <w:t xml:space="preserve"> ADNEC,</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61D7CAC5" w:rsidR="004E3552" w:rsidRDefault="00C30807" w:rsidP="004E3552">
            <w:pPr>
              <w:pStyle w:val="TableParagraph"/>
              <w:spacing w:line="206" w:lineRule="exact"/>
              <w:ind w:left="129"/>
              <w:rPr>
                <w:sz w:val="18"/>
              </w:rPr>
            </w:pPr>
            <w:r>
              <w:rPr>
                <w:spacing w:val="-2"/>
                <w:sz w:val="18"/>
                <w:szCs w:val="18"/>
              </w:rPr>
              <w:t>17</w:t>
            </w:r>
            <w:r w:rsidR="004E3552">
              <w:rPr>
                <w:spacing w:val="-2"/>
                <w:sz w:val="18"/>
                <w:szCs w:val="18"/>
              </w:rPr>
              <w:t>.</w:t>
            </w:r>
            <w:r>
              <w:rPr>
                <w:spacing w:val="-2"/>
                <w:sz w:val="18"/>
                <w:szCs w:val="18"/>
              </w:rPr>
              <w:t>01</w:t>
            </w:r>
            <w:r w:rsidR="004E3552">
              <w:rPr>
                <w:spacing w:val="-2"/>
                <w:sz w:val="18"/>
                <w:szCs w:val="18"/>
              </w:rPr>
              <w:t>.202</w:t>
            </w:r>
            <w:r>
              <w:rPr>
                <w:spacing w:val="-2"/>
                <w:sz w:val="18"/>
                <w:szCs w:val="18"/>
              </w:rPr>
              <w:t>4</w:t>
            </w:r>
          </w:p>
        </w:tc>
      </w:tr>
      <w:tr w:rsidR="004E3552" w14:paraId="70534FDE" w14:textId="77777777" w:rsidTr="005C6DA3">
        <w:trPr>
          <w:trHeight w:val="60"/>
        </w:trPr>
        <w:tc>
          <w:tcPr>
            <w:tcW w:w="4812" w:type="dxa"/>
          </w:tcPr>
          <w:p w14:paraId="639E4CD5" w14:textId="7ECE60A9" w:rsidR="004E3552" w:rsidRPr="004B0C6E" w:rsidRDefault="004E3552" w:rsidP="004E3552">
            <w:pPr>
              <w:pStyle w:val="TableParagraph"/>
              <w:spacing w:line="206" w:lineRule="exact"/>
            </w:pPr>
            <w:r>
              <w:t>Khaleej</w:t>
            </w:r>
            <w:r>
              <w:rPr>
                <w:spacing w:val="-3"/>
              </w:rPr>
              <w:t xml:space="preserve"> </w:t>
            </w:r>
            <w:r>
              <w:t>Al</w:t>
            </w:r>
            <w:r>
              <w:rPr>
                <w:spacing w:val="-6"/>
              </w:rPr>
              <w:t xml:space="preserve"> </w:t>
            </w:r>
            <w:r>
              <w:t>Arabi</w:t>
            </w:r>
            <w:r>
              <w:rPr>
                <w:spacing w:val="-2"/>
              </w:rPr>
              <w:t xml:space="preserve"> Street,</w:t>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799CD8BE" w:rsidR="004E3552" w:rsidRDefault="00C30807" w:rsidP="004E3552">
            <w:pPr>
              <w:pStyle w:val="TableParagraph"/>
              <w:spacing w:before="25"/>
              <w:ind w:left="129"/>
              <w:rPr>
                <w:sz w:val="18"/>
              </w:rPr>
            </w:pPr>
            <w:r w:rsidRPr="00C30807">
              <w:rPr>
                <w:sz w:val="18"/>
                <w:szCs w:val="18"/>
              </w:rPr>
              <w:t>GASOS REF: TS-32915</w:t>
            </w:r>
          </w:p>
        </w:tc>
      </w:tr>
      <w:tr w:rsidR="004E3552" w14:paraId="718203F9" w14:textId="77777777" w:rsidTr="005C6DA3">
        <w:trPr>
          <w:trHeight w:val="56"/>
        </w:trPr>
        <w:tc>
          <w:tcPr>
            <w:tcW w:w="4812" w:type="dxa"/>
          </w:tcPr>
          <w:p w14:paraId="472BF48E" w14:textId="5364CF6F" w:rsidR="004E3552" w:rsidRPr="004B0C6E" w:rsidRDefault="004E3552" w:rsidP="004E3552">
            <w:pPr>
              <w:pStyle w:val="TableParagraph"/>
              <w:spacing w:line="206" w:lineRule="exact"/>
            </w:pPr>
            <w:r>
              <w:t>P</w:t>
            </w:r>
            <w:r>
              <w:rPr>
                <w:spacing w:val="-2"/>
              </w:rPr>
              <w:t xml:space="preserve"> </w:t>
            </w:r>
            <w:r>
              <w:t>O</w:t>
            </w:r>
            <w:r>
              <w:rPr>
                <w:spacing w:val="-4"/>
              </w:rPr>
              <w:t xml:space="preserve"> </w:t>
            </w:r>
            <w:r>
              <w:t>Box.6203,</w:t>
            </w:r>
            <w:r>
              <w:rPr>
                <w:spacing w:val="-3"/>
              </w:rPr>
              <w:t xml:space="preserve"> </w:t>
            </w:r>
            <w:r>
              <w:t>Abu</w:t>
            </w:r>
            <w:r>
              <w:rPr>
                <w:spacing w:val="-3"/>
              </w:rPr>
              <w:t xml:space="preserve"> </w:t>
            </w:r>
            <w:r>
              <w:rPr>
                <w:spacing w:val="-2"/>
              </w:rPr>
              <w:t>Dhabi,</w:t>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67F6A198" w:rsidR="004E3552" w:rsidRDefault="004E3552" w:rsidP="004E3552">
            <w:pPr>
              <w:pStyle w:val="TableParagraph"/>
              <w:spacing w:before="25"/>
              <w:ind w:left="129"/>
              <w:rPr>
                <w:sz w:val="18"/>
              </w:rPr>
            </w:pPr>
            <w:r>
              <w:rPr>
                <w:spacing w:val="-2"/>
                <w:sz w:val="18"/>
                <w:szCs w:val="18"/>
              </w:rPr>
              <w:t>N0890035</w:t>
            </w:r>
          </w:p>
        </w:tc>
      </w:tr>
      <w:tr w:rsidR="004E3552" w14:paraId="17395259" w14:textId="77777777" w:rsidTr="005C6DA3">
        <w:trPr>
          <w:trHeight w:val="56"/>
        </w:trPr>
        <w:tc>
          <w:tcPr>
            <w:tcW w:w="4812" w:type="dxa"/>
          </w:tcPr>
          <w:p w14:paraId="23DF6962" w14:textId="1881536E" w:rsidR="004E3552" w:rsidRPr="00354145" w:rsidRDefault="004E3552" w:rsidP="004E3552">
            <w:pPr>
              <w:pStyle w:val="TableParagraph"/>
              <w:spacing w:line="206" w:lineRule="exact"/>
            </w:pPr>
            <w:r>
              <w:t>United</w:t>
            </w:r>
            <w:r>
              <w:rPr>
                <w:spacing w:val="-4"/>
              </w:rPr>
              <w:t xml:space="preserve"> </w:t>
            </w:r>
            <w:r>
              <w:t>Arab</w:t>
            </w:r>
            <w:r>
              <w:rPr>
                <w:spacing w:val="-4"/>
              </w:rPr>
              <w:t xml:space="preserve"> </w:t>
            </w:r>
            <w:r>
              <w:rPr>
                <w:spacing w:val="-2"/>
              </w:rPr>
              <w:t>Emirates</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08475A7C" w:rsidR="004E3552" w:rsidRDefault="00C30807" w:rsidP="004E3552">
            <w:pPr>
              <w:pStyle w:val="TableParagraph"/>
              <w:spacing w:before="25"/>
              <w:ind w:left="129"/>
              <w:rPr>
                <w:sz w:val="18"/>
              </w:rPr>
            </w:pPr>
            <w:r>
              <w:rPr>
                <w:sz w:val="18"/>
              </w:rPr>
              <w:t>LQ25 Spare</w:t>
            </w:r>
          </w:p>
        </w:tc>
      </w:tr>
      <w:tr w:rsidR="0090784D" w14:paraId="599F2F03" w14:textId="77777777" w:rsidTr="005C6DA3">
        <w:trPr>
          <w:trHeight w:val="53"/>
        </w:trPr>
        <w:tc>
          <w:tcPr>
            <w:tcW w:w="4812" w:type="dxa"/>
          </w:tcPr>
          <w:p w14:paraId="0D18E8A4" w14:textId="77777777" w:rsidR="0090784D" w:rsidRDefault="0090784D" w:rsidP="0090784D">
            <w:pPr>
              <w:pStyle w:val="TableParagraph"/>
              <w:rPr>
                <w:rFonts w:ascii="Times New Roman"/>
                <w:sz w:val="16"/>
              </w:rPr>
            </w:pP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36B404BF" w:rsidR="0090784D" w:rsidRDefault="00C30807" w:rsidP="0090784D">
            <w:pPr>
              <w:pStyle w:val="TableParagraph"/>
              <w:spacing w:before="25"/>
              <w:ind w:left="129"/>
              <w:rPr>
                <w:sz w:val="18"/>
              </w:rPr>
            </w:pPr>
            <w:r w:rsidRPr="00C30807">
              <w:rPr>
                <w:sz w:val="18"/>
              </w:rPr>
              <w:t>ADNOC OFFSHORE</w:t>
            </w:r>
          </w:p>
        </w:tc>
      </w:tr>
      <w:tr w:rsidR="0090784D" w14:paraId="27DC3703" w14:textId="77777777" w:rsidTr="005C6DA3">
        <w:trPr>
          <w:trHeight w:val="53"/>
        </w:trPr>
        <w:tc>
          <w:tcPr>
            <w:tcW w:w="4812" w:type="dxa"/>
          </w:tcPr>
          <w:p w14:paraId="4ADB6446" w14:textId="2636A3EC" w:rsidR="0090784D" w:rsidRDefault="0090784D" w:rsidP="0090784D">
            <w:pPr>
              <w:pStyle w:val="TableParagraph"/>
              <w:spacing w:line="206" w:lineRule="exact"/>
              <w:rPr>
                <w:sz w:val="18"/>
              </w:rPr>
            </w:pPr>
            <w:r>
              <w:t>Mr.</w:t>
            </w:r>
            <w:r>
              <w:rPr>
                <w:spacing w:val="-2"/>
              </w:rPr>
              <w:t xml:space="preserve"> </w:t>
            </w:r>
            <w:r w:rsidR="00A01808">
              <w:t>Sijo Mathews</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5ABCBAB" w:rsidR="0090784D" w:rsidRDefault="0090784D" w:rsidP="0090784D">
            <w:pPr>
              <w:pStyle w:val="TableParagraph"/>
              <w:spacing w:before="25"/>
              <w:ind w:left="129"/>
              <w:rPr>
                <w:sz w:val="18"/>
              </w:rPr>
            </w:pPr>
            <w:r>
              <w:rPr>
                <w:sz w:val="18"/>
                <w:szCs w:val="18"/>
              </w:rPr>
              <w:t>Sreejith</w:t>
            </w:r>
            <w:r>
              <w:rPr>
                <w:spacing w:val="-8"/>
                <w:sz w:val="18"/>
                <w:szCs w:val="18"/>
              </w:rPr>
              <w:t xml:space="preserve"> </w:t>
            </w:r>
            <w:r>
              <w:rPr>
                <w:spacing w:val="-4"/>
                <w:sz w:val="18"/>
                <w:szCs w:val="18"/>
              </w:rPr>
              <w:t>Nair</w:t>
            </w:r>
          </w:p>
        </w:tc>
      </w:tr>
      <w:tr w:rsidR="0090784D" w14:paraId="4716AB78" w14:textId="77777777" w:rsidTr="005C6DA3">
        <w:trPr>
          <w:trHeight w:val="53"/>
        </w:trPr>
        <w:tc>
          <w:tcPr>
            <w:tcW w:w="4812" w:type="dxa"/>
          </w:tcPr>
          <w:p w14:paraId="46372D67" w14:textId="0D55FF73" w:rsidR="0090784D" w:rsidRDefault="00A01808" w:rsidP="0090784D">
            <w:pPr>
              <w:pStyle w:val="TableParagraph"/>
              <w:rPr>
                <w:rFonts w:ascii="Times New Roman"/>
                <w:sz w:val="16"/>
              </w:rPr>
            </w:pPr>
            <w:r w:rsidRPr="00A01808">
              <w:rPr>
                <w:rFonts w:ascii="Times New Roman" w:hAnsi="Times New Roman" w:cs="Times New Roman"/>
                <w:sz w:val="16"/>
                <w:szCs w:val="16"/>
              </w:rPr>
              <w:t>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0D809132" w:rsidR="0090784D" w:rsidRDefault="0090784D" w:rsidP="0090784D">
            <w:pPr>
              <w:pStyle w:val="TableParagraph"/>
              <w:spacing w:before="25"/>
              <w:ind w:left="129"/>
              <w:rPr>
                <w:sz w:val="18"/>
              </w:rPr>
            </w:pPr>
            <w:r>
              <w:rPr>
                <w:sz w:val="18"/>
                <w:szCs w:val="18"/>
              </w:rPr>
              <w:t>+971</w:t>
            </w:r>
            <w:r>
              <w:rPr>
                <w:spacing w:val="-1"/>
                <w:sz w:val="18"/>
                <w:szCs w:val="18"/>
              </w:rPr>
              <w:t xml:space="preserve"> </w:t>
            </w:r>
            <w:r>
              <w:rPr>
                <w:sz w:val="18"/>
                <w:szCs w:val="18"/>
              </w:rPr>
              <w:t xml:space="preserve">56 </w:t>
            </w:r>
            <w:r>
              <w:rPr>
                <w:spacing w:val="-2"/>
                <w:sz w:val="18"/>
                <w:szCs w:val="18"/>
              </w:rPr>
              <w:t>5053818</w:t>
            </w:r>
          </w:p>
        </w:tc>
      </w:tr>
      <w:tr w:rsidR="0090784D" w14:paraId="74FE6726" w14:textId="77777777" w:rsidTr="005C6DA3">
        <w:trPr>
          <w:trHeight w:val="60"/>
        </w:trPr>
        <w:tc>
          <w:tcPr>
            <w:tcW w:w="4812" w:type="dxa"/>
          </w:tcPr>
          <w:p w14:paraId="4BBCF961" w14:textId="77777777" w:rsidR="0090784D" w:rsidRDefault="0090784D" w:rsidP="0090784D">
            <w:pPr>
              <w:pStyle w:val="TableParagraph"/>
              <w:rPr>
                <w:rFonts w:ascii="Times New Roman"/>
                <w:sz w:val="16"/>
              </w:rPr>
            </w:pP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5C6DA3">
        <w:trPr>
          <w:trHeight w:val="60"/>
        </w:trPr>
        <w:tc>
          <w:tcPr>
            <w:tcW w:w="4812" w:type="dxa"/>
          </w:tcPr>
          <w:p w14:paraId="5EC80CAC" w14:textId="44305E30" w:rsidR="0090784D" w:rsidRPr="00015F2F" w:rsidRDefault="00000000" w:rsidP="0090784D">
            <w:pPr>
              <w:pStyle w:val="TableParagraph"/>
              <w:spacing w:line="206" w:lineRule="exact"/>
            </w:pPr>
            <w:hyperlink r:id="rId13" w:history="1">
              <w:r w:rsidR="0090784D">
                <w:rPr>
                  <w:color w:val="0000FF"/>
                  <w:spacing w:val="-2"/>
                  <w:u w:val="single"/>
                </w:rPr>
                <w:t>gasostd@gasosauh.ae</w:t>
              </w:r>
            </w:hyperlink>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3F713619" w:rsidR="0090784D" w:rsidRDefault="00000000" w:rsidP="0090784D">
            <w:pPr>
              <w:pStyle w:val="TableParagraph"/>
              <w:spacing w:before="25"/>
              <w:ind w:left="129"/>
              <w:rPr>
                <w:sz w:val="18"/>
              </w:rPr>
            </w:pPr>
            <w:hyperlink r:id="rId14" w:history="1">
              <w:r w:rsidR="0090784D">
                <w:rPr>
                  <w:color w:val="0000FF"/>
                  <w:spacing w:val="-2"/>
                  <w:sz w:val="18"/>
                  <w:szCs w:val="18"/>
                  <w:u w:val="single" w:color="0561C1"/>
                </w:rPr>
                <w:t>sreejith.nair@woodward.com</w:t>
              </w:r>
            </w:hyperlink>
          </w:p>
        </w:tc>
      </w:tr>
    </w:tbl>
    <w:p w14:paraId="34F4B518" w14:textId="77777777" w:rsidR="00E13C55" w:rsidRDefault="00E13C55" w:rsidP="003F7A15">
      <w:pPr>
        <w:pStyle w:val="Heading2"/>
        <w:spacing w:before="59"/>
        <w:rPr>
          <w:b/>
        </w:rPr>
      </w:pPr>
    </w:p>
    <w:p w14:paraId="27B41EAD" w14:textId="60E78EEA"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C30807">
        <w:rPr>
          <w:rFonts w:ascii="Cambria" w:hAnsi="Cambria"/>
        </w:rPr>
        <w:t>Valve LQ25</w:t>
      </w:r>
    </w:p>
    <w:p w14:paraId="241D633F" w14:textId="77777777" w:rsidR="00DE2640" w:rsidRPr="00937B38" w:rsidRDefault="00DE2640" w:rsidP="00DE2640">
      <w:pPr>
        <w:pStyle w:val="Heading2"/>
        <w:spacing w:before="59"/>
        <w:ind w:left="810" w:right="140"/>
        <w:rPr>
          <w:rFonts w:asciiTheme="minorHAnsi" w:hAnsiTheme="minorHAnsi" w:cstheme="minorHAnsi"/>
          <w:spacing w:val="-1"/>
        </w:rPr>
      </w:pPr>
    </w:p>
    <w:p w14:paraId="4409AB7D" w14:textId="77777777"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4542119D" w14:textId="58D9E472" w:rsidR="00CE09E6" w:rsidRDefault="0045306F" w:rsidP="001E17F1">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3A1DD34A" w14:textId="0B3FD898" w:rsidR="0052425D" w:rsidRDefault="0052425D" w:rsidP="001E17F1">
      <w:pPr>
        <w:pStyle w:val="Heading2"/>
        <w:spacing w:before="59"/>
        <w:ind w:left="810" w:right="140"/>
        <w:rPr>
          <w:rFonts w:asciiTheme="minorHAnsi" w:hAnsiTheme="minorHAnsi" w:cstheme="minorHAnsi"/>
          <w:b/>
          <w:bCs/>
          <w:spacing w:val="-3"/>
          <w:u w:val="single" w:color="000000"/>
        </w:rPr>
      </w:pPr>
    </w:p>
    <w:tbl>
      <w:tblPr>
        <w:tblW w:w="9540" w:type="dxa"/>
        <w:tblInd w:w="800" w:type="dxa"/>
        <w:tblLook w:val="04A0" w:firstRow="1" w:lastRow="0" w:firstColumn="1" w:lastColumn="0" w:noHBand="0" w:noVBand="1"/>
      </w:tblPr>
      <w:tblGrid>
        <w:gridCol w:w="720"/>
        <w:gridCol w:w="990"/>
        <w:gridCol w:w="4430"/>
        <w:gridCol w:w="607"/>
        <w:gridCol w:w="1353"/>
        <w:gridCol w:w="1440"/>
      </w:tblGrid>
      <w:tr w:rsidR="00C30807" w:rsidRPr="00C30807" w14:paraId="6D5F1910" w14:textId="77777777" w:rsidTr="00C30807">
        <w:trPr>
          <w:trHeight w:val="50"/>
        </w:trPr>
        <w:tc>
          <w:tcPr>
            <w:tcW w:w="72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D67EA0"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990" w:type="dxa"/>
            <w:tcBorders>
              <w:top w:val="single" w:sz="8" w:space="0" w:color="auto"/>
              <w:left w:val="nil"/>
              <w:bottom w:val="single" w:sz="8" w:space="0" w:color="auto"/>
              <w:right w:val="single" w:sz="8" w:space="0" w:color="auto"/>
            </w:tcBorders>
            <w:shd w:val="clear" w:color="000000" w:fill="D9D9D9"/>
            <w:noWrap/>
            <w:vAlign w:val="center"/>
            <w:hideMark/>
          </w:tcPr>
          <w:p w14:paraId="60C48189"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4430" w:type="dxa"/>
            <w:tcBorders>
              <w:top w:val="single" w:sz="8" w:space="0" w:color="auto"/>
              <w:left w:val="nil"/>
              <w:bottom w:val="single" w:sz="8" w:space="0" w:color="auto"/>
              <w:right w:val="single" w:sz="8" w:space="0" w:color="auto"/>
            </w:tcBorders>
            <w:shd w:val="clear" w:color="000000" w:fill="D9D9D9"/>
            <w:noWrap/>
            <w:vAlign w:val="center"/>
            <w:hideMark/>
          </w:tcPr>
          <w:p w14:paraId="6DAA548F"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607" w:type="dxa"/>
            <w:tcBorders>
              <w:top w:val="single" w:sz="8" w:space="0" w:color="auto"/>
              <w:left w:val="nil"/>
              <w:bottom w:val="single" w:sz="8" w:space="0" w:color="auto"/>
              <w:right w:val="single" w:sz="8" w:space="0" w:color="auto"/>
            </w:tcBorders>
            <w:shd w:val="clear" w:color="000000" w:fill="D9D9D9"/>
            <w:noWrap/>
            <w:vAlign w:val="center"/>
            <w:hideMark/>
          </w:tcPr>
          <w:p w14:paraId="3A7AF274"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53" w:type="dxa"/>
            <w:tcBorders>
              <w:top w:val="single" w:sz="8" w:space="0" w:color="auto"/>
              <w:left w:val="nil"/>
              <w:bottom w:val="single" w:sz="8" w:space="0" w:color="auto"/>
              <w:right w:val="single" w:sz="8" w:space="0" w:color="auto"/>
            </w:tcBorders>
            <w:shd w:val="clear" w:color="000000" w:fill="D9D9D9"/>
            <w:noWrap/>
            <w:vAlign w:val="center"/>
            <w:hideMark/>
          </w:tcPr>
          <w:p w14:paraId="19B41366"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440" w:type="dxa"/>
            <w:tcBorders>
              <w:top w:val="single" w:sz="8" w:space="0" w:color="auto"/>
              <w:left w:val="nil"/>
              <w:bottom w:val="single" w:sz="8" w:space="0" w:color="auto"/>
              <w:right w:val="single" w:sz="8" w:space="0" w:color="auto"/>
            </w:tcBorders>
            <w:shd w:val="clear" w:color="000000" w:fill="D9D9D9"/>
            <w:noWrap/>
            <w:vAlign w:val="center"/>
            <w:hideMark/>
          </w:tcPr>
          <w:p w14:paraId="2C58FFEE"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C30807" w:rsidRPr="00C30807" w14:paraId="7FA9F9FA" w14:textId="77777777" w:rsidTr="00C30807">
        <w:trPr>
          <w:trHeight w:val="5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4515F37" w14:textId="77777777" w:rsidR="00C30807" w:rsidRPr="00C30807" w:rsidRDefault="00C30807" w:rsidP="00C30807">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1</w:t>
            </w:r>
          </w:p>
        </w:tc>
        <w:tc>
          <w:tcPr>
            <w:tcW w:w="990" w:type="dxa"/>
            <w:tcBorders>
              <w:top w:val="nil"/>
              <w:left w:val="nil"/>
              <w:bottom w:val="single" w:sz="8" w:space="0" w:color="auto"/>
              <w:right w:val="single" w:sz="8" w:space="0" w:color="auto"/>
            </w:tcBorders>
            <w:shd w:val="clear" w:color="auto" w:fill="auto"/>
            <w:noWrap/>
            <w:vAlign w:val="bottom"/>
            <w:hideMark/>
          </w:tcPr>
          <w:p w14:paraId="70BEAA1A" w14:textId="77777777" w:rsidR="00C30807" w:rsidRPr="00DB2834" w:rsidRDefault="00C30807" w:rsidP="00C30807">
            <w:pPr>
              <w:widowControl/>
              <w:jc w:val="center"/>
              <w:rPr>
                <w:rFonts w:ascii="Calibri" w:eastAsia="Times New Roman" w:hAnsi="Calibri" w:cs="Calibri"/>
                <w:color w:val="000000"/>
                <w:sz w:val="20"/>
                <w:szCs w:val="20"/>
                <w:highlight w:val="yellow"/>
              </w:rPr>
            </w:pPr>
            <w:r w:rsidRPr="00DB2834">
              <w:rPr>
                <w:rFonts w:ascii="Calibri" w:eastAsia="Times New Roman" w:hAnsi="Calibri" w:cs="Calibri"/>
                <w:color w:val="000000"/>
                <w:sz w:val="20"/>
                <w:szCs w:val="20"/>
                <w:highlight w:val="yellow"/>
              </w:rPr>
              <w:t>9907-996</w:t>
            </w:r>
          </w:p>
        </w:tc>
        <w:tc>
          <w:tcPr>
            <w:tcW w:w="4430" w:type="dxa"/>
            <w:tcBorders>
              <w:top w:val="nil"/>
              <w:left w:val="nil"/>
              <w:bottom w:val="single" w:sz="8" w:space="0" w:color="auto"/>
              <w:right w:val="single" w:sz="8" w:space="0" w:color="auto"/>
            </w:tcBorders>
            <w:shd w:val="clear" w:color="auto" w:fill="auto"/>
            <w:noWrap/>
            <w:vAlign w:val="center"/>
            <w:hideMark/>
          </w:tcPr>
          <w:p w14:paraId="5D90A1A7" w14:textId="77777777" w:rsidR="00C30807" w:rsidRPr="00C30807" w:rsidRDefault="00C30807" w:rsidP="00C30807">
            <w:pPr>
              <w:widowControl/>
              <w:rPr>
                <w:rFonts w:ascii="Calibri" w:eastAsia="Times New Roman" w:hAnsi="Calibri" w:cs="Calibri"/>
                <w:color w:val="000000"/>
                <w:sz w:val="20"/>
                <w:szCs w:val="20"/>
              </w:rPr>
            </w:pPr>
            <w:r w:rsidRPr="00DB2834">
              <w:rPr>
                <w:rFonts w:ascii="Calibri" w:eastAsia="Times New Roman" w:hAnsi="Calibri" w:cs="Calibri"/>
                <w:color w:val="000000"/>
                <w:sz w:val="20"/>
                <w:szCs w:val="20"/>
                <w:highlight w:val="yellow"/>
              </w:rPr>
              <w:t>VALVE - LQ25 - 0.3 SQ INCH/PIV AND SOV/ATEX</w:t>
            </w:r>
          </w:p>
        </w:tc>
        <w:tc>
          <w:tcPr>
            <w:tcW w:w="607" w:type="dxa"/>
            <w:tcBorders>
              <w:top w:val="nil"/>
              <w:left w:val="nil"/>
              <w:bottom w:val="single" w:sz="8" w:space="0" w:color="auto"/>
              <w:right w:val="single" w:sz="8" w:space="0" w:color="auto"/>
            </w:tcBorders>
            <w:shd w:val="clear" w:color="auto" w:fill="auto"/>
            <w:noWrap/>
            <w:vAlign w:val="bottom"/>
            <w:hideMark/>
          </w:tcPr>
          <w:p w14:paraId="10966767" w14:textId="77777777" w:rsidR="00C30807" w:rsidRPr="00C30807" w:rsidRDefault="00C30807" w:rsidP="00C30807">
            <w:pPr>
              <w:widowControl/>
              <w:jc w:val="center"/>
              <w:rPr>
                <w:rFonts w:ascii="Calibri" w:eastAsia="Times New Roman" w:hAnsi="Calibri" w:cs="Calibri"/>
                <w:color w:val="000000"/>
                <w:sz w:val="20"/>
                <w:szCs w:val="20"/>
              </w:rPr>
            </w:pPr>
            <w:r w:rsidRPr="00DB2834">
              <w:rPr>
                <w:rFonts w:ascii="Calibri" w:eastAsia="Times New Roman" w:hAnsi="Calibri" w:cs="Calibri"/>
                <w:color w:val="000000"/>
                <w:sz w:val="20"/>
                <w:szCs w:val="20"/>
                <w:highlight w:val="green"/>
              </w:rPr>
              <w:t>1</w:t>
            </w:r>
          </w:p>
        </w:tc>
        <w:tc>
          <w:tcPr>
            <w:tcW w:w="1353" w:type="dxa"/>
            <w:tcBorders>
              <w:top w:val="nil"/>
              <w:left w:val="nil"/>
              <w:bottom w:val="single" w:sz="8" w:space="0" w:color="auto"/>
              <w:right w:val="single" w:sz="8" w:space="0" w:color="auto"/>
            </w:tcBorders>
            <w:shd w:val="clear" w:color="auto" w:fill="auto"/>
            <w:noWrap/>
            <w:vAlign w:val="bottom"/>
            <w:hideMark/>
          </w:tcPr>
          <w:p w14:paraId="750984D3" w14:textId="7E5D65C4" w:rsidR="00C30807" w:rsidRPr="00C30807" w:rsidRDefault="00C30807" w:rsidP="00C30807">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 </w:t>
            </w:r>
            <w:r w:rsidRPr="00DB2834">
              <w:rPr>
                <w:rFonts w:ascii="Calibri" w:eastAsia="Times New Roman" w:hAnsi="Calibri" w:cs="Calibri"/>
                <w:color w:val="000000"/>
                <w:sz w:val="20"/>
                <w:szCs w:val="20"/>
                <w:highlight w:val="yellow"/>
              </w:rPr>
              <w:t>$ 31,326.25</w:t>
            </w:r>
            <w:r w:rsidRPr="00C30807">
              <w:rPr>
                <w:rFonts w:ascii="Calibri" w:eastAsia="Times New Roman" w:hAnsi="Calibri" w:cs="Calibri"/>
                <w:color w:val="000000"/>
                <w:sz w:val="20"/>
                <w:szCs w:val="20"/>
              </w:rPr>
              <w:t xml:space="preserve"> </w:t>
            </w:r>
          </w:p>
        </w:tc>
        <w:tc>
          <w:tcPr>
            <w:tcW w:w="1440" w:type="dxa"/>
            <w:tcBorders>
              <w:top w:val="nil"/>
              <w:left w:val="nil"/>
              <w:bottom w:val="single" w:sz="8" w:space="0" w:color="auto"/>
              <w:right w:val="single" w:sz="8" w:space="0" w:color="auto"/>
            </w:tcBorders>
            <w:shd w:val="clear" w:color="auto" w:fill="auto"/>
            <w:noWrap/>
            <w:vAlign w:val="bottom"/>
            <w:hideMark/>
          </w:tcPr>
          <w:p w14:paraId="09398B84" w14:textId="7FD61E3D" w:rsidR="00C30807" w:rsidRPr="00C30807" w:rsidRDefault="00C30807" w:rsidP="00C30807">
            <w:pPr>
              <w:widowControl/>
              <w:jc w:val="center"/>
              <w:rPr>
                <w:rFonts w:ascii="Calibri" w:eastAsia="Times New Roman" w:hAnsi="Calibri" w:cs="Calibri"/>
                <w:color w:val="000000"/>
                <w:sz w:val="20"/>
                <w:szCs w:val="20"/>
              </w:rPr>
            </w:pPr>
            <w:r w:rsidRPr="00DB2834">
              <w:rPr>
                <w:rFonts w:ascii="Calibri" w:eastAsia="Times New Roman" w:hAnsi="Calibri" w:cs="Calibri"/>
                <w:color w:val="000000"/>
                <w:sz w:val="20"/>
                <w:szCs w:val="20"/>
                <w:highlight w:val="darkGray"/>
              </w:rPr>
              <w:t>$    31,326.25</w:t>
            </w:r>
          </w:p>
        </w:tc>
      </w:tr>
      <w:tr w:rsidR="00C30807" w:rsidRPr="00C30807" w14:paraId="1D052E89" w14:textId="77777777" w:rsidTr="00C30807">
        <w:trPr>
          <w:trHeight w:val="50"/>
        </w:trPr>
        <w:tc>
          <w:tcPr>
            <w:tcW w:w="8100"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E7E069" w14:textId="77777777" w:rsidR="00C30807" w:rsidRPr="00C30807" w:rsidRDefault="00C30807" w:rsidP="00C30807">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440" w:type="dxa"/>
            <w:tcBorders>
              <w:top w:val="nil"/>
              <w:left w:val="nil"/>
              <w:bottom w:val="single" w:sz="8" w:space="0" w:color="auto"/>
              <w:right w:val="single" w:sz="8" w:space="0" w:color="auto"/>
            </w:tcBorders>
            <w:shd w:val="clear" w:color="auto" w:fill="auto"/>
            <w:noWrap/>
            <w:vAlign w:val="center"/>
            <w:hideMark/>
          </w:tcPr>
          <w:p w14:paraId="7898E7E5" w14:textId="0DDBC4E7" w:rsidR="00C30807" w:rsidRPr="00C30807" w:rsidRDefault="00C30807" w:rsidP="00C30807">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    </w:t>
            </w:r>
            <w:r w:rsidRPr="00DB2834">
              <w:rPr>
                <w:rFonts w:ascii="Calibri" w:eastAsia="Times New Roman" w:hAnsi="Calibri" w:cs="Calibri"/>
                <w:color w:val="000000"/>
                <w:sz w:val="20"/>
                <w:szCs w:val="20"/>
                <w:highlight w:val="darkGray"/>
              </w:rPr>
              <w:t>31,326.25</w:t>
            </w:r>
          </w:p>
        </w:tc>
      </w:tr>
    </w:tbl>
    <w:p w14:paraId="456ADDA8" w14:textId="3B7979B2" w:rsidR="00EC4709" w:rsidRDefault="00EC4709" w:rsidP="00020138">
      <w:pPr>
        <w:pStyle w:val="BodyText"/>
        <w:tabs>
          <w:tab w:val="left" w:pos="860"/>
        </w:tabs>
        <w:spacing w:line="203" w:lineRule="exact"/>
        <w:ind w:left="0" w:right="140" w:firstLine="0"/>
        <w:rPr>
          <w:rFonts w:asciiTheme="minorHAnsi" w:hAnsiTheme="minorHAnsi" w:cstheme="minorHAnsi"/>
          <w:spacing w:val="-1"/>
        </w:rPr>
      </w:pPr>
    </w:p>
    <w:p w14:paraId="3E3E75A9" w14:textId="52E02652" w:rsidR="00B8722E" w:rsidRPr="00C12D25" w:rsidRDefault="00C30807" w:rsidP="00E13C55">
      <w:pPr>
        <w:pStyle w:val="BodyText"/>
        <w:tabs>
          <w:tab w:val="left" w:pos="860"/>
        </w:tabs>
        <w:spacing w:line="203" w:lineRule="exact"/>
        <w:ind w:left="810" w:right="140" w:firstLine="0"/>
        <w:rPr>
          <w:rFonts w:eastAsia="Times New Roman" w:cs="Calibri"/>
          <w:color w:val="000000"/>
          <w:spacing w:val="2"/>
          <w:sz w:val="18"/>
          <w:szCs w:val="18"/>
        </w:rPr>
      </w:pPr>
      <w:r w:rsidRPr="00C12D25">
        <w:rPr>
          <w:rFonts w:eastAsia="Times New Roman" w:cs="Calibri"/>
          <w:color w:val="000000"/>
          <w:spacing w:val="2"/>
          <w:sz w:val="18"/>
          <w:szCs w:val="18"/>
        </w:rPr>
        <w:t>Requested Part No 9907-994</w:t>
      </w:r>
      <w:r w:rsidR="00C12D25" w:rsidRPr="00C12D25">
        <w:rPr>
          <w:rFonts w:eastAsia="Times New Roman" w:cs="Calibri"/>
          <w:color w:val="000000"/>
          <w:spacing w:val="2"/>
          <w:sz w:val="18"/>
          <w:szCs w:val="18"/>
        </w:rPr>
        <w:t xml:space="preserve"> is an obsolete product &amp; have been replaced by PN 9907-996.</w:t>
      </w:r>
    </w:p>
    <w:p w14:paraId="14DBE4AB" w14:textId="77777777" w:rsidR="00C12D25" w:rsidRPr="00564209" w:rsidRDefault="00C12D25" w:rsidP="00E13C55">
      <w:pPr>
        <w:pStyle w:val="BodyText"/>
        <w:tabs>
          <w:tab w:val="left" w:pos="860"/>
        </w:tabs>
        <w:spacing w:line="203" w:lineRule="exact"/>
        <w:ind w:left="81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88BBE13" w14:textId="0B411A52"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w:t>
            </w:r>
            <w:proofErr w:type="gramStart"/>
            <w:r w:rsidRPr="004B0C6E">
              <w:rPr>
                <w:rFonts w:ascii="Calibri" w:eastAsia="Times New Roman" w:hAnsi="Calibri" w:cs="Calibri"/>
                <w:color w:val="000000"/>
                <w:sz w:val="18"/>
                <w:szCs w:val="18"/>
              </w:rPr>
              <w:t>as long as</w:t>
            </w:r>
            <w:proofErr w:type="gramEnd"/>
            <w:r w:rsidRPr="004B0C6E">
              <w:rPr>
                <w:rFonts w:ascii="Calibri" w:eastAsia="Times New Roman" w:hAnsi="Calibri" w:cs="Calibri"/>
                <w:color w:val="000000"/>
                <w:sz w:val="18"/>
                <w:szCs w:val="18"/>
              </w:rPr>
              <w:t xml:space="preserve"> no frame contract exists. A copy is available upon request</w:t>
            </w:r>
            <w:r w:rsidR="007C4238">
              <w:rPr>
                <w:rFonts w:ascii="Calibri" w:eastAsia="Times New Roman" w:hAnsi="Calibri" w:cs="Calibri"/>
                <w:color w:val="000000"/>
                <w:sz w:val="18"/>
                <w:szCs w:val="18"/>
              </w:rPr>
              <w:t>. Also refer Woodward terms &amp; conditions attached.</w:t>
            </w: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2497B51E" w14:textId="4CDCAC1E"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5437EFF7" w14:textId="026073F0" w:rsidR="00CE623C" w:rsidRPr="004B0C6E"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59C9B758" w14:textId="41EB8A55" w:rsidR="004B0C6E" w:rsidRP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0C75EF9F" w14:textId="247DA83F" w:rsidR="004B0C6E" w:rsidRPr="004B0C6E" w:rsidRDefault="00CE09E6"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FCA</w:t>
            </w:r>
            <w:r w:rsidR="004B0C6E" w:rsidRPr="004B0C6E">
              <w:rPr>
                <w:rFonts w:ascii="Calibri" w:eastAsia="Times New Roman" w:hAnsi="Calibri" w:cs="Calibri"/>
                <w:color w:val="000000"/>
                <w:sz w:val="18"/>
                <w:szCs w:val="18"/>
              </w:rPr>
              <w:t xml:space="preserve"> </w:t>
            </w:r>
            <w:r w:rsidR="0059350D">
              <w:rPr>
                <w:rFonts w:ascii="Calibri" w:eastAsia="Times New Roman" w:hAnsi="Calibri" w:cs="Calibri"/>
                <w:color w:val="000000"/>
                <w:sz w:val="18"/>
                <w:szCs w:val="18"/>
              </w:rPr>
              <w:t>USA</w:t>
            </w:r>
            <w:r w:rsidR="004B0C6E" w:rsidRPr="004B0C6E">
              <w:rPr>
                <w:rFonts w:ascii="Calibri" w:eastAsia="Times New Roman" w:hAnsi="Calibri" w:cs="Calibri"/>
                <w:color w:val="000000"/>
                <w:sz w:val="18"/>
                <w:szCs w:val="18"/>
              </w:rPr>
              <w:t>, excluding VAT, excluding seaworthy packing, excluding freight charges Packing &amp; Weight: Suitable for truck shipment. (No seaworthy packing). Size and weight can be stated if packaging volume is known, after packaging, before shipment</w:t>
            </w: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7777777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431936F8"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59350D">
        <w:rPr>
          <w:rFonts w:asciiTheme="minorHAnsi" w:hAnsiTheme="minorHAnsi" w:cstheme="minorHAnsi"/>
          <w:spacing w:val="-1"/>
        </w:rPr>
        <w:t>USA</w:t>
      </w:r>
      <w:r w:rsidR="00A2757A" w:rsidRPr="00A2757A">
        <w:rPr>
          <w:rFonts w:asciiTheme="minorHAnsi" w:hAnsiTheme="minorHAnsi" w:cstheme="minorHAnsi"/>
          <w:spacing w:val="-1"/>
        </w:rPr>
        <w:t xml:space="preserve"> </w:t>
      </w:r>
      <w:r w:rsidR="0024272D">
        <w:rPr>
          <w:rFonts w:asciiTheme="minorHAnsi" w:hAnsiTheme="minorHAnsi" w:cstheme="minorHAnsi"/>
          <w:spacing w:val="-1"/>
        </w:rPr>
        <w:t>Woodward facility.</w:t>
      </w:r>
    </w:p>
    <w:p w14:paraId="6CD7EE1B" w14:textId="5B8DB859" w:rsidR="002A2D1D" w:rsidRDefault="00F658F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highlight w:val="yellow"/>
        </w:rPr>
        <w:t>9</w:t>
      </w:r>
      <w:r w:rsidR="002A2D1D" w:rsidRPr="002A2D1D">
        <w:rPr>
          <w:rFonts w:asciiTheme="minorHAnsi" w:hAnsiTheme="minorHAnsi" w:cstheme="minorHAnsi"/>
          <w:spacing w:val="-1"/>
          <w:highlight w:val="yellow"/>
        </w:rPr>
        <w:t xml:space="preserve">% </w:t>
      </w:r>
      <w:r>
        <w:rPr>
          <w:rFonts w:asciiTheme="minorHAnsi" w:hAnsiTheme="minorHAnsi" w:cstheme="minorHAnsi"/>
          <w:spacing w:val="-1"/>
          <w:highlight w:val="yellow"/>
        </w:rPr>
        <w:t>GASOS</w:t>
      </w:r>
      <w:r w:rsidR="002A2D1D" w:rsidRPr="002A2D1D">
        <w:rPr>
          <w:rFonts w:asciiTheme="minorHAnsi" w:hAnsiTheme="minorHAnsi" w:cstheme="minorHAnsi"/>
          <w:spacing w:val="-1"/>
          <w:highlight w:val="yellow"/>
        </w:rPr>
        <w:t xml:space="preserve"> Agent fee is included.</w:t>
      </w: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&amp; Conditions</w:t>
      </w:r>
      <w:r w:rsidR="00564209">
        <w:rPr>
          <w:rFonts w:asciiTheme="minorHAnsi" w:hAnsiTheme="minorHAnsi" w:cstheme="minorHAnsi"/>
        </w:rPr>
        <w:t xml:space="preserve"> </w:t>
      </w:r>
    </w:p>
    <w:p w14:paraId="39F2F35C" w14:textId="47D977A1" w:rsidR="00C12D25" w:rsidRPr="00564209" w:rsidRDefault="00C12D25"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Appendix</w:t>
      </w:r>
      <w:r>
        <w:rPr>
          <w:rFonts w:asciiTheme="minorHAnsi" w:hAnsiTheme="minorHAnsi" w:cstheme="minorHAnsi"/>
          <w:spacing w:val="-1"/>
        </w:rPr>
        <w:t xml:space="preserve">2 </w:t>
      </w:r>
      <w:r w:rsidRPr="004B0C6E">
        <w:rPr>
          <w:rFonts w:asciiTheme="minorHAnsi" w:hAnsiTheme="minorHAnsi" w:cstheme="minorHAnsi"/>
          <w:spacing w:val="-1"/>
        </w:rPr>
        <w:t xml:space="preserve">- </w:t>
      </w:r>
      <w:r>
        <w:rPr>
          <w:rFonts w:asciiTheme="minorHAnsi" w:hAnsiTheme="minorHAnsi" w:cstheme="minorHAnsi"/>
          <w:spacing w:val="-1"/>
        </w:rPr>
        <w:t>LQ25 Valve Support Statement.</w:t>
      </w: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AC2A8E">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88BC" w14:textId="77777777" w:rsidR="00925A81" w:rsidRDefault="00925A81" w:rsidP="003F7A15">
      <w:r>
        <w:separator/>
      </w:r>
    </w:p>
  </w:endnote>
  <w:endnote w:type="continuationSeparator" w:id="0">
    <w:p w14:paraId="630032D1" w14:textId="77777777" w:rsidR="00925A81" w:rsidRDefault="00925A81"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45EF" w14:textId="77777777" w:rsidR="00020138" w:rsidRDefault="00020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proofErr w:type="gramStart"/>
    <w:r>
      <w:rPr>
        <w:rFonts w:ascii="Times New Roman"/>
        <w:i/>
        <w:spacing w:val="-2"/>
        <w:sz w:val="16"/>
      </w:rPr>
      <w:t>title</w:t>
    </w:r>
    <w:proofErr w:type="gramEnd"/>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AE9A" w14:textId="77777777" w:rsidR="00020138" w:rsidRDefault="0002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5357" w14:textId="77777777" w:rsidR="00925A81" w:rsidRDefault="00925A81" w:rsidP="003F7A15">
      <w:r>
        <w:separator/>
      </w:r>
    </w:p>
  </w:footnote>
  <w:footnote w:type="continuationSeparator" w:id="0">
    <w:p w14:paraId="5746ED9C" w14:textId="77777777" w:rsidR="00925A81" w:rsidRDefault="00925A81"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6691" w14:textId="77777777" w:rsidR="00020138" w:rsidRDefault="00020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A94E" w14:textId="77777777" w:rsidR="00020138" w:rsidRDefault="00020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74D9"/>
    <w:rsid w:val="00037004"/>
    <w:rsid w:val="00047633"/>
    <w:rsid w:val="00054C22"/>
    <w:rsid w:val="0007014D"/>
    <w:rsid w:val="00085D6D"/>
    <w:rsid w:val="00096328"/>
    <w:rsid w:val="00097C11"/>
    <w:rsid w:val="000A575E"/>
    <w:rsid w:val="000A6932"/>
    <w:rsid w:val="000B0A22"/>
    <w:rsid w:val="000B4879"/>
    <w:rsid w:val="000B7901"/>
    <w:rsid w:val="000C32E0"/>
    <w:rsid w:val="000C4C26"/>
    <w:rsid w:val="000D1495"/>
    <w:rsid w:val="000D6FFB"/>
    <w:rsid w:val="00117C41"/>
    <w:rsid w:val="001466AD"/>
    <w:rsid w:val="001663D3"/>
    <w:rsid w:val="00181BB1"/>
    <w:rsid w:val="001A57A8"/>
    <w:rsid w:val="001A59D2"/>
    <w:rsid w:val="001B1B0F"/>
    <w:rsid w:val="001C06FA"/>
    <w:rsid w:val="001C30EA"/>
    <w:rsid w:val="001C46CD"/>
    <w:rsid w:val="001C60CD"/>
    <w:rsid w:val="001C710B"/>
    <w:rsid w:val="001E16BD"/>
    <w:rsid w:val="001E17F1"/>
    <w:rsid w:val="001F510A"/>
    <w:rsid w:val="001F5EA3"/>
    <w:rsid w:val="00201E5A"/>
    <w:rsid w:val="00206D3B"/>
    <w:rsid w:val="00213A68"/>
    <w:rsid w:val="00215BFF"/>
    <w:rsid w:val="00217D85"/>
    <w:rsid w:val="0024272D"/>
    <w:rsid w:val="00250803"/>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23590"/>
    <w:rsid w:val="00336B24"/>
    <w:rsid w:val="00345583"/>
    <w:rsid w:val="00347D42"/>
    <w:rsid w:val="00354145"/>
    <w:rsid w:val="00382CC4"/>
    <w:rsid w:val="003A21CE"/>
    <w:rsid w:val="003A63D5"/>
    <w:rsid w:val="003B4E91"/>
    <w:rsid w:val="003C7D70"/>
    <w:rsid w:val="003D1C15"/>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CAC"/>
    <w:rsid w:val="00476F20"/>
    <w:rsid w:val="0048020E"/>
    <w:rsid w:val="004802D5"/>
    <w:rsid w:val="00480820"/>
    <w:rsid w:val="0048683E"/>
    <w:rsid w:val="004A5499"/>
    <w:rsid w:val="004B0C6E"/>
    <w:rsid w:val="004C01AC"/>
    <w:rsid w:val="004C306F"/>
    <w:rsid w:val="004C3266"/>
    <w:rsid w:val="004E3552"/>
    <w:rsid w:val="005010AB"/>
    <w:rsid w:val="005027AF"/>
    <w:rsid w:val="0052425D"/>
    <w:rsid w:val="0054381F"/>
    <w:rsid w:val="005538FA"/>
    <w:rsid w:val="00560E04"/>
    <w:rsid w:val="00564209"/>
    <w:rsid w:val="00572F55"/>
    <w:rsid w:val="0059350D"/>
    <w:rsid w:val="005A2185"/>
    <w:rsid w:val="005A7967"/>
    <w:rsid w:val="005B0514"/>
    <w:rsid w:val="005B0701"/>
    <w:rsid w:val="005B10CF"/>
    <w:rsid w:val="005B58AF"/>
    <w:rsid w:val="005B654E"/>
    <w:rsid w:val="005B720C"/>
    <w:rsid w:val="005C0ABB"/>
    <w:rsid w:val="005C3227"/>
    <w:rsid w:val="005C6DA3"/>
    <w:rsid w:val="005D31AB"/>
    <w:rsid w:val="005F03DB"/>
    <w:rsid w:val="005F2A98"/>
    <w:rsid w:val="005F2D7C"/>
    <w:rsid w:val="005F440B"/>
    <w:rsid w:val="006164BA"/>
    <w:rsid w:val="00647284"/>
    <w:rsid w:val="00651C13"/>
    <w:rsid w:val="00662D42"/>
    <w:rsid w:val="00665143"/>
    <w:rsid w:val="006A3BEC"/>
    <w:rsid w:val="006B329F"/>
    <w:rsid w:val="006D145D"/>
    <w:rsid w:val="006D62BA"/>
    <w:rsid w:val="006E71A4"/>
    <w:rsid w:val="006E76E9"/>
    <w:rsid w:val="006F4A4A"/>
    <w:rsid w:val="007341DA"/>
    <w:rsid w:val="0074105C"/>
    <w:rsid w:val="0074212D"/>
    <w:rsid w:val="00755D13"/>
    <w:rsid w:val="00767061"/>
    <w:rsid w:val="00767E86"/>
    <w:rsid w:val="00775954"/>
    <w:rsid w:val="007852B1"/>
    <w:rsid w:val="007A3797"/>
    <w:rsid w:val="007A5F68"/>
    <w:rsid w:val="007C4238"/>
    <w:rsid w:val="007E4A15"/>
    <w:rsid w:val="00800D30"/>
    <w:rsid w:val="00805FC1"/>
    <w:rsid w:val="008239BE"/>
    <w:rsid w:val="008355AA"/>
    <w:rsid w:val="00844198"/>
    <w:rsid w:val="00846BA8"/>
    <w:rsid w:val="0085432C"/>
    <w:rsid w:val="0086330B"/>
    <w:rsid w:val="00865EF2"/>
    <w:rsid w:val="008774BE"/>
    <w:rsid w:val="008901F4"/>
    <w:rsid w:val="00893CB9"/>
    <w:rsid w:val="008C1A26"/>
    <w:rsid w:val="008C6EA1"/>
    <w:rsid w:val="00903238"/>
    <w:rsid w:val="00904938"/>
    <w:rsid w:val="00906334"/>
    <w:rsid w:val="0090784D"/>
    <w:rsid w:val="00917AD6"/>
    <w:rsid w:val="00917FC1"/>
    <w:rsid w:val="00925A81"/>
    <w:rsid w:val="00934029"/>
    <w:rsid w:val="00936FC4"/>
    <w:rsid w:val="00937B38"/>
    <w:rsid w:val="00960EC8"/>
    <w:rsid w:val="00974A4D"/>
    <w:rsid w:val="00987D81"/>
    <w:rsid w:val="009A4474"/>
    <w:rsid w:val="009B0946"/>
    <w:rsid w:val="009D46CA"/>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E2E22"/>
    <w:rsid w:val="00AE4744"/>
    <w:rsid w:val="00AE4E39"/>
    <w:rsid w:val="00AF4CEA"/>
    <w:rsid w:val="00B12430"/>
    <w:rsid w:val="00B25095"/>
    <w:rsid w:val="00B3300B"/>
    <w:rsid w:val="00B4073F"/>
    <w:rsid w:val="00B653BA"/>
    <w:rsid w:val="00B74283"/>
    <w:rsid w:val="00B844FE"/>
    <w:rsid w:val="00B848BF"/>
    <w:rsid w:val="00B8722E"/>
    <w:rsid w:val="00B95BD5"/>
    <w:rsid w:val="00B96C80"/>
    <w:rsid w:val="00BC3612"/>
    <w:rsid w:val="00BF200A"/>
    <w:rsid w:val="00BF7FFC"/>
    <w:rsid w:val="00C0121C"/>
    <w:rsid w:val="00C045B5"/>
    <w:rsid w:val="00C12D25"/>
    <w:rsid w:val="00C15156"/>
    <w:rsid w:val="00C20B62"/>
    <w:rsid w:val="00C22F9D"/>
    <w:rsid w:val="00C23692"/>
    <w:rsid w:val="00C25B95"/>
    <w:rsid w:val="00C30807"/>
    <w:rsid w:val="00C35AA6"/>
    <w:rsid w:val="00C35C8C"/>
    <w:rsid w:val="00C65364"/>
    <w:rsid w:val="00C77FA5"/>
    <w:rsid w:val="00CA4F84"/>
    <w:rsid w:val="00CB4AA2"/>
    <w:rsid w:val="00CC0764"/>
    <w:rsid w:val="00CE09E6"/>
    <w:rsid w:val="00CE4270"/>
    <w:rsid w:val="00CE623C"/>
    <w:rsid w:val="00CF2B26"/>
    <w:rsid w:val="00D10E99"/>
    <w:rsid w:val="00D11025"/>
    <w:rsid w:val="00D21EB9"/>
    <w:rsid w:val="00D24F6B"/>
    <w:rsid w:val="00D4425E"/>
    <w:rsid w:val="00D54E41"/>
    <w:rsid w:val="00D6640A"/>
    <w:rsid w:val="00D863A5"/>
    <w:rsid w:val="00D868B7"/>
    <w:rsid w:val="00DA7D4A"/>
    <w:rsid w:val="00DB2834"/>
    <w:rsid w:val="00DB4F8E"/>
    <w:rsid w:val="00DB58DA"/>
    <w:rsid w:val="00DD23E8"/>
    <w:rsid w:val="00DD689C"/>
    <w:rsid w:val="00DE2640"/>
    <w:rsid w:val="00DF691B"/>
    <w:rsid w:val="00DF703B"/>
    <w:rsid w:val="00E13C55"/>
    <w:rsid w:val="00E271BE"/>
    <w:rsid w:val="00E32C80"/>
    <w:rsid w:val="00E40740"/>
    <w:rsid w:val="00E51B9E"/>
    <w:rsid w:val="00E82DE4"/>
    <w:rsid w:val="00E8330F"/>
    <w:rsid w:val="00E84D84"/>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9365C"/>
    <w:rsid w:val="00FA6BA3"/>
    <w:rsid w:val="00FB3A2E"/>
    <w:rsid w:val="00FB7FAE"/>
    <w:rsid w:val="00FD09F8"/>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gasostd@gasosauh.a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reejith.nair@woodward.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Neil Baretto</cp:lastModifiedBy>
  <cp:revision>3</cp:revision>
  <cp:lastPrinted>2020-06-20T09:23:00Z</cp:lastPrinted>
  <dcterms:created xsi:type="dcterms:W3CDTF">2024-02-01T13:32:00Z</dcterms:created>
  <dcterms:modified xsi:type="dcterms:W3CDTF">2024-02-01T13:37:00Z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