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color w:val="444444"/>
          <w:sz w:val="20"/>
        </w:rPr>
        <w:t>FULL-STACK &amp; AUTOMATION DEVELOPER</w:t>
      </w:r>
    </w:p>
    <w:p>
      <w:pPr>
        <w:spacing w:before="40" w:after="80"/>
        <w:jc w:val="center"/>
      </w:pPr>
      <w:r>
        <w:rPr>
          <w:rFonts w:ascii="Georgia" w:hAnsi="Georgia" w:eastAsia="Georgia"/>
          <w:b/>
          <w:color w:val="1A1A1A"/>
          <w:sz w:val="52"/>
        </w:rPr>
        <w:t>NAUROZ SALIM</w:t>
      </w:r>
    </w:p>
    <w:p>
      <w:pPr>
        <w:spacing w:before="40" w:after="200"/>
        <w:jc w:val="center"/>
        <w:pBdr>
          <w:bottom w:val="single" w:sz="10" w:space="1" w:color="CFCFCF"/>
        </w:pBdr>
      </w:pPr>
      <w:hyperlink r:id="rId9">
        <w:r>
          <w:rPr>
            <w:color w:val="1A1A1A"/>
            <w:u w:val="single"/>
            <w:sz w:val="20"/>
            <w:rFonts w:ascii="Calibri" w:hAnsi="Calibri"/>
          </w:rPr>
          <w:t>linkedin.com/in/navrozsalim</w:t>
        </w:r>
      </w:hyperlink>
      <w:r>
        <w:rPr>
          <w:rFonts w:ascii="Calibri" w:hAnsi="Calibri" w:eastAsia="Calibri"/>
          <w:b w:val="0"/>
          <w:color w:val="B4B4B4"/>
          <w:sz w:val="20"/>
        </w:rPr>
        <w:t xml:space="preserve">  |  </w:t>
      </w:r>
      <w:hyperlink r:id="rId10">
        <w:r>
          <w:rPr>
            <w:color w:val="1A1A1A"/>
            <w:u w:val="single"/>
            <w:sz w:val="20"/>
            <w:rFonts w:ascii="Calibri" w:hAnsi="Calibri"/>
          </w:rPr>
          <w:t>github.com/NavrozSalim</w:t>
        </w:r>
      </w:hyperlink>
      <w:r>
        <w:rPr>
          <w:rFonts w:ascii="Calibri" w:hAnsi="Calibri" w:eastAsia="Calibri"/>
          <w:b w:val="0"/>
          <w:color w:val="B4B4B4"/>
          <w:sz w:val="20"/>
        </w:rPr>
        <w:t xml:space="preserve">  |  </w:t>
      </w:r>
      <w:hyperlink r:id="rId11">
        <w:r>
          <w:rPr>
            <w:color w:val="1A1A1A"/>
            <w:u w:val="single"/>
            <w:sz w:val="20"/>
            <w:b/>
            <w:rFonts w:ascii="Calibri" w:hAnsi="Calibri"/>
          </w:rPr>
          <w:t>Portfolio</w:t>
        </w:r>
      </w:hyperlink>
    </w:p>
    <w:p>
      <w:pPr>
        <w:spacing w:before="160" w:after="80"/>
        <w:pBdr>
          <w:bottom w:val="single" w:sz="12" w:space="1" w:color="1A1A1A"/>
        </w:pBdr>
      </w:pPr>
      <w:r>
        <w:rPr>
          <w:rFonts w:ascii="Calibri" w:hAnsi="Calibri" w:eastAsia="Calibri"/>
          <w:b/>
          <w:sz w:val="22"/>
        </w:rPr>
        <w:t>PROFILE</w:t>
      </w:r>
    </w:p>
    <w:p>
      <w:pPr>
        <w:spacing w:after="160"/>
      </w:pPr>
      <w:r>
        <w:rPr>
          <w:rFonts w:ascii="Calibri" w:hAnsi="Calibri" w:eastAsia="Calibri"/>
          <w:b w:val="0"/>
          <w:color w:val="444444"/>
          <w:sz w:val="20"/>
        </w:rPr>
        <w:t>Computer Engineering student with hands-on experience building full-stack products, marketplace automation systems, web scrapers, and SaaS sync tools. Skilled in JavaScript, Python, APIs, and shipping practical solutions for e-commerce operations and AI-assisted workflows. Focused on reliable tooling, clean UI, and automation that saves real operational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6624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10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SELECTED WORK &amp; PROJECTS</w:t>
            </w:r>
          </w:p>
          <w:p>
            <w:pPr>
              <w:spacing w:before="180" w:after="0"/>
            </w:pPr>
            <w:r>
              <w:rPr>
                <w:rFonts w:ascii="Calibri" w:hAnsi="Calibri" w:eastAsia="Calibri"/>
                <w:b/>
                <w:sz w:val="22"/>
              </w:rPr>
              <w:t>AI Operations Logging Platform</w:t>
            </w:r>
            <w:r>
              <w:rPr>
                <w:rFonts w:ascii="Calibri" w:hAnsi="Calibri" w:eastAsia="Calibri"/>
                <w:b w:val="0"/>
                <w:color w:val="444444"/>
                <w:sz w:val="18"/>
              </w:rPr>
              <w:tab/>
              <w:t>Final Year Project</w:t>
            </w:r>
          </w:p>
          <w:p>
            <w:pPr>
              <w:spacing w:before="20" w:after="40"/>
            </w:pPr>
            <w:r>
              <w:rPr>
                <w:rFonts w:ascii="Calibri" w:hAnsi="Calibri" w:eastAsia="Calibri"/>
                <w:b/>
                <w:sz w:val="16"/>
              </w:rPr>
              <w:t>AI · BACKEND · FRONTEND · DOCKER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an AI-assisted logging and operations platform end to end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Developed auth service, backend APIs, and a responsive frontend app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Integrated datasets, demo workflows, and Docker-based deployment setup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Structured services for authentication, core APIs, and UI delivery</w:t>
            </w:r>
          </w:p>
          <w:p>
            <w:pPr>
              <w:spacing w:before="180" w:after="0"/>
            </w:pPr>
            <w:r>
              <w:rPr>
                <w:rFonts w:ascii="Calibri" w:hAnsi="Calibri" w:eastAsia="Calibri"/>
                <w:b/>
                <w:sz w:val="22"/>
              </w:rPr>
              <w:t>Marketplace Storefront &amp; Listing Automation</w:t>
            </w:r>
            <w:r>
              <w:rPr>
                <w:rFonts w:ascii="Calibri" w:hAnsi="Calibri" w:eastAsia="Calibri"/>
                <w:b w:val="0"/>
                <w:color w:val="444444"/>
                <w:sz w:val="18"/>
              </w:rPr>
              <w:tab/>
              <w:t>Full-Stack · Automation</w:t>
            </w:r>
          </w:p>
          <w:p>
            <w:pPr>
              <w:spacing w:before="20" w:after="40"/>
            </w:pPr>
            <w:r>
              <w:rPr>
                <w:rFonts w:ascii="Calibri" w:hAnsi="Calibri" w:eastAsia="Calibri"/>
                <w:b/>
                <w:sz w:val="16"/>
              </w:rPr>
              <w:t>WEBSITE &amp; LISTING PIPELINES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marketplace storefront frontend and backend features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Automated listing flows to format and publish product data at scale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Improved selling operations through reusable formatting and publish tooling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Connected product data pipelines to reduce manual listing work</w:t>
            </w:r>
          </w:p>
          <w:p>
            <w:pPr>
              <w:spacing w:before="180" w:after="0"/>
            </w:pPr>
            <w:r>
              <w:rPr>
                <w:rFonts w:ascii="Calibri" w:hAnsi="Calibri" w:eastAsia="Calibri"/>
                <w:b/>
                <w:sz w:val="22"/>
              </w:rPr>
              <w:t>Multi-Channel Scraping &amp; Listing Pipelines</w:t>
            </w:r>
            <w:r>
              <w:rPr>
                <w:rFonts w:ascii="Calibri" w:hAnsi="Calibri" w:eastAsia="Calibri"/>
                <w:b w:val="0"/>
                <w:color w:val="444444"/>
                <w:sz w:val="18"/>
              </w:rPr>
              <w:tab/>
              <w:t>Python / JS · Data Pipelines</w:t>
            </w:r>
          </w:p>
          <w:p>
            <w:pPr>
              <w:spacing w:before="20" w:after="40"/>
            </w:pPr>
            <w:r>
              <w:rPr>
                <w:rFonts w:ascii="Calibri" w:hAnsi="Calibri" w:eastAsia="Calibri"/>
                <w:b/>
                <w:sz w:val="16"/>
              </w:rPr>
              <w:t>DATA COLLECTION &amp; LISTING PREP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scrapers and data extractors across multiple online marketplaces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Created bulk listing formatters, description tools, and image utilities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Supported high-volume listing preparation and validation workflows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Standardized product fields for cleaner cross-channel listing output</w:t>
            </w:r>
          </w:p>
          <w:p>
            <w:pPr>
              <w:spacing w:before="180" w:after="0"/>
            </w:pPr>
            <w:r>
              <w:rPr>
                <w:rFonts w:ascii="Calibri" w:hAnsi="Calibri" w:eastAsia="Calibri"/>
                <w:b/>
                <w:sz w:val="22"/>
              </w:rPr>
              <w:t>SaaS Multi-Channel Store Sync</w:t>
            </w:r>
            <w:r>
              <w:rPr>
                <w:rFonts w:ascii="Calibri" w:hAnsi="Calibri" w:eastAsia="Calibri"/>
                <w:b w:val="0"/>
                <w:color w:val="444444"/>
                <w:sz w:val="18"/>
              </w:rPr>
              <w:tab/>
              <w:t>SaaS · Integrations</w:t>
            </w:r>
          </w:p>
          <w:p>
            <w:pPr>
              <w:spacing w:before="20" w:after="40"/>
            </w:pPr>
            <w:r>
              <w:rPr>
                <w:rFonts w:ascii="Calibri" w:hAnsi="Calibri" w:eastAsia="Calibri"/>
                <w:b/>
                <w:sz w:val="16"/>
              </w:rPr>
              <w:t>STORE SYNC SYSTEMS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Worked on SaaS systems that sync store and channel data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Helped keep multi-channel product workflows consistent and up to date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Supported integration logic for catalog and listing synchronization</w:t>
            </w:r>
          </w:p>
          <w:p>
            <w:pPr>
              <w:spacing w:before="180" w:after="0"/>
            </w:pPr>
            <w:r>
              <w:rPr>
                <w:rFonts w:ascii="Calibri" w:hAnsi="Calibri" w:eastAsia="Calibri"/>
                <w:b/>
                <w:sz w:val="22"/>
              </w:rPr>
              <w:t>Client Website Delivery &amp; Workflow Automation</w:t>
            </w:r>
            <w:r>
              <w:rPr>
                <w:rFonts w:ascii="Calibri" w:hAnsi="Calibri" w:eastAsia="Calibri"/>
                <w:b w:val="0"/>
                <w:color w:val="444444"/>
                <w:sz w:val="18"/>
              </w:rPr>
              <w:tab/>
              <w:t>Web · Automation</w:t>
            </w:r>
          </w:p>
          <w:p>
            <w:pPr>
              <w:spacing w:before="20" w:after="40"/>
            </w:pPr>
            <w:r>
              <w:rPr>
                <w:rFonts w:ascii="Calibri" w:hAnsi="Calibri" w:eastAsia="Calibri"/>
                <w:b/>
                <w:sz w:val="16"/>
              </w:rPr>
              <w:t>FRONTEND &amp; CHANNEL TOOLING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Delivered client website and theme frontend work for online presentation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cloud automation actors and channel workflow tools for publishing tasks</w:t>
            </w:r>
          </w:p>
          <w:p>
            <w:pPr>
              <w:pStyle w:val="ListBullet"/>
              <w:spacing w:before="2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Improved repeatable website and automation delivery for client needs</w:t>
            </w:r>
          </w:p>
        </w:tc>
        <w:tc>
          <w:tcPr>
            <w:tcW w:type="dxa" w:w="3672"/>
            <w:tcMar>
              <w:top w:w="0" w:type="dxa"/>
              <w:left w:w="90" w:type="dxa"/>
              <w:bottom w:w="0" w:type="dxa"/>
              <w:right w:w="0" w:type="dxa"/>
            </w:tcMar>
          </w:tcPr>
          <w:p>
            <w:pPr>
              <w:spacing w:after="10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EDUCATION</w:t>
            </w:r>
          </w:p>
          <w:p>
            <w:pPr>
              <w:spacing w:before="160" w:after="0"/>
            </w:pPr>
            <w:r>
              <w:rPr>
                <w:rFonts w:ascii="Calibri" w:hAnsi="Calibri" w:eastAsia="Calibri"/>
                <w:b/>
                <w:sz w:val="20"/>
              </w:rPr>
              <w:t>Sir Syed University of Engineering and Technology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2022 – 2026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BACHELORS IN COMPUTER ENGINEERING</w:t>
            </w:r>
          </w:p>
          <w:p>
            <w:pPr>
              <w:spacing w:before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In progress</w:t>
            </w:r>
          </w:p>
          <w:p>
            <w:pPr>
              <w:spacing w:before="160" w:after="0"/>
            </w:pPr>
            <w:r>
              <w:rPr>
                <w:rFonts w:ascii="Calibri" w:hAnsi="Calibri" w:eastAsia="Calibri"/>
                <w:b/>
                <w:sz w:val="20"/>
              </w:rPr>
              <w:t>Happy Place Group of Colleges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2022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INTERMEDIATE</w:t>
            </w:r>
          </w:p>
          <w:p>
            <w:pPr>
              <w:spacing w:before="160" w:after="0"/>
            </w:pPr>
            <w:r>
              <w:rPr>
                <w:rFonts w:ascii="Calibri" w:hAnsi="Calibri" w:eastAsia="Calibri"/>
                <w:b/>
                <w:sz w:val="20"/>
              </w:rPr>
              <w:t>Metropolitan Foundation School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2019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MATRICULATION</w:t>
            </w:r>
          </w:p>
          <w:p>
            <w:pPr>
              <w:spacing w:before="240" w:after="10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SKILLS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HTML, CSS, JavaScript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React &amp; Node.js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Python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REST APIs &amp; JSON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Web Scraping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Marketplace Automation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SaaS / Store Sync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Docker basics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Git &amp; GitHub</w:t>
            </w:r>
          </w:p>
          <w:p>
            <w:pPr>
              <w:spacing w:before="240" w:after="10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STRENGTHS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Full-stack feature delivery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Automation-first problem solving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API integration &amp; data pipelines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Clean UI for operational tools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Fast iteration and debugging</w:t>
            </w:r>
          </w:p>
          <w:p>
            <w:pPr>
              <w:spacing w:before="240" w:after="10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LINKS</w:t>
            </w:r>
          </w:p>
          <w:p>
            <w:pPr>
              <w:spacing w:before="80"/>
            </w:pPr>
            <w:hyperlink r:id="rId11">
              <w:r>
                <w:rPr>
                  <w:color w:val="1A1A1A"/>
                  <w:u w:val="single"/>
                  <w:sz w:val="20"/>
                  <w:b/>
                  <w:rFonts w:ascii="Calibri" w:hAnsi="Calibri"/>
                </w:rPr>
                <w:t>Portfolio</w:t>
              </w:r>
            </w:hyperlink>
          </w:p>
          <w:p>
            <w:pPr>
              <w:spacing w:before="80"/>
            </w:pPr>
            <w:hyperlink r:id="rId10">
              <w:r>
                <w:rPr>
                  <w:color w:val="1A1A1A"/>
                  <w:u w:val="single"/>
                  <w:sz w:val="20"/>
                  <w:rFonts w:ascii="Calibri" w:hAnsi="Calibri"/>
                </w:rPr>
                <w:t>GitHub</w:t>
              </w:r>
            </w:hyperlink>
          </w:p>
          <w:p>
            <w:pPr>
              <w:spacing w:before="80"/>
            </w:pPr>
            <w:hyperlink r:id="rId9">
              <w:r>
                <w:rPr>
                  <w:color w:val="1A1A1A"/>
                  <w:u w:val="single"/>
                  <w:sz w:val="20"/>
                  <w:rFonts w:ascii="Calibri" w:hAnsi="Calibri"/>
                </w:rPr>
                <w:t>LinkedIn</w:t>
              </w:r>
            </w:hyperlink>
          </w:p>
        </w:tc>
      </w:tr>
    </w:tbl>
    <w:sectPr w:rsidR="00FC693F" w:rsidRPr="0006063C" w:rsidSect="00034616">
      <w:pgSz w:w="11909" w:h="16834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vrozsalim" TargetMode="External"/><Relationship Id="rId10" Type="http://schemas.openxmlformats.org/officeDocument/2006/relationships/hyperlink" Target="https://github.com/NavrozSalim" TargetMode="External"/><Relationship Id="rId11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