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 w:eastAsia="Calibri"/>
          <w:b/>
          <w:color w:val="444444"/>
          <w:sz w:val="20"/>
        </w:rPr>
        <w:t>FULL-STACK &amp; AUTOMATION DEVELOPER</w:t>
      </w:r>
    </w:p>
    <w:p>
      <w:pPr>
        <w:spacing w:before="20" w:after="60"/>
        <w:jc w:val="center"/>
      </w:pPr>
      <w:r>
        <w:rPr>
          <w:rFonts w:ascii="Georgia" w:hAnsi="Georgia" w:eastAsia="Georgia"/>
          <w:b/>
          <w:color w:val="1A1A1A"/>
          <w:sz w:val="48"/>
        </w:rPr>
        <w:t>NAUROZ SALIM</w:t>
      </w:r>
    </w:p>
    <w:p>
      <w:pPr>
        <w:spacing w:before="20" w:after="160"/>
        <w:jc w:val="center"/>
        <w:pBdr>
          <w:bottom w:val="single" w:sz="10" w:space="1" w:color="CFCFCF"/>
        </w:pBdr>
      </w:pPr>
      <w:hyperlink r:id="rId9">
        <w:r>
          <w:rPr>
            <w:color w:val="1A1A1A"/>
            <w:u w:val="single"/>
            <w:sz w:val="20"/>
            <w:rFonts w:ascii="Calibri" w:hAnsi="Calibri"/>
          </w:rPr>
          <w:t>linkedin.com/in/navrozsalim</w:t>
        </w:r>
      </w:hyperlink>
      <w:r>
        <w:rPr>
          <w:rFonts w:ascii="Calibri" w:hAnsi="Calibri" w:eastAsia="Calibri"/>
          <w:b w:val="0"/>
          <w:color w:val="B4B4B4"/>
          <w:sz w:val="20"/>
        </w:rPr>
        <w:t xml:space="preserve">  |  </w:t>
      </w:r>
      <w:hyperlink r:id="rId10">
        <w:r>
          <w:rPr>
            <w:color w:val="1A1A1A"/>
            <w:u w:val="single"/>
            <w:sz w:val="20"/>
            <w:rFonts w:ascii="Calibri" w:hAnsi="Calibri"/>
          </w:rPr>
          <w:t>github.com/NavrozSalim</w:t>
        </w:r>
      </w:hyperlink>
      <w:r>
        <w:rPr>
          <w:rFonts w:ascii="Calibri" w:hAnsi="Calibri" w:eastAsia="Calibri"/>
          <w:b w:val="0"/>
          <w:color w:val="B4B4B4"/>
          <w:sz w:val="20"/>
        </w:rPr>
        <w:t xml:space="preserve">  |  </w:t>
      </w:r>
      <w:hyperlink r:id="rId11">
        <w:r>
          <w:rPr>
            <w:color w:val="1A1A1A"/>
            <w:u w:val="single"/>
            <w:sz w:val="20"/>
            <w:b/>
            <w:rFonts w:ascii="Calibri" w:hAnsi="Calibri"/>
          </w:rPr>
          <w:t>Portfolio</w:t>
        </w:r>
      </w:hyperlink>
    </w:p>
    <w:p>
      <w:pPr>
        <w:spacing w:before="120" w:after="60"/>
        <w:pBdr>
          <w:bottom w:val="single" w:sz="12" w:space="1" w:color="1A1A1A"/>
        </w:pBdr>
      </w:pPr>
      <w:r>
        <w:rPr>
          <w:rFonts w:ascii="Calibri" w:hAnsi="Calibri" w:eastAsia="Calibri"/>
          <w:b/>
          <w:sz w:val="22"/>
        </w:rPr>
        <w:t>PROFILE</w:t>
      </w:r>
    </w:p>
    <w:p>
      <w:pPr>
        <w:spacing w:after="120"/>
      </w:pPr>
      <w:r>
        <w:rPr>
          <w:rFonts w:ascii="Calibri" w:hAnsi="Calibri" w:eastAsia="Calibri"/>
          <w:b w:val="0"/>
          <w:color w:val="444444"/>
          <w:sz w:val="20"/>
        </w:rPr>
        <w:t>Computer Engineering student with hands-on experience building full-stack products, marketplace automation systems, web scrapers, and SaaS sync tools. Skilled in JavaScript, Python, APIs, and shipping practical solutions for e-commerce operations and AI-assisted workflows. Focused on reliable tooling, clean UI, and automation that saves real operational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6624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8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SELECTED WORK &amp; PROJECTS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AI Operations Logging Platform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Final Year Project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AI · BACKEND · FRONTEND · DOCKER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an AI-assisted logging and operations platform end to end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Developed auth service, backend APIs, and a responsive frontend app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Integrated datasets, demo workflows, and Docker-based deployment setup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Structured services for authentication, core APIs, and UI delivery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Marketplace Storefront &amp; Listing Automation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Full-Stack · Automation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WEBSITE &amp; LISTING PIPELINES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marketplace storefront frontend and backend features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Automated listing flows to format and publish product data at scale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Improved selling operations through reusable formatting and publish tooling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Connected product data pipelines to reduce manual listing work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Multi-Channel Scraping &amp; Listing Pipelines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Python / JS · Data Pipelines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DATA COLLECTION &amp; LISTING PREP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scrapers and data extractors across multiple online marketplaces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Created bulk listing formatters, description tools, and image utilities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Supported high-volume listing preparation and validation workflows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Standardized product fields for cleaner cross-channel listing output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SaaS Multi-Channel Store Sync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SaaS · Integrations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STORE SYNC SYSTEMS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Worked on SaaS systems that sync store and channel data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Helped keep multi-channel product workflows consistent and up to date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Supported integration logic for catalog and listing synchronization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Client Website Delivery &amp; Workflow Automation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Web · Automation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FRONTEND &amp; CHANNEL TOOLING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Delivered client website and theme frontend work for online presentation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cloud automation actors and channel workflow tools for publishing tasks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Improved repeatable website and automation delivery for client needs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Bulk Product Content &amp; Image Processing Tools</w:t>
            </w:r>
            <w:r>
              <w:rPr>
                <w:rFonts w:ascii="Calibri" w:hAnsi="Calibri" w:eastAsia="Calibri"/>
                <w:b w:val="0"/>
                <w:color w:val="444444"/>
                <w:sz w:val="16"/>
              </w:rPr>
              <w:tab/>
              <w:t>Python / JS · Utilities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/>
                <w:sz w:val="16"/>
              </w:rPr>
              <w:t>CONTENT FORMATTING &amp; MEDIA PREP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Built tools to clean, format, and standardize product titles and descriptions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Created image download and conversion helpers for listing-ready media packs</w:t>
            </w:r>
          </w:p>
          <w:p>
            <w:pPr>
              <w:pStyle w:val="ListBullet"/>
              <w:spacing w:before="0" w:after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Reduced repetitive catalog prep work through reusable batch processing scripts</w:t>
            </w:r>
          </w:p>
        </w:tc>
        <w:tc>
          <w:tcPr>
            <w:tcW w:type="dxa" w:w="3672"/>
            <w:tcMar>
              <w:top w:w="0" w:type="dxa"/>
              <w:left w:w="90" w:type="dxa"/>
              <w:bottom w:w="0" w:type="dxa"/>
              <w:right w:w="0" w:type="dxa"/>
            </w:tcMar>
          </w:tcPr>
          <w:p>
            <w:pPr>
              <w:spacing w:after="8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EDUCATION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Sir Syed University of Engineering and Technology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2022 – 2026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BACHELORS IN COMPUTER ENGINEERING</w:t>
            </w:r>
          </w:p>
          <w:p>
            <w:pPr>
              <w:spacing w:before="2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In progress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Happy Place Group of Colleges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2022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INTERMEDIATE</w:t>
            </w:r>
          </w:p>
          <w:p>
            <w:pPr>
              <w:spacing w:before="140" w:after="0"/>
            </w:pPr>
            <w:r>
              <w:rPr>
                <w:rFonts w:ascii="Calibri" w:hAnsi="Calibri" w:eastAsia="Calibri"/>
                <w:b/>
                <w:sz w:val="20"/>
              </w:rPr>
              <w:t>Metropolitan Foundation School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 w:val="0"/>
                <w:color w:val="444444"/>
                <w:sz w:val="18"/>
              </w:rPr>
              <w:t>2019</w:t>
            </w:r>
          </w:p>
          <w:p>
            <w:pPr>
              <w:spacing w:before="20" w:after="0"/>
            </w:pPr>
            <w:r>
              <w:rPr>
                <w:rFonts w:ascii="Calibri" w:hAnsi="Calibri" w:eastAsia="Calibri"/>
                <w:b/>
                <w:sz w:val="16"/>
              </w:rPr>
              <w:t>MATRICULATION</w:t>
            </w:r>
          </w:p>
          <w:p>
            <w:pPr>
              <w:spacing w:before="200" w:after="8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SKILLS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HTML, CSS, JavaScript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React &amp; Node.js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Python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REST APIs &amp; JSON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Web Scraping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Marketplace Automation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SaaS / Store Sync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Docker basics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Git &amp; GitHub</w:t>
            </w:r>
          </w:p>
          <w:p>
            <w:pPr>
              <w:spacing w:before="200" w:after="8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STRENGTHS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Full-stack feature delivery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Automation-first problem solving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API integration &amp; data pipelines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Clean UI for operational tools</w:t>
            </w:r>
          </w:p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color w:val="444444"/>
                <w:sz w:val="20"/>
              </w:rPr>
              <w:t>Fast iteration and debugging</w:t>
            </w:r>
          </w:p>
          <w:p>
            <w:pPr>
              <w:spacing w:before="200" w:after="80"/>
              <w:pBdr>
                <w:bottom w:val="single" w:sz="12" w:space="1" w:color="1A1A1A"/>
              </w:pBdr>
            </w:pPr>
            <w:r>
              <w:rPr>
                <w:rFonts w:ascii="Calibri" w:hAnsi="Calibri" w:eastAsia="Calibri"/>
                <w:b/>
                <w:sz w:val="22"/>
              </w:rPr>
              <w:t>LINKS</w:t>
            </w:r>
          </w:p>
          <w:p>
            <w:pPr>
              <w:spacing w:before="80"/>
            </w:pPr>
            <w:hyperlink r:id="rId11">
              <w:r>
                <w:rPr>
                  <w:color w:val="1A1A1A"/>
                  <w:u w:val="single"/>
                  <w:sz w:val="20"/>
                  <w:b/>
                  <w:rFonts w:ascii="Calibri" w:hAnsi="Calibri"/>
                </w:rPr>
                <w:t>Portfolio</w:t>
              </w:r>
            </w:hyperlink>
          </w:p>
          <w:p>
            <w:pPr>
              <w:spacing w:before="80"/>
            </w:pPr>
            <w:hyperlink r:id="rId10">
              <w:r>
                <w:rPr>
                  <w:color w:val="1A1A1A"/>
                  <w:u w:val="single"/>
                  <w:sz w:val="20"/>
                  <w:rFonts w:ascii="Calibri" w:hAnsi="Calibri"/>
                </w:rPr>
                <w:t>GitHub</w:t>
              </w:r>
            </w:hyperlink>
          </w:p>
          <w:p>
            <w:pPr>
              <w:spacing w:before="80"/>
            </w:pPr>
            <w:hyperlink r:id="rId9">
              <w:r>
                <w:rPr>
                  <w:color w:val="1A1A1A"/>
                  <w:u w:val="single"/>
                  <w:sz w:val="20"/>
                  <w:rFonts w:ascii="Calibri" w:hAnsi="Calibri"/>
                </w:rPr>
                <w:t>LinkedIn</w:t>
              </w:r>
            </w:hyperlink>
          </w:p>
        </w:tc>
      </w:tr>
    </w:tbl>
    <w:sectPr w:rsidR="00FC693F" w:rsidRPr="0006063C" w:rsidSect="00034616">
      <w:pgSz w:w="11909" w:h="16834"/>
      <w:pgMar w:top="691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vrozsalim" TargetMode="External"/><Relationship Id="rId10" Type="http://schemas.openxmlformats.org/officeDocument/2006/relationships/hyperlink" Target="https://github.com/NavrozSalim" TargetMode="External"/><Relationship Id="rId11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