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D7E21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TEMA NRO. 3 IMPUESTOS</w:t>
      </w:r>
    </w:p>
    <w:p w14:paraId="0F2C91C1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GENERALIDADES DE LOS TRIBUTOS EN BOLIVIA.</w:t>
      </w:r>
    </w:p>
    <w:p w14:paraId="3BE063D1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QUE SON LOS IMPUESTOS</w:t>
      </w:r>
    </w:p>
    <w:p w14:paraId="2A62267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El impuesto es un aporte en dinero que se realizan las personas de acuerdo a la actividad económica que realizan. Éste permite al Estado contar los recursos necesarios para desarrollar programas y obras que mejoren la calidad de vida de los bolivianos y bolivianas.</w:t>
      </w:r>
    </w:p>
    <w:p w14:paraId="1269648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BENEFICIOS</w:t>
      </w:r>
    </w:p>
    <w:p w14:paraId="7042D16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El Estado Plurinacional de Bolivia redistribuye los recursos generados por la recaudación de impuestos a diferentes sectores, con el fin de atender las diferentes necesidades y demandas de la población. Así, los servicios de salud, la educación, programas sociales, infraestructura, seguridad, proyectos de desarrollo productivo y tecnológico, entre otros; son posibles gracias a los impuestos.</w:t>
      </w:r>
    </w:p>
    <w:p w14:paraId="4E68635D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Por tanto, el asumir con responsabilidad el deber ciudadano de tributar permitirá sostener los gastos de nuestra casa, Bolivia.</w:t>
      </w:r>
    </w:p>
    <w:p w14:paraId="15B8C5DF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QUIEN LO DEBE PAGAR</w:t>
      </w:r>
    </w:p>
    <w:p w14:paraId="6C8BC2B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La contribución por motivo de impuestos se realiza en correspondencia a los ingresos de cada persona o institución, debiendo tributar en proporción a su capacidad económica como lo establece la Ley.  El impuesto debe ser pagado por las personas denominadas contribuyentes, que pueden ser: </w:t>
      </w:r>
    </w:p>
    <w:p w14:paraId="48BADED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Personas Naturales: Son hombres y mujeres que tienen un negocio propio o ejercen su profesión, por ejemplo: el médico, el abogado, etc.</w:t>
      </w:r>
    </w:p>
    <w:p w14:paraId="4403ECF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Personas Jurídicas: Son las que se forman cuando varias personas se unen en una empresa o sociedad para emprender una actividad económica determinada.</w:t>
      </w:r>
    </w:p>
    <w:p w14:paraId="65A7B50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Ya sean personas naturales o jurídicas deben inscribirse en los registros del Servicio de Impuestos Nacionales, para poder cumplir con sus obligaciones tributarias.</w:t>
      </w:r>
    </w:p>
    <w:p w14:paraId="6DD87E7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CLASIFICACIÓN</w:t>
      </w:r>
    </w:p>
    <w:p w14:paraId="2578B2E3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Los tributos se clasifican en: </w:t>
      </w:r>
      <w:r w:rsidRPr="00EC7C1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single" w:sz="2" w:space="0" w:color="E5E7EB" w:frame="1"/>
          <w:lang w:val="es-BO" w:eastAsia="es-BO"/>
        </w:rPr>
        <w:t>impuestos</w:t>
      </w: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, </w:t>
      </w:r>
      <w:r w:rsidRPr="00EC7C1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single" w:sz="2" w:space="0" w:color="E5E7EB" w:frame="1"/>
          <w:lang w:val="es-BO" w:eastAsia="es-BO"/>
        </w:rPr>
        <w:t>tasas</w:t>
      </w: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, </w:t>
      </w:r>
      <w:r w:rsidRPr="00EC7C1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single" w:sz="2" w:space="0" w:color="E5E7EB" w:frame="1"/>
          <w:lang w:val="es-BO" w:eastAsia="es-BO"/>
        </w:rPr>
        <w:t>contribuciones especiales</w:t>
      </w: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y</w:t>
      </w:r>
      <w:r w:rsidRPr="00EC7C1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bdr w:val="single" w:sz="2" w:space="0" w:color="E5E7EB" w:frame="1"/>
          <w:lang w:val="es-BO" w:eastAsia="es-BO"/>
        </w:rPr>
        <w:t> Patentes Municipales</w:t>
      </w: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</w:t>
      </w:r>
    </w:p>
    <w:p w14:paraId="22737A8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433001C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El Ministerio de Economía y Finanzas Públicas</w:t>
      </w: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se constituye en la autoridad fiscal competente; siendo responsable de la formulación y diseño de políticas para la obtención de recursos para el Estado, a través de tributos. Dicho Ministerio rige a la:</w:t>
      </w:r>
    </w:p>
    <w:p w14:paraId="23C20C3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Administración Tributaria nacional</w:t>
      </w: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, conformada por el Servicio de Impuestos Nacionales y la Aduana Nacional de Bolivia, quienes recaudan, fiscalizan y garantizan la correcta aplicación de las normas; facilitando a los contribuyentes el pago de sus impuestos.</w:t>
      </w:r>
    </w:p>
    <w:p w14:paraId="665C2FD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Impuesto.  Impuesto es el tributo cuya obligación nace cuando se da una situación establecida en la Ley, por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ejemplo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la venta de bienes.</w:t>
      </w:r>
    </w:p>
    <w:p w14:paraId="79A32C7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Tasa. Las tasas son tributos que se pagan por algún servicio o cuando se realizan ciertas actividades, sean de recepción obligatoria por los ciudadanos y en función del bien común.  Por ello, la recaudación por el cobro de tasas no debe tener un destino ajeno al servicio o actividad que constituye la causa de la obligación, como el caso de la tasa de alumbrado público, tasa de aseo y recojo de basura que se consignan en la factura de suministro de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energía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por ejemplo.</w:t>
      </w:r>
    </w:p>
    <w:p w14:paraId="03EE566F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lastRenderedPageBreak/>
        <w:t>Contribuciones Especiales. Las contribuciones especiales son los tributos establecidos cuando obtenemos un beneficio derivado de la realización de una determinadas obra o actividad estatal y cuyo producto no debe tener un destino ajeno a dichas obra.</w:t>
      </w:r>
    </w:p>
    <w:p w14:paraId="69769B97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Ejemplo: </w:t>
      </w: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Mientras que los impuestos se cobran periódicamente, y las tasas cada vez que se hace uso de un servicio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público;  las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contribuciones de mejoras las cobra el Estado cuando  realiza obras públicas  y se pagan por única vez.</w:t>
      </w:r>
    </w:p>
    <w:p w14:paraId="063BE3B3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Patentes Municipales. Las Patentes Municipales son establecidas conforme a lo previsto por la Constitución Política del Estado, y se pagan por el uso o aprovechamiento de bienes de dominio públicos como mercados, calles, plazas, etc.</w:t>
      </w:r>
    </w:p>
    <w:p w14:paraId="429AF67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RÉGIMEN DE COMPETENCIAS:</w:t>
      </w:r>
    </w:p>
    <w:p w14:paraId="4DEDDBB1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Fuente: Constitución Política del Estado</w:t>
      </w:r>
    </w:p>
    <w:p w14:paraId="3911F27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ESTRUCTURA TRIBUTARIA A NIVEL CENTRAL DEL ESTADO:</w:t>
      </w:r>
    </w:p>
    <w:p w14:paraId="008E841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PRINCIPALES IMPUESTOS</w:t>
      </w:r>
    </w:p>
    <w:p w14:paraId="766D1753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IMPUESTOS AL VALOR AGREGADO – IVA (FORMULARIO 200).</w:t>
      </w:r>
    </w:p>
    <w:p w14:paraId="5224D03A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Fuente: Ley 843 TÍTULO I - IMPUESTO AL VALOR AGREGADO</w:t>
      </w:r>
    </w:p>
    <w:p w14:paraId="695516D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Es el Impuesto al Valor Agregado que se paga por todas las ventas de bienes, por los contratos de obras, por los contratos de prestación de servicios y por las importaciones realizadas.</w:t>
      </w:r>
    </w:p>
    <w:p w14:paraId="005AF54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3C815CB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CONCEPTO CLAVE</w:t>
      </w:r>
    </w:p>
    <w:p w14:paraId="49CEDF34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El valor agregado es el valor adicional que adquieren los bienes o servicios al ser transformados durante el proceso productivo. En otras palabras, el valor económico que un determinado proceso productivo añade a las materias primas utilizadas en la producción.</w:t>
      </w:r>
    </w:p>
    <w:p w14:paraId="2055A662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10DCC4F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¿QUIÉNES PAGAN?</w:t>
      </w:r>
    </w:p>
    <w:p w14:paraId="007BDBA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Personas naturales o jurídicas que realicen las operaciones mencionadas anteriormente.</w:t>
      </w:r>
    </w:p>
    <w:p w14:paraId="2AA6F69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624F56B9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¿CÚAL ES LA ALÍCUOTA?</w:t>
      </w:r>
    </w:p>
    <w:p w14:paraId="18BEE85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13% Se aplica este porcentaje a los débitos y créditos fiscales.</w:t>
      </w:r>
    </w:p>
    <w:p w14:paraId="6EE312D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18568A6A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¿QUÉ FORMULARIOS SE DEBEN UTILIZAR?</w:t>
      </w:r>
    </w:p>
    <w:p w14:paraId="4B08C2E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-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200</w:t>
      </w:r>
    </w:p>
    <w:p w14:paraId="2A2ABD57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-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210 para exportadores que solicitan devolución impositiva.</w:t>
      </w:r>
    </w:p>
    <w:p w14:paraId="44AE71C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734F712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¿CUÁNDO SE DEBE PAGAR?</w:t>
      </w:r>
    </w:p>
    <w:p w14:paraId="49B3BB4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Cada mes, de acuerdo al vencimiento establecido por el último digito del NIT.</w:t>
      </w:r>
    </w:p>
    <w:p w14:paraId="0F2581B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IMPUESTOS A LAS TRANSACCIONES – IT (FORMULARIO 400).</w:t>
      </w:r>
    </w:p>
    <w:p w14:paraId="2CEE3647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Fuente: Ley 843 TÍTULO VI - IMPUESTO A LAS TRANSACCIONES</w:t>
      </w:r>
    </w:p>
    <w:p w14:paraId="49A511B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Es el impuesto que se paga por realizar actividades económicas en territorio nacional, dentro de las cuales destacan comercio, industria, profesión u oficio, alquiler, etc.</w:t>
      </w:r>
    </w:p>
    <w:p w14:paraId="5CA6789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796D3F8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CONCEPTO CLAVE</w:t>
      </w:r>
    </w:p>
    <w:p w14:paraId="6F29FAFF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Se entenderá por transacción cualquier operación de compra o venta de un bien y/o servicio realizado en territorio boliviano.</w:t>
      </w:r>
    </w:p>
    <w:p w14:paraId="388EFF4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60E30267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lastRenderedPageBreak/>
        <w:t>¿QUIÉNES PAGAN?</w:t>
      </w:r>
    </w:p>
    <w:p w14:paraId="7FE0268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Todas las personas naturales o jurídicas que realicen las actividades señaladas anteriormente. Empresas públicas y privadas, sociedades con o sin personería jurídica, también se incluyen las empresas unipersonales.</w:t>
      </w:r>
    </w:p>
    <w:p w14:paraId="5533AFB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3AE9A84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¿CÚAL ES LA ALÍCUOTA?</w:t>
      </w:r>
    </w:p>
    <w:p w14:paraId="30E94B44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3% del monto de la transacción.</w:t>
      </w:r>
    </w:p>
    <w:p w14:paraId="00F92E4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7270DA3D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¿QUÉ FORMULARIOS SE DEBEN UTILIZAR?</w:t>
      </w:r>
    </w:p>
    <w:p w14:paraId="6E7159CF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400 para transacciones habituales.</w:t>
      </w:r>
    </w:p>
    <w:p w14:paraId="0D8F452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410 retenciones.</w:t>
      </w:r>
    </w:p>
    <w:p w14:paraId="4C5B97E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430 para transferencias a título gratuito y venta de: inmuebles, motonaves, aeronaves, cuotas de capital y otros bienes (Sólo 1ra. venta o ventas posteriores de bienes registrables pertenecientes al activo del contribuyente).</w:t>
      </w:r>
    </w:p>
    <w:p w14:paraId="70DEF9AA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351CE7E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¿CUÁNDO SE DEBE PAGAR?</w:t>
      </w:r>
    </w:p>
    <w:p w14:paraId="30F9F14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Cada mes, de acuerdo al vencimiento establecido por el último digito del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NIT.Cuando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se trate de Declaratoria de Herederos, Minuta de transferencia o anticipo de legítima, se tiene 10 días hábiles posteriores a la fecha del nacimiento del hecho imponible.</w:t>
      </w:r>
    </w:p>
    <w:p w14:paraId="7FA9C82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RÉGIMEN COMPLEMENTARIO AL IMPUESTO AL VALOR AGREGADO RC - IVA.</w:t>
      </w:r>
    </w:p>
    <w:p w14:paraId="2F710D3D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Fuente: Ley 843 TÍTULO II - RÉGIMEN COMPLEMENTARIO AL IMPUESTO AL VALOR AGREGADO</w:t>
      </w:r>
    </w:p>
    <w:p w14:paraId="1F159B21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El RC IVA es el Régimen Complementario al Impuesto al Valor Agregado que se aplica exclusivamente a las personas naturales por su trabajo o por las inversiones de capital que haya realizado, por ejemplo, por su sueldo o por alquilar su casa.</w:t>
      </w:r>
    </w:p>
    <w:p w14:paraId="1AECFCC9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10AA5C8D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CONCEPTO CLAVE</w:t>
      </w:r>
    </w:p>
    <w:p w14:paraId="72AD432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El ser dependiente corresponde a la persona natural que trabaja en relación a un empleador, quien, a su vez, realiza las cotizaciones al Seguro Social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Obligatorio  (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Caja de Salud y AFP).</w:t>
      </w:r>
    </w:p>
    <w:p w14:paraId="7BF6C06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444126E2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¿QUIÉNES PAGAN?</w:t>
      </w:r>
    </w:p>
    <w:p w14:paraId="127D8DB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Todas las personas naturales y sucesiones indivisas que obtengan ingresos por concepto de salarios, alquileres y anticréticos, viáticos, intereses de depósitos en cajas de ahorro a plazo fijo y cuenta corriente; entre otros.</w:t>
      </w:r>
    </w:p>
    <w:p w14:paraId="75B332C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Todos los empleados del sector público o privado a través del agente de retención (empleador).</w:t>
      </w:r>
    </w:p>
    <w:p w14:paraId="76AFA8B9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4BE8B67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¿CÚAL ES LA ALÍCUOTA?</w:t>
      </w:r>
    </w:p>
    <w:p w14:paraId="39ACFDC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13% sobre el monto total de ingresos percibidos.</w:t>
      </w:r>
    </w:p>
    <w:p w14:paraId="3C90692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¿QUÉ FORMULARIOS SE DEBEN UTILIZAR?</w:t>
      </w:r>
    </w:p>
    <w:p w14:paraId="0B1EB6F1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-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610 RC-IVA Contribuyente Directo.</w:t>
      </w:r>
    </w:p>
    <w:p w14:paraId="345CF0C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-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608 RC-IVA Agentes de Retención.</w:t>
      </w:r>
    </w:p>
    <w:p w14:paraId="6C8CCE3D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-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604 para retenciones.</w:t>
      </w:r>
    </w:p>
    <w:p w14:paraId="70D0E7DA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lastRenderedPageBreak/>
        <w:t> </w:t>
      </w:r>
    </w:p>
    <w:p w14:paraId="195B9367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¿CUÁNDO SE DEBE PAGAR?</w:t>
      </w:r>
    </w:p>
    <w:p w14:paraId="69329DF9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- Formulario 610, cada trimestre, del 1° al 20 del mes siguiente al trimestre    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declarado.-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Formulario 608, sólo en los meses que exista impuesto retenido.</w:t>
      </w:r>
    </w:p>
    <w:p w14:paraId="55E34534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- Formulario 604, de acuerdo al vencimiento, según el último digito del NIT.</w:t>
      </w:r>
    </w:p>
    <w:p w14:paraId="0AE2BD6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b/>
          <w:bCs/>
          <w:sz w:val="24"/>
          <w:szCs w:val="24"/>
          <w:bdr w:val="single" w:sz="2" w:space="0" w:color="E5E7EB" w:frame="1"/>
          <w:lang w:val="es-BO" w:eastAsia="es-BO"/>
        </w:rPr>
        <w:t>IMPUESTOS A LAS UTILIDADES DE LAS EMPRESAS - IUE.</w:t>
      </w:r>
    </w:p>
    <w:p w14:paraId="3787CB6A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i/>
          <w:iCs/>
          <w:sz w:val="24"/>
          <w:szCs w:val="24"/>
          <w:bdr w:val="single" w:sz="2" w:space="0" w:color="E5E7EB" w:frame="1"/>
          <w:lang w:val="es-BO" w:eastAsia="es-BO"/>
        </w:rPr>
        <w:t>Fuente: Ley 843 TÍTULO III - IMPUESTO SOBRE LAS UTILIDADES DE LAS EMPRESAS</w:t>
      </w:r>
    </w:p>
    <w:p w14:paraId="6F937C8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Es el impuesto que se paga por las ganancias obtenidas al cierre de cada gestión contable, de acuerdo a la Ley. Si existieron ganancias se calculará el presente impuesto, de lo contrario no existe impuesto a pagar.</w:t>
      </w:r>
    </w:p>
    <w:p w14:paraId="081DD4F0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7B7EB926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CONCEPTO CLAVE:</w:t>
      </w:r>
    </w:p>
    <w:p w14:paraId="4791EF53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Utilidad es el interés, provecho o fruto que se obtiene de algo, está asociado a la ganancia que se obtiene a partir de un bien o una inversión. Este monto habitualmente está reflejado en los Estados Financieros que demuestran el resultado de las operaciones del año, ya sea en una persona natural o jurídica.</w:t>
      </w:r>
    </w:p>
    <w:p w14:paraId="44971B31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73FB110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¿QUIÉNES PAGAN?</w:t>
      </w:r>
    </w:p>
    <w:p w14:paraId="01C9E8EF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Empresas públicas y privadas, inclusive las unipersonales.</w:t>
      </w:r>
    </w:p>
    <w:p w14:paraId="39F9B7C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Personas naturales que ejercen profesiones liberales u oficios en forma independiente, incluyendo Notarios de Fe Pública, Oficiales de Registro Civil, Comisionistas, Factores, Corredores de Comercio.</w:t>
      </w:r>
    </w:p>
    <w:p w14:paraId="3C0BDB1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Personas naturales y jurídicas que remitan rentas al exterior.</w:t>
      </w:r>
    </w:p>
    <w:p w14:paraId="2DE08F4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Sucursales de empresas que efectúan actividades parciales en el país.</w:t>
      </w:r>
    </w:p>
    <w:p w14:paraId="1AE601D8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04E18DE5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¿CÚAL ES LA ALÍCUOTA?</w:t>
      </w:r>
    </w:p>
    <w:p w14:paraId="5C0D362C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25% sobre las utilidades, ya sean determinadas o presuntas.</w:t>
      </w:r>
    </w:p>
    <w:p w14:paraId="01E427B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28D4DA12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¿QUÉ FORMULARIOS SE DEBEN UTILIZAR?</w:t>
      </w:r>
    </w:p>
    <w:p w14:paraId="08BEB3AB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-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500 para empresas obligadas a llevar registros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contables.-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605 para presentación de estados financieros o memoria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anual.-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520 para empresas no obligadas a llevar registros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contables.-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560 para empresas de El Alto - promoción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económica.-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501 para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transportistas.-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570 para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retenciones.-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510 para profesionales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independientes.-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. 530 para beneficiarios del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exterior.-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541 para actividades parcialmente desarrolladas en el país (Art. 42    D. S. 24051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).-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</w:t>
      </w:r>
      <w:proofErr w:type="spell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Form</w:t>
      </w:r>
      <w:proofErr w:type="spell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. 550 para remesas por actividades parcialmente desarrolladas en el    país (Art. 43 D. S. 24051).</w:t>
      </w:r>
    </w:p>
    <w:p w14:paraId="16FF6A69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 </w:t>
      </w:r>
    </w:p>
    <w:p w14:paraId="5FA1F5F7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¿CUÁNDO SE DEBE PAGAR?</w:t>
      </w:r>
    </w:p>
    <w:p w14:paraId="6365EAEE" w14:textId="77777777" w:rsidR="00EC7C1A" w:rsidRPr="00EC7C1A" w:rsidRDefault="00EC7C1A" w:rsidP="00EC7C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- Cada año, hasta 120 días posteriores al cierre de su gestión </w:t>
      </w:r>
      <w:proofErr w:type="gramStart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>Fiscal.-</w:t>
      </w:r>
      <w:proofErr w:type="gramEnd"/>
      <w:r w:rsidRPr="00EC7C1A">
        <w:rPr>
          <w:rFonts w:ascii="Times New Roman" w:eastAsia="Times New Roman" w:hAnsi="Times New Roman" w:cs="Times New Roman"/>
          <w:sz w:val="24"/>
          <w:szCs w:val="24"/>
          <w:bdr w:val="single" w:sz="2" w:space="0" w:color="E5E7EB" w:frame="1"/>
          <w:lang w:val="es-BO" w:eastAsia="es-BO"/>
        </w:rPr>
        <w:t xml:space="preserve"> Cada mes, de acuerdo al vencimiento establecido por el último digito del NIT, en el caso de remesas al exterior.</w:t>
      </w:r>
    </w:p>
    <w:p w14:paraId="5AFE2344" w14:textId="77777777" w:rsidR="00794178" w:rsidRPr="00EC7C1A" w:rsidRDefault="00794178" w:rsidP="00EC7C1A"/>
    <w:sectPr w:rsidR="00794178" w:rsidRPr="00EC7C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FF"/>
    <w:rsid w:val="00017AF4"/>
    <w:rsid w:val="00276632"/>
    <w:rsid w:val="007447FF"/>
    <w:rsid w:val="00794178"/>
    <w:rsid w:val="008F0D77"/>
    <w:rsid w:val="00EC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A2E05"/>
  <w15:chartTrackingRefBased/>
  <w15:docId w15:val="{82E01187-2D47-47BC-9BAF-1856A4B2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g-star-inserted">
    <w:name w:val="ng-star-inserted"/>
    <w:basedOn w:val="Fuentedeprrafopredeter"/>
    <w:rsid w:val="00744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37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52943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3304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689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4161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0293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6191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9024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839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18042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7138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71863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373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2867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307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185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5249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4288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5745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3579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6237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0593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61412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904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733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494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49021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7336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5651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8342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9364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638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7422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078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9538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5769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251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8530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3457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9280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6892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0806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2189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8189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228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4028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6417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5171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94893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21125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11610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7810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60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51365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5250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2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8000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558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922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7271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2697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4744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23229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460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0168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4279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5481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6602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0141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7021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6536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5948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126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2207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2377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3199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5539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8804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17464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27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5722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633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8971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39306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8372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4513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2018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3875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194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7736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9107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1351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10745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27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1480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1478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4449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4380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6952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17700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563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2247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68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519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0635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1578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4927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241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1601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442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9840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4205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17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293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8216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7630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78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785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5944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5624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384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91803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2486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89992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6711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51550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22462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62946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0107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6444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2996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31410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1565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30912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8787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66856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6492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074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1898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208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7814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9100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4159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5753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8550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8421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5252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7392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51390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010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47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1341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1503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9356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4625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5695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13271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836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72451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428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1230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6679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9427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1077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3877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4136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7768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4965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032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2033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6529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9985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77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29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5645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89540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8203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626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9069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3046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0250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11220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8206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5492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6354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61991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2967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6006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5732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769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7951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480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0915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2485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3673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9914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9701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7217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7691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14750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556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954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16175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38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35386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9969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7131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78478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99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8347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2467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44085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2048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9159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9248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3060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324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049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2537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6426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8099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304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4580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0945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4234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403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6831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53220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8726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7802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2296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57147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2912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13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5481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8617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890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7964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7676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203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5605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54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887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0893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0523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473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1633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691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2578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7154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5587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69355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91011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9023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3316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3905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0631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9642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487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9816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718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8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331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0313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91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1508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7453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915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89797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4869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6170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0629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3489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8504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226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9986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5439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5251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79774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7591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7238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8818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1437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1779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6859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348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8992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8447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30173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4339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593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0058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961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93201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7544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6506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2255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23743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78640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3275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6518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0391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3829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31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3818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50772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5487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518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5161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7906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826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3372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3057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75304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3072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3715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5098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208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73238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7150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3240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863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235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686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5772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1134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7810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3529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8246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6836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494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865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09230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3793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808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2201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8436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3006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0547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446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9784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3090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1908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8103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0513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44512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4482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6993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91519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6974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50593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33530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667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31881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560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56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630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3308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6148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2593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1500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7287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044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0696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5739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2317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1667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7852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0055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3535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2014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7624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511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62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182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6418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6479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9735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7409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0677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0465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8159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900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8383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4159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0309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1836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9947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4151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0771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1835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993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3893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9791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1409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717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47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834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5895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7137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6911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9887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8724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44767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7689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1275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8026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5820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9797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51040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3845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762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84627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0011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0614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0273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26948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0544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652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2840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14855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5916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8816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1759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1690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0598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57550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31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00183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636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639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9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2900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9469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1203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28660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95711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97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3979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972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462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146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810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098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8813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0352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88231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4036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7408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77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4533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680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8902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8718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7625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577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8523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4798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7072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1087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75647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93404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073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101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088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2403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6452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427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5374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0220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476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24031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7265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4789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0035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07387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5844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98144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84913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6923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26979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2078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2034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5695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1625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3997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6887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1855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77376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8741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9358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3513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24201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2853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797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9311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5012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5042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029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1677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8896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6271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140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6068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9862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382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6497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598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0401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2280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1402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6304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0904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09737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95328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8442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5731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53426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241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470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492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2041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8492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0127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2238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5670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8639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5898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83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13481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8243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1405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74276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1754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0178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096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20684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278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2103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22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569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6356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04051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14406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843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4134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9827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6515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572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60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0827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6850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09227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3604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4879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5297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430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134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87557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32020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1316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14089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4868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0738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03528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44383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746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1218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6979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19874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5559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0970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1782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9387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0224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71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0387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09872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1847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8096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20914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91151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3619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425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2507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4425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8140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7367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5413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36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4504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6772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7935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44598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7788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643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6522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71314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4305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6055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8741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1136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8010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2055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815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851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235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7301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02232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530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1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8815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9405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2149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75209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257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75000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637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6452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242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0318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8054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5981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7285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78558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0967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9646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8358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5348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1899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124387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249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679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7418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6054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434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573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0954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37904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8122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075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3769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6156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1058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3815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1654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9705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4391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83067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6878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4677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3041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1287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2942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5993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1524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1458</Words>
  <Characters>8021</Characters>
  <Application>Microsoft Office Word</Application>
  <DocSecurity>0</DocSecurity>
  <Lines>66</Lines>
  <Paragraphs>18</Paragraphs>
  <ScaleCrop>false</ScaleCrop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</dc:creator>
  <cp:keywords/>
  <dc:description/>
  <cp:lastModifiedBy>YVAN</cp:lastModifiedBy>
  <cp:revision>2</cp:revision>
  <dcterms:created xsi:type="dcterms:W3CDTF">2026-02-16T06:39:00Z</dcterms:created>
  <dcterms:modified xsi:type="dcterms:W3CDTF">2026-02-16T06:39:00Z</dcterms:modified>
</cp:coreProperties>
</file>