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C6049B" w:rsidRDefault="00A40E8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C6049B" w:rsidRDefault="00A40E8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C6049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C6049B" w14:paraId="6C9A7D19" w14:textId="77777777">
        <w:tc>
          <w:tcPr>
            <w:tcW w:w="4508" w:type="dxa"/>
          </w:tcPr>
          <w:p w14:paraId="652051F0" w14:textId="77777777" w:rsidR="00E370AF" w:rsidRPr="00C6049B" w:rsidRDefault="00A40E8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7339743D" w:rsidR="00E370AF" w:rsidRPr="00C6049B" w:rsidRDefault="00267921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15 February 202</w:t>
            </w:r>
            <w:r w:rsidR="00C6049B" w:rsidRPr="00C6049B">
              <w:rPr>
                <w:rFonts w:ascii="Times New Roman" w:hAnsi="Times New Roman" w:cs="Times New Roman"/>
              </w:rPr>
              <w:t>6</w:t>
            </w:r>
          </w:p>
        </w:tc>
      </w:tr>
      <w:tr w:rsidR="00E370AF" w:rsidRPr="00C6049B" w14:paraId="189E08C9" w14:textId="77777777">
        <w:tc>
          <w:tcPr>
            <w:tcW w:w="4508" w:type="dxa"/>
          </w:tcPr>
          <w:p w14:paraId="7DBE2B5A" w14:textId="77777777" w:rsidR="00E370AF" w:rsidRPr="00C6049B" w:rsidRDefault="00A40E8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377CB92D" w:rsidR="00E370AF" w:rsidRPr="00C6049B" w:rsidRDefault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</w:t>
            </w:r>
            <w:r w:rsidR="00EE60C8">
              <w:rPr>
                <w:rFonts w:ascii="Times New Roman" w:eastAsia="Times New Roman" w:hAnsi="Times New Roman" w:cs="Times New Roman"/>
                <w:sz w:val="24"/>
                <w:szCs w:val="24"/>
              </w:rPr>
              <w:t>S91008</w:t>
            </w:r>
          </w:p>
        </w:tc>
      </w:tr>
      <w:tr w:rsidR="00C246B4" w:rsidRPr="00C6049B" w14:paraId="7247E3F4" w14:textId="77777777">
        <w:tc>
          <w:tcPr>
            <w:tcW w:w="4508" w:type="dxa"/>
          </w:tcPr>
          <w:p w14:paraId="01C3C537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275896F0" w:rsidR="00C246B4" w:rsidRPr="00C6049B" w:rsidRDefault="00C246B4" w:rsidP="00C246B4">
            <w:pPr>
              <w:tabs>
                <w:tab w:val="left" w:pos="2726"/>
              </w:tabs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C246B4" w:rsidRPr="00C6049B" w14:paraId="6D6CFC5F" w14:textId="77777777">
        <w:tc>
          <w:tcPr>
            <w:tcW w:w="4508" w:type="dxa"/>
          </w:tcPr>
          <w:p w14:paraId="4B00FC14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C246B4" w:rsidRPr="00C6049B" w:rsidRDefault="00C246B4" w:rsidP="00C24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49B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C6049B" w:rsidRDefault="00A40E84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753DFD99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for AutoSage bridges the gap between the problem of unstructured vehicle information and the AI-based technological solution.</w:t>
      </w:r>
    </w:p>
    <w:p w14:paraId="6636BCB5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The architecture is designed to:</w:t>
      </w:r>
    </w:p>
    <w:p w14:paraId="5CF25BC5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Find the best AI-based solution for vehicle analysis and comparison.</w:t>
      </w:r>
    </w:p>
    <w:p w14:paraId="58B7839C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Define the structure and interaction between UI, backend logic, and AI services.</w:t>
      </w:r>
    </w:p>
    <w:p w14:paraId="1340D8DB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Clearly describe how vehicle images are processed and analyzed.</w:t>
      </w:r>
    </w:p>
    <w:p w14:paraId="39CC1397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for deployment and system management.</w:t>
      </w:r>
    </w:p>
    <w:p w14:paraId="792FA76A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3436894A" w14:textId="43902235" w:rsidR="00E370AF" w:rsidRPr="00C6049B" w:rsidRDefault="00A40E84">
      <w:pPr>
        <w:rPr>
          <w:rFonts w:ascii="Times New Roman" w:hAnsi="Times New Roman" w:cs="Times New Roman"/>
          <w:b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 Diagram</w:t>
      </w:r>
      <w:r w:rsidRPr="00C6049B">
        <w:rPr>
          <w:rFonts w:ascii="Times New Roman" w:hAnsi="Times New Roman" w:cs="Times New Roman"/>
          <w:b/>
        </w:rPr>
        <w:t xml:space="preserve">: </w:t>
      </w:r>
    </w:p>
    <w:p w14:paraId="2B3DB86C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79D8C738" w14:textId="0C1ECD7F" w:rsidR="00E370AF" w:rsidRPr="00C6049B" w:rsidRDefault="00BC22AA" w:rsidP="00BC22AA">
      <w:pPr>
        <w:tabs>
          <w:tab w:val="left" w:pos="5529"/>
        </w:tabs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  <w:noProof/>
        </w:rPr>
        <w:drawing>
          <wp:inline distT="0" distB="0" distL="0" distR="0" wp14:anchorId="14BE2E8C" wp14:editId="7B5DB2B1">
            <wp:extent cx="3837291" cy="2558052"/>
            <wp:effectExtent l="0" t="0" r="0" b="0"/>
            <wp:docPr id="9364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062" name="Picture 936414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09" cy="2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5056DFCC" w14:textId="3F13F2FD" w:rsidR="00E370AF" w:rsidRPr="00C6049B" w:rsidRDefault="00BC22AA" w:rsidP="00BC22AA">
      <w:pPr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</w:rPr>
        <w:t>Figure 1 – Architecture Diagram for AutoSage app</w:t>
      </w:r>
    </w:p>
    <w:sectPr w:rsidR="00E370AF" w:rsidRPr="00C604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973CC3F-48F1-461C-B2BE-6855BD05F0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AFC208-BD1D-49A1-A237-A0312B1A73DD}"/>
    <w:embedBold r:id="rId3" w:fontKey="{69815227-FBFD-47F7-8840-109057B0DA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5DC1D21-5380-44DC-9E95-93C46BB2E822}"/>
    <w:embedItalic r:id="rId5" w:fontKey="{E1F121B3-0FD0-4218-A0CE-0F284A72F9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A2BE8C4-24C5-4584-A41E-5D0296F371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2C392C"/>
    <w:multiLevelType w:val="multilevel"/>
    <w:tmpl w:val="F46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36290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0818"/>
    <w:rsid w:val="00267921"/>
    <w:rsid w:val="00862077"/>
    <w:rsid w:val="009514D4"/>
    <w:rsid w:val="00A40E84"/>
    <w:rsid w:val="00BC22AA"/>
    <w:rsid w:val="00C246B4"/>
    <w:rsid w:val="00C6049B"/>
    <w:rsid w:val="00CA43ED"/>
    <w:rsid w:val="00D42B2E"/>
    <w:rsid w:val="00E370AF"/>
    <w:rsid w:val="00EE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karanam satish</cp:lastModifiedBy>
  <cp:revision>3</cp:revision>
  <dcterms:created xsi:type="dcterms:W3CDTF">2026-02-18T10:37:00Z</dcterms:created>
  <dcterms:modified xsi:type="dcterms:W3CDTF">2026-02-18T10:37:00Z</dcterms:modified>
</cp:coreProperties>
</file>