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456C" w14:textId="77777777" w:rsidR="00AB1800" w:rsidRPr="007C0A34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C0A34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5E0123F6" w14:textId="77777777" w:rsidR="00AB1800" w:rsidRPr="007C0A34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C0A34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6CCD8B80" w14:textId="77777777" w:rsidR="00AB1800" w:rsidRPr="007C0A34" w:rsidRDefault="00AB1800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B1800" w:rsidRPr="007C0A34" w14:paraId="4F8A29C9" w14:textId="77777777">
        <w:trPr>
          <w:jc w:val="center"/>
        </w:trPr>
        <w:tc>
          <w:tcPr>
            <w:tcW w:w="4508" w:type="dxa"/>
          </w:tcPr>
          <w:p w14:paraId="246DA65D" w14:textId="77777777" w:rsidR="00AB1800" w:rsidRPr="007C0A34" w:rsidRDefault="00000000">
            <w:pPr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1D93F0D0" w14:textId="2AE44899" w:rsidR="00AB1800" w:rsidRPr="007C0A34" w:rsidRDefault="00DB66DB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5 February</w:t>
            </w:r>
            <w:r w:rsidR="00000000" w:rsidRPr="007C0A34">
              <w:rPr>
                <w:rFonts w:ascii="Times New Roman" w:eastAsia="Arial" w:hAnsi="Times New Roman" w:cs="Times New Roman"/>
              </w:rPr>
              <w:t xml:space="preserve"> </w:t>
            </w:r>
            <w:r w:rsidR="007C0A34">
              <w:rPr>
                <w:rFonts w:ascii="Times New Roman" w:eastAsia="Arial" w:hAnsi="Times New Roman" w:cs="Times New Roman"/>
              </w:rPr>
              <w:t>2026</w:t>
            </w:r>
          </w:p>
        </w:tc>
      </w:tr>
      <w:tr w:rsidR="00AB1800" w:rsidRPr="007C0A34" w14:paraId="36492F30" w14:textId="77777777">
        <w:trPr>
          <w:jc w:val="center"/>
        </w:trPr>
        <w:tc>
          <w:tcPr>
            <w:tcW w:w="4508" w:type="dxa"/>
          </w:tcPr>
          <w:p w14:paraId="0271F624" w14:textId="77777777" w:rsidR="00AB1800" w:rsidRPr="007C0A34" w:rsidRDefault="00000000">
            <w:pPr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68FC68B1" w14:textId="39808ECF" w:rsidR="00AB1800" w:rsidRPr="007C0A34" w:rsidRDefault="009362EF">
            <w:pPr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</w:t>
            </w:r>
            <w:r w:rsidR="00DB66DB">
              <w:rPr>
                <w:rFonts w:ascii="Times New Roman" w:eastAsia="Times New Roman" w:hAnsi="Times New Roman" w:cs="Times New Roman"/>
                <w:sz w:val="24"/>
                <w:szCs w:val="24"/>
              </w:rPr>
              <w:t>91008</w:t>
            </w:r>
          </w:p>
        </w:tc>
      </w:tr>
      <w:tr w:rsidR="009362EF" w:rsidRPr="007C0A34" w14:paraId="471993CC" w14:textId="77777777">
        <w:trPr>
          <w:jc w:val="center"/>
        </w:trPr>
        <w:tc>
          <w:tcPr>
            <w:tcW w:w="4508" w:type="dxa"/>
          </w:tcPr>
          <w:p w14:paraId="30A40999" w14:textId="77777777" w:rsidR="009362EF" w:rsidRPr="007C0A34" w:rsidRDefault="009362EF" w:rsidP="009362EF">
            <w:pPr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2010FF29" w14:textId="1A7A70E9" w:rsidR="009362EF" w:rsidRPr="007C0A34" w:rsidRDefault="009362EF" w:rsidP="009362EF">
            <w:pPr>
              <w:tabs>
                <w:tab w:val="left" w:pos="1680"/>
              </w:tabs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9362EF" w:rsidRPr="007C0A34" w14:paraId="7889FE8E" w14:textId="77777777">
        <w:trPr>
          <w:jc w:val="center"/>
        </w:trPr>
        <w:tc>
          <w:tcPr>
            <w:tcW w:w="4508" w:type="dxa"/>
          </w:tcPr>
          <w:p w14:paraId="3B47D306" w14:textId="77777777" w:rsidR="009362EF" w:rsidRPr="007C0A34" w:rsidRDefault="009362EF" w:rsidP="009362EF">
            <w:pPr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D7765D2" w14:textId="77777777" w:rsidR="009362EF" w:rsidRPr="007C0A34" w:rsidRDefault="009362EF" w:rsidP="009362EF">
            <w:pPr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60F7828C" w14:textId="77777777" w:rsidR="00AB1800" w:rsidRPr="007C0A34" w:rsidRDefault="00AB1800">
      <w:pPr>
        <w:rPr>
          <w:rFonts w:ascii="Times New Roman" w:eastAsia="Arial" w:hAnsi="Times New Roman" w:cs="Times New Roman"/>
          <w:b/>
        </w:rPr>
      </w:pPr>
    </w:p>
    <w:p w14:paraId="12582388" w14:textId="77777777" w:rsidR="00AB1800" w:rsidRPr="007C0A34" w:rsidRDefault="00000000">
      <w:pPr>
        <w:rPr>
          <w:rFonts w:ascii="Times New Roman" w:eastAsia="Arial" w:hAnsi="Times New Roman" w:cs="Times New Roman"/>
          <w:b/>
        </w:rPr>
      </w:pPr>
      <w:r w:rsidRPr="007C0A34">
        <w:rPr>
          <w:rFonts w:ascii="Times New Roman" w:eastAsia="Arial" w:hAnsi="Times New Roman" w:cs="Times New Roman"/>
          <w:b/>
        </w:rPr>
        <w:t>Technical Architecture:</w:t>
      </w:r>
    </w:p>
    <w:p w14:paraId="7FD520CA" w14:textId="77777777" w:rsidR="009362EF" w:rsidRPr="007C0A34" w:rsidRDefault="009362EF" w:rsidP="009362EF">
      <w:pPr>
        <w:rPr>
          <w:rFonts w:ascii="Times New Roman" w:eastAsia="Arial" w:hAnsi="Times New Roman" w:cs="Times New Roman"/>
          <w:bCs/>
        </w:rPr>
      </w:pPr>
      <w:r w:rsidRPr="007C0A34">
        <w:rPr>
          <w:rFonts w:ascii="Times New Roman" w:eastAsia="Arial" w:hAnsi="Times New Roman" w:cs="Times New Roman"/>
          <w:bCs/>
        </w:rPr>
        <w:t>The AutoSage application follows a simple 3-layer architecture:</w:t>
      </w:r>
    </w:p>
    <w:p w14:paraId="2E57E8E2" w14:textId="77777777" w:rsidR="009362EF" w:rsidRPr="007C0A34" w:rsidRDefault="009362EF" w:rsidP="009362EF">
      <w:pPr>
        <w:numPr>
          <w:ilvl w:val="0"/>
          <w:numId w:val="3"/>
        </w:numPr>
        <w:rPr>
          <w:rFonts w:ascii="Times New Roman" w:eastAsia="Arial" w:hAnsi="Times New Roman" w:cs="Times New Roman"/>
          <w:bCs/>
        </w:rPr>
      </w:pPr>
      <w:r w:rsidRPr="007C0A34">
        <w:rPr>
          <w:rFonts w:ascii="Times New Roman" w:eastAsia="Arial" w:hAnsi="Times New Roman" w:cs="Times New Roman"/>
          <w:bCs/>
        </w:rPr>
        <w:t>User Interface Layer (Streamlit Web App)</w:t>
      </w:r>
    </w:p>
    <w:p w14:paraId="7D8DF78C" w14:textId="77777777" w:rsidR="009362EF" w:rsidRPr="007C0A34" w:rsidRDefault="009362EF" w:rsidP="009362EF">
      <w:pPr>
        <w:numPr>
          <w:ilvl w:val="0"/>
          <w:numId w:val="3"/>
        </w:numPr>
        <w:rPr>
          <w:rFonts w:ascii="Times New Roman" w:eastAsia="Arial" w:hAnsi="Times New Roman" w:cs="Times New Roman"/>
          <w:bCs/>
        </w:rPr>
      </w:pPr>
      <w:r w:rsidRPr="007C0A34">
        <w:rPr>
          <w:rFonts w:ascii="Times New Roman" w:eastAsia="Arial" w:hAnsi="Times New Roman" w:cs="Times New Roman"/>
          <w:bCs/>
        </w:rPr>
        <w:t>Application Logic Layer (Python Backend + Gemini Flash API Integration)</w:t>
      </w:r>
    </w:p>
    <w:p w14:paraId="4A5EA0B5" w14:textId="77777777" w:rsidR="009362EF" w:rsidRPr="007C0A34" w:rsidRDefault="009362EF" w:rsidP="009362EF">
      <w:pPr>
        <w:numPr>
          <w:ilvl w:val="0"/>
          <w:numId w:val="3"/>
        </w:numPr>
        <w:rPr>
          <w:rFonts w:ascii="Times New Roman" w:eastAsia="Arial" w:hAnsi="Times New Roman" w:cs="Times New Roman"/>
          <w:bCs/>
        </w:rPr>
      </w:pPr>
      <w:r w:rsidRPr="007C0A34">
        <w:rPr>
          <w:rFonts w:ascii="Times New Roman" w:eastAsia="Arial" w:hAnsi="Times New Roman" w:cs="Times New Roman"/>
          <w:bCs/>
        </w:rPr>
        <w:t>Data Layer (Vehicle Data &amp; System Storage)</w:t>
      </w:r>
    </w:p>
    <w:p w14:paraId="2B481A7E" w14:textId="77777777" w:rsidR="009362EF" w:rsidRPr="007C0A34" w:rsidRDefault="009362EF" w:rsidP="009362EF">
      <w:pPr>
        <w:rPr>
          <w:rFonts w:ascii="Times New Roman" w:eastAsia="Arial" w:hAnsi="Times New Roman" w:cs="Times New Roman"/>
          <w:bCs/>
        </w:rPr>
      </w:pPr>
      <w:r w:rsidRPr="007C0A34">
        <w:rPr>
          <w:rFonts w:ascii="Times New Roman" w:eastAsia="Arial" w:hAnsi="Times New Roman" w:cs="Times New Roman"/>
          <w:bCs/>
        </w:rPr>
        <w:t>The system allows users to upload vehicle images, which are validated and processed using the Gemini Flash model to generate structured vehicle details. The results are displayed through a web-based interface.</w:t>
      </w:r>
    </w:p>
    <w:p w14:paraId="3A00E25C" w14:textId="55DA587C" w:rsidR="00AB1800" w:rsidRPr="007C0A34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7C0A34">
        <w:rPr>
          <w:rFonts w:ascii="Times New Roman" w:eastAsia="Arial" w:hAnsi="Times New Roman" w:cs="Times New Roman"/>
          <w:b/>
        </w:rPr>
        <w:t>Table-1 : Components &amp; Technologies:</w:t>
      </w:r>
    </w:p>
    <w:tbl>
      <w:tblPr>
        <w:tblStyle w:val="TableGrid"/>
        <w:tblW w:w="10168" w:type="dxa"/>
        <w:tblLook w:val="04E0" w:firstRow="1" w:lastRow="1" w:firstColumn="1" w:lastColumn="0" w:noHBand="0" w:noVBand="1"/>
      </w:tblPr>
      <w:tblGrid>
        <w:gridCol w:w="663"/>
        <w:gridCol w:w="2290"/>
        <w:gridCol w:w="4487"/>
        <w:gridCol w:w="2728"/>
      </w:tblGrid>
      <w:tr w:rsidR="009362EF" w:rsidRPr="007C0A34" w14:paraId="2F6B129B" w14:textId="77777777" w:rsidTr="009362EF">
        <w:trPr>
          <w:trHeight w:val="477"/>
        </w:trPr>
        <w:tc>
          <w:tcPr>
            <w:tcW w:w="0" w:type="auto"/>
            <w:hideMark/>
          </w:tcPr>
          <w:p w14:paraId="7A509D51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01B02657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DBB791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C219557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9362EF" w:rsidRPr="007C0A34" w14:paraId="45AE2FDC" w14:textId="77777777" w:rsidTr="009362EF">
        <w:trPr>
          <w:trHeight w:val="912"/>
        </w:trPr>
        <w:tc>
          <w:tcPr>
            <w:tcW w:w="0" w:type="auto"/>
            <w:hideMark/>
          </w:tcPr>
          <w:p w14:paraId="39B5A2A5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82D61B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500A9826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Web-based interface for users to upload vehicle images and view results</w:t>
            </w:r>
          </w:p>
        </w:tc>
        <w:tc>
          <w:tcPr>
            <w:tcW w:w="0" w:type="auto"/>
            <w:hideMark/>
          </w:tcPr>
          <w:p w14:paraId="417BCE82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Streamlit (Python)</w:t>
            </w:r>
          </w:p>
        </w:tc>
      </w:tr>
      <w:tr w:rsidR="009362EF" w:rsidRPr="007C0A34" w14:paraId="775909C1" w14:textId="77777777" w:rsidTr="009362EF">
        <w:trPr>
          <w:trHeight w:val="477"/>
        </w:trPr>
        <w:tc>
          <w:tcPr>
            <w:tcW w:w="0" w:type="auto"/>
            <w:hideMark/>
          </w:tcPr>
          <w:p w14:paraId="466EF492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9A9633A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Application Logic-1</w:t>
            </w:r>
          </w:p>
        </w:tc>
        <w:tc>
          <w:tcPr>
            <w:tcW w:w="0" w:type="auto"/>
            <w:hideMark/>
          </w:tcPr>
          <w:p w14:paraId="625067E8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Image validation and processing logic</w:t>
            </w:r>
          </w:p>
        </w:tc>
        <w:tc>
          <w:tcPr>
            <w:tcW w:w="0" w:type="auto"/>
            <w:hideMark/>
          </w:tcPr>
          <w:p w14:paraId="41AF2631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Python</w:t>
            </w:r>
          </w:p>
        </w:tc>
      </w:tr>
      <w:tr w:rsidR="009362EF" w:rsidRPr="007C0A34" w14:paraId="4D2EA868" w14:textId="77777777" w:rsidTr="009362EF">
        <w:trPr>
          <w:trHeight w:val="477"/>
        </w:trPr>
        <w:tc>
          <w:tcPr>
            <w:tcW w:w="0" w:type="auto"/>
            <w:hideMark/>
          </w:tcPr>
          <w:p w14:paraId="2DD816CB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5EF2FF4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Application Logic-2</w:t>
            </w:r>
          </w:p>
        </w:tc>
        <w:tc>
          <w:tcPr>
            <w:tcW w:w="0" w:type="auto"/>
            <w:hideMark/>
          </w:tcPr>
          <w:p w14:paraId="540F850C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AI-based vehicle image analysis</w:t>
            </w:r>
          </w:p>
        </w:tc>
        <w:tc>
          <w:tcPr>
            <w:tcW w:w="0" w:type="auto"/>
            <w:hideMark/>
          </w:tcPr>
          <w:p w14:paraId="726FFC4A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Gemini Flash API</w:t>
            </w:r>
          </w:p>
        </w:tc>
      </w:tr>
      <w:tr w:rsidR="009362EF" w:rsidRPr="007C0A34" w14:paraId="21DF5578" w14:textId="77777777" w:rsidTr="009362EF">
        <w:trPr>
          <w:trHeight w:val="955"/>
        </w:trPr>
        <w:tc>
          <w:tcPr>
            <w:tcW w:w="0" w:type="auto"/>
            <w:hideMark/>
          </w:tcPr>
          <w:p w14:paraId="11FF6BA3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ED0F521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Application Logic-3</w:t>
            </w:r>
          </w:p>
        </w:tc>
        <w:tc>
          <w:tcPr>
            <w:tcW w:w="0" w:type="auto"/>
            <w:hideMark/>
          </w:tcPr>
          <w:p w14:paraId="0158AD36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Structured response generation (brand, mileage, price extraction)</w:t>
            </w:r>
          </w:p>
        </w:tc>
        <w:tc>
          <w:tcPr>
            <w:tcW w:w="0" w:type="auto"/>
            <w:hideMark/>
          </w:tcPr>
          <w:p w14:paraId="41F9A943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Prompt Engineering (Python + Gemini)</w:t>
            </w:r>
          </w:p>
        </w:tc>
      </w:tr>
      <w:tr w:rsidR="009362EF" w:rsidRPr="007C0A34" w14:paraId="75BAF0A5" w14:textId="77777777" w:rsidTr="009362EF">
        <w:trPr>
          <w:trHeight w:val="477"/>
        </w:trPr>
        <w:tc>
          <w:tcPr>
            <w:tcW w:w="0" w:type="auto"/>
            <w:hideMark/>
          </w:tcPr>
          <w:p w14:paraId="0FDEB1A4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D519A45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6E984405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Storage of vehicle-related information (if applicable)</w:t>
            </w:r>
          </w:p>
        </w:tc>
        <w:tc>
          <w:tcPr>
            <w:tcW w:w="0" w:type="auto"/>
            <w:hideMark/>
          </w:tcPr>
          <w:p w14:paraId="627676DD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SQLite / Local Storage</w:t>
            </w:r>
          </w:p>
        </w:tc>
      </w:tr>
      <w:tr w:rsidR="009362EF" w:rsidRPr="007C0A34" w14:paraId="57BC3582" w14:textId="77777777" w:rsidTr="009362EF">
        <w:trPr>
          <w:trHeight w:val="477"/>
        </w:trPr>
        <w:tc>
          <w:tcPr>
            <w:tcW w:w="0" w:type="auto"/>
            <w:hideMark/>
          </w:tcPr>
          <w:p w14:paraId="1FAEED85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14DAB94C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File Storage</w:t>
            </w:r>
          </w:p>
        </w:tc>
        <w:tc>
          <w:tcPr>
            <w:tcW w:w="0" w:type="auto"/>
            <w:hideMark/>
          </w:tcPr>
          <w:p w14:paraId="26035202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Temporary storage of uploaded vehicle images</w:t>
            </w:r>
          </w:p>
        </w:tc>
        <w:tc>
          <w:tcPr>
            <w:tcW w:w="0" w:type="auto"/>
            <w:hideMark/>
          </w:tcPr>
          <w:p w14:paraId="686DCF72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Local File System</w:t>
            </w:r>
          </w:p>
        </w:tc>
      </w:tr>
      <w:tr w:rsidR="009362EF" w:rsidRPr="007C0A34" w14:paraId="37869223" w14:textId="77777777" w:rsidTr="009362EF">
        <w:trPr>
          <w:trHeight w:val="477"/>
        </w:trPr>
        <w:tc>
          <w:tcPr>
            <w:tcW w:w="0" w:type="auto"/>
            <w:hideMark/>
          </w:tcPr>
          <w:p w14:paraId="6A5DA80C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2604BCD0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External API-1</w:t>
            </w:r>
          </w:p>
        </w:tc>
        <w:tc>
          <w:tcPr>
            <w:tcW w:w="0" w:type="auto"/>
            <w:hideMark/>
          </w:tcPr>
          <w:p w14:paraId="1ECC32FC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AI model integration for vehicle analysis</w:t>
            </w:r>
          </w:p>
        </w:tc>
        <w:tc>
          <w:tcPr>
            <w:tcW w:w="0" w:type="auto"/>
            <w:hideMark/>
          </w:tcPr>
          <w:p w14:paraId="1ACCA29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Google Gemini Flash API</w:t>
            </w:r>
          </w:p>
        </w:tc>
      </w:tr>
      <w:tr w:rsidR="009362EF" w:rsidRPr="007C0A34" w14:paraId="15756514" w14:textId="77777777" w:rsidTr="009362EF">
        <w:trPr>
          <w:trHeight w:val="477"/>
        </w:trPr>
        <w:tc>
          <w:tcPr>
            <w:tcW w:w="0" w:type="auto"/>
            <w:hideMark/>
          </w:tcPr>
          <w:p w14:paraId="40A1184A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7F2DA4F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Machine Learning Model</w:t>
            </w:r>
          </w:p>
        </w:tc>
        <w:tc>
          <w:tcPr>
            <w:tcW w:w="0" w:type="auto"/>
            <w:hideMark/>
          </w:tcPr>
          <w:p w14:paraId="151ED95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Image-based vehicle understanding and detail generation</w:t>
            </w:r>
          </w:p>
        </w:tc>
        <w:tc>
          <w:tcPr>
            <w:tcW w:w="0" w:type="auto"/>
            <w:hideMark/>
          </w:tcPr>
          <w:p w14:paraId="5B84EC98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Gemini Flash Multimodal Model</w:t>
            </w:r>
          </w:p>
        </w:tc>
      </w:tr>
      <w:tr w:rsidR="009362EF" w:rsidRPr="007C0A34" w14:paraId="3D4A16E2" w14:textId="77777777" w:rsidTr="009362EF">
        <w:trPr>
          <w:trHeight w:val="955"/>
        </w:trPr>
        <w:tc>
          <w:tcPr>
            <w:tcW w:w="0" w:type="auto"/>
            <w:hideMark/>
          </w:tcPr>
          <w:p w14:paraId="53B36C48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254DF2F4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3A6E4A97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Application deployment and hosting</w:t>
            </w:r>
          </w:p>
        </w:tc>
        <w:tc>
          <w:tcPr>
            <w:tcW w:w="0" w:type="auto"/>
            <w:hideMark/>
          </w:tcPr>
          <w:p w14:paraId="3430556D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Streamlit Cloud / Local System</w:t>
            </w:r>
          </w:p>
        </w:tc>
      </w:tr>
    </w:tbl>
    <w:p w14:paraId="5F6647D7" w14:textId="77777777" w:rsidR="00AB1800" w:rsidRPr="007C0A34" w:rsidRDefault="00AB18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634F2465" w14:textId="77777777" w:rsidR="009362EF" w:rsidRPr="007C0A34" w:rsidRDefault="009362E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F95F5A0" w14:textId="77777777" w:rsidR="009362EF" w:rsidRPr="007C0A34" w:rsidRDefault="009362E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013A2317" w14:textId="77777777" w:rsidR="009362EF" w:rsidRPr="007C0A34" w:rsidRDefault="009362E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446F196" w14:textId="77777777" w:rsidR="009362EF" w:rsidRPr="007C0A34" w:rsidRDefault="009362E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71DEF67E" w14:textId="2E60D7E3" w:rsidR="00AB1800" w:rsidRPr="007C0A34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7C0A34">
        <w:rPr>
          <w:rFonts w:ascii="Times New Roman" w:eastAsia="Arial" w:hAnsi="Times New Roman" w:cs="Times New Roman"/>
          <w:b/>
        </w:rPr>
        <w:lastRenderedPageBreak/>
        <w:t>Table-2: Application Characteristics:</w:t>
      </w:r>
    </w:p>
    <w:tbl>
      <w:tblPr>
        <w:tblStyle w:val="TableGrid"/>
        <w:tblW w:w="10119" w:type="dxa"/>
        <w:tblLook w:val="04A0" w:firstRow="1" w:lastRow="0" w:firstColumn="1" w:lastColumn="0" w:noHBand="0" w:noVBand="1"/>
      </w:tblPr>
      <w:tblGrid>
        <w:gridCol w:w="663"/>
        <w:gridCol w:w="2202"/>
        <w:gridCol w:w="4035"/>
        <w:gridCol w:w="3219"/>
      </w:tblGrid>
      <w:tr w:rsidR="009362EF" w:rsidRPr="007C0A34" w14:paraId="6831DEB3" w14:textId="77777777" w:rsidTr="009362EF">
        <w:trPr>
          <w:trHeight w:val="505"/>
        </w:trPr>
        <w:tc>
          <w:tcPr>
            <w:tcW w:w="0" w:type="auto"/>
            <w:hideMark/>
          </w:tcPr>
          <w:p w14:paraId="30BF1A2A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2E5B7C5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06BE39ED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AC0F98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9362EF" w:rsidRPr="007C0A34" w14:paraId="72466D52" w14:textId="77777777" w:rsidTr="009362EF">
        <w:trPr>
          <w:trHeight w:val="967"/>
        </w:trPr>
        <w:tc>
          <w:tcPr>
            <w:tcW w:w="0" w:type="auto"/>
            <w:hideMark/>
          </w:tcPr>
          <w:p w14:paraId="5C396260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07FE58D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6596228B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Frameworks used for building application</w:t>
            </w:r>
          </w:p>
        </w:tc>
        <w:tc>
          <w:tcPr>
            <w:tcW w:w="0" w:type="auto"/>
            <w:hideMark/>
          </w:tcPr>
          <w:p w14:paraId="4BB823E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Streamlit, Python</w:t>
            </w:r>
          </w:p>
        </w:tc>
      </w:tr>
      <w:tr w:rsidR="009362EF" w:rsidRPr="007C0A34" w14:paraId="656041AF" w14:textId="77777777" w:rsidTr="009362EF">
        <w:trPr>
          <w:trHeight w:val="1012"/>
        </w:trPr>
        <w:tc>
          <w:tcPr>
            <w:tcW w:w="0" w:type="auto"/>
            <w:hideMark/>
          </w:tcPr>
          <w:p w14:paraId="12DCCE2A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BDDDFF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14:paraId="49E62E92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Secure API key storage and input validation</w:t>
            </w:r>
          </w:p>
        </w:tc>
        <w:tc>
          <w:tcPr>
            <w:tcW w:w="0" w:type="auto"/>
            <w:hideMark/>
          </w:tcPr>
          <w:p w14:paraId="1E956C16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Environment Variables, HTTPS</w:t>
            </w:r>
          </w:p>
        </w:tc>
      </w:tr>
      <w:tr w:rsidR="009362EF" w:rsidRPr="007C0A34" w14:paraId="3FD9B434" w14:textId="77777777" w:rsidTr="009362EF">
        <w:trPr>
          <w:trHeight w:val="967"/>
        </w:trPr>
        <w:tc>
          <w:tcPr>
            <w:tcW w:w="0" w:type="auto"/>
            <w:hideMark/>
          </w:tcPr>
          <w:p w14:paraId="38C4D188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1A72B04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352A25C6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Modular design separating UI, Logic, and AI model integration</w:t>
            </w:r>
          </w:p>
        </w:tc>
        <w:tc>
          <w:tcPr>
            <w:tcW w:w="0" w:type="auto"/>
            <w:hideMark/>
          </w:tcPr>
          <w:p w14:paraId="2CF7F75F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Layered Architecture</w:t>
            </w:r>
          </w:p>
        </w:tc>
      </w:tr>
      <w:tr w:rsidR="009362EF" w:rsidRPr="007C0A34" w14:paraId="118932BA" w14:textId="77777777" w:rsidTr="009362EF">
        <w:trPr>
          <w:trHeight w:val="505"/>
        </w:trPr>
        <w:tc>
          <w:tcPr>
            <w:tcW w:w="0" w:type="auto"/>
            <w:hideMark/>
          </w:tcPr>
          <w:p w14:paraId="1DE30DAD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A907712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0334C37C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Application accessible via browser once deployed</w:t>
            </w:r>
          </w:p>
        </w:tc>
        <w:tc>
          <w:tcPr>
            <w:tcW w:w="0" w:type="auto"/>
            <w:hideMark/>
          </w:tcPr>
          <w:p w14:paraId="1A3C2CA3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Streamlit Cloud</w:t>
            </w:r>
          </w:p>
        </w:tc>
      </w:tr>
      <w:tr w:rsidR="009362EF" w:rsidRPr="007C0A34" w14:paraId="53FE9DA4" w14:textId="77777777" w:rsidTr="009362EF">
        <w:trPr>
          <w:trHeight w:val="1012"/>
        </w:trPr>
        <w:tc>
          <w:tcPr>
            <w:tcW w:w="0" w:type="auto"/>
            <w:hideMark/>
          </w:tcPr>
          <w:p w14:paraId="576BB4F4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A09D4FF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463D2B1B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Optimized image validation and fast AI response handling</w:t>
            </w:r>
          </w:p>
        </w:tc>
        <w:tc>
          <w:tcPr>
            <w:tcW w:w="0" w:type="auto"/>
            <w:hideMark/>
          </w:tcPr>
          <w:p w14:paraId="33AB76F0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Python Optimization + API Response Handling</w:t>
            </w:r>
          </w:p>
        </w:tc>
      </w:tr>
    </w:tbl>
    <w:p w14:paraId="69624A94" w14:textId="77777777" w:rsidR="00AB1800" w:rsidRPr="007C0A34" w:rsidRDefault="00AB1800">
      <w:pPr>
        <w:rPr>
          <w:rFonts w:ascii="Times New Roman" w:eastAsia="Arial" w:hAnsi="Times New Roman" w:cs="Times New Roman"/>
          <w:b/>
        </w:rPr>
      </w:pPr>
    </w:p>
    <w:p w14:paraId="7AD40C98" w14:textId="77777777" w:rsidR="00AB1800" w:rsidRPr="007C0A34" w:rsidRDefault="00AB1800">
      <w:pPr>
        <w:rPr>
          <w:rFonts w:ascii="Times New Roman" w:eastAsia="Arial" w:hAnsi="Times New Roman" w:cs="Times New Roman"/>
          <w:b/>
        </w:rPr>
      </w:pPr>
    </w:p>
    <w:sectPr w:rsidR="00AB1800" w:rsidRPr="007C0A34" w:rsidSect="009362EF">
      <w:pgSz w:w="11906" w:h="16838"/>
      <w:pgMar w:top="1440" w:right="1440" w:bottom="851" w:left="1134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9CA"/>
    <w:multiLevelType w:val="multilevel"/>
    <w:tmpl w:val="146E1C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6F85074"/>
    <w:multiLevelType w:val="multilevel"/>
    <w:tmpl w:val="6FA0E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0027EE"/>
    <w:multiLevelType w:val="multilevel"/>
    <w:tmpl w:val="211A3C8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74224472">
    <w:abstractNumId w:val="0"/>
  </w:num>
  <w:num w:numId="2" w16cid:durableId="359941482">
    <w:abstractNumId w:val="2"/>
  </w:num>
  <w:num w:numId="3" w16cid:durableId="1386441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800"/>
    <w:rsid w:val="000B1DDE"/>
    <w:rsid w:val="004A6DB2"/>
    <w:rsid w:val="00550B5D"/>
    <w:rsid w:val="006A77DB"/>
    <w:rsid w:val="007C0A34"/>
    <w:rsid w:val="009362EF"/>
    <w:rsid w:val="00AB1800"/>
    <w:rsid w:val="00D42B2E"/>
    <w:rsid w:val="00DB66DB"/>
    <w:rsid w:val="00F6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3F9A"/>
  <w15:docId w15:val="{917DE34E-DF38-4E84-9208-D051CA47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karanam satish</cp:lastModifiedBy>
  <cp:revision>4</cp:revision>
  <dcterms:created xsi:type="dcterms:W3CDTF">2026-02-18T09:23:00Z</dcterms:created>
  <dcterms:modified xsi:type="dcterms:W3CDTF">2026-02-18T09:23:00Z</dcterms:modified>
</cp:coreProperties>
</file>