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F1388" w14:textId="77777777" w:rsidR="00F25D1E" w:rsidRPr="00F25D1E" w:rsidRDefault="00F25D1E" w:rsidP="00F25D1E">
      <w:pPr>
        <w:rPr>
          <w:b/>
          <w:bCs/>
        </w:rPr>
      </w:pPr>
      <w:r w:rsidRPr="00F25D1E">
        <w:rPr>
          <w:b/>
          <w:bCs/>
        </w:rPr>
        <w:t>Adult Income Dataset – One Page Report</w:t>
      </w:r>
    </w:p>
    <w:p w14:paraId="270CFE5B" w14:textId="77777777" w:rsidR="00F25D1E" w:rsidRPr="00F25D1E" w:rsidRDefault="00F25D1E" w:rsidP="00F25D1E">
      <w:pPr>
        <w:rPr>
          <w:b/>
          <w:bCs/>
        </w:rPr>
      </w:pPr>
      <w:r w:rsidRPr="00F25D1E">
        <w:rPr>
          <w:b/>
          <w:bCs/>
        </w:rPr>
        <w:t>Introduction</w:t>
      </w:r>
    </w:p>
    <w:p w14:paraId="3886BA82" w14:textId="77777777" w:rsidR="00F25D1E" w:rsidRPr="00F25D1E" w:rsidRDefault="00F25D1E" w:rsidP="00F25D1E">
      <w:r w:rsidRPr="00F25D1E">
        <w:t>The Adult Income Dataset, also known as the Census Income Dataset, is a widely used dataset in machine learning for classification tasks. It is derived from the 1994 U.S. Census Bureau data and is commonly used to study income prediction based on demographic and employment-related attributes. The primary goal of this dataset is to predict whether an individual earns more than 50,000 USD per year or less than or equal to 50,000 USD per year.</w:t>
      </w:r>
    </w:p>
    <w:p w14:paraId="23ADD1B7" w14:textId="77777777" w:rsidR="00F25D1E" w:rsidRPr="00F25D1E" w:rsidRDefault="00F25D1E" w:rsidP="00F25D1E">
      <w:pPr>
        <w:rPr>
          <w:b/>
          <w:bCs/>
        </w:rPr>
      </w:pPr>
      <w:r w:rsidRPr="00F25D1E">
        <w:rPr>
          <w:b/>
          <w:bCs/>
        </w:rPr>
        <w:t>Dataset Description</w:t>
      </w:r>
    </w:p>
    <w:p w14:paraId="5E530DB4" w14:textId="77777777" w:rsidR="00F25D1E" w:rsidRPr="00F25D1E" w:rsidRDefault="00F25D1E" w:rsidP="00F25D1E">
      <w:r w:rsidRPr="00F25D1E">
        <w:t>The dataset is provided in CSV format as adult.csv and consists of multiple records, where each record represents an individual. It contains a mix of numerical and categorical features, making it suitable for demonstrating data preprocessing techniques such as feature encoding and scaling. The target variable in the dataset is the income column, which has two classes: &lt;=50K and &gt;50K.</w:t>
      </w:r>
    </w:p>
    <w:p w14:paraId="3341A362" w14:textId="77777777" w:rsidR="00F25D1E" w:rsidRPr="00F25D1E" w:rsidRDefault="00F25D1E" w:rsidP="00F25D1E">
      <w:r w:rsidRPr="00F25D1E">
        <w:t>The numerical features include attributes such as age, final weight (</w:t>
      </w:r>
      <w:proofErr w:type="spellStart"/>
      <w:r w:rsidRPr="00F25D1E">
        <w:t>fnlwgt</w:t>
      </w:r>
      <w:proofErr w:type="spellEnd"/>
      <w:r w:rsidRPr="00F25D1E">
        <w:t xml:space="preserve">), education number, capital gain, capital loss, and hours worked per week. The categorical features include </w:t>
      </w:r>
      <w:proofErr w:type="spellStart"/>
      <w:r w:rsidRPr="00F25D1E">
        <w:t>workclass</w:t>
      </w:r>
      <w:proofErr w:type="spellEnd"/>
      <w:r w:rsidRPr="00F25D1E">
        <w:t>, education, marital status, occupation, relationship, race, sex, and native country.</w:t>
      </w:r>
    </w:p>
    <w:p w14:paraId="7825BD24" w14:textId="77777777" w:rsidR="00F25D1E" w:rsidRPr="00F25D1E" w:rsidRDefault="00F25D1E" w:rsidP="00F25D1E">
      <w:pPr>
        <w:rPr>
          <w:b/>
          <w:bCs/>
        </w:rPr>
      </w:pPr>
      <w:r w:rsidRPr="00F25D1E">
        <w:rPr>
          <w:b/>
          <w:bCs/>
        </w:rPr>
        <w:t>Data Quality and Preprocessing</w:t>
      </w:r>
    </w:p>
    <w:p w14:paraId="5AD60669" w14:textId="77777777" w:rsidR="00F25D1E" w:rsidRPr="00F25D1E" w:rsidRDefault="00F25D1E" w:rsidP="00F25D1E">
      <w:r w:rsidRPr="00F25D1E">
        <w:t xml:space="preserve">The dataset contains missing values represented by the </w:t>
      </w:r>
      <w:proofErr w:type="gramStart"/>
      <w:r w:rsidRPr="00F25D1E">
        <w:t>symbol ?</w:t>
      </w:r>
      <w:proofErr w:type="gramEnd"/>
      <w:r w:rsidRPr="00F25D1E">
        <w:t xml:space="preserve">. These missing values must be handled before applying machine learning algorithms. In preprocessing, the missing values are replaced with </w:t>
      </w:r>
      <w:proofErr w:type="spellStart"/>
      <w:r w:rsidRPr="00F25D1E">
        <w:t>NaN</w:t>
      </w:r>
      <w:proofErr w:type="spellEnd"/>
      <w:r w:rsidRPr="00F25D1E">
        <w:t xml:space="preserve"> and the corresponding rows are removed to ensure data quality.</w:t>
      </w:r>
    </w:p>
    <w:p w14:paraId="5FC0DF8E" w14:textId="77777777" w:rsidR="00F25D1E" w:rsidRPr="00F25D1E" w:rsidRDefault="00F25D1E" w:rsidP="00F25D1E">
      <w:r w:rsidRPr="00F25D1E">
        <w:t xml:space="preserve">Categorical variables are handled using appropriate encoding techniques. Ordinal features such as education are encoded using Label Encoding, as they follow a meaningful order. Nominal features such as </w:t>
      </w:r>
      <w:proofErr w:type="spellStart"/>
      <w:r w:rsidRPr="00F25D1E">
        <w:t>workclass</w:t>
      </w:r>
      <w:proofErr w:type="spellEnd"/>
      <w:r w:rsidRPr="00F25D1E">
        <w:t xml:space="preserve">, occupation, and marital status do not have an inherent order and are therefore encoded using One-Hot Encoding. Numerical features are scaled using </w:t>
      </w:r>
      <w:proofErr w:type="spellStart"/>
      <w:r w:rsidRPr="00F25D1E">
        <w:t>StandardScaler</w:t>
      </w:r>
      <w:proofErr w:type="spellEnd"/>
      <w:r w:rsidRPr="00F25D1E">
        <w:t xml:space="preserve"> to normalize their range and improve model performance.</w:t>
      </w:r>
    </w:p>
    <w:p w14:paraId="054D3CA1" w14:textId="77777777" w:rsidR="00F25D1E" w:rsidRPr="00F25D1E" w:rsidRDefault="00F25D1E" w:rsidP="00F25D1E">
      <w:pPr>
        <w:rPr>
          <w:b/>
          <w:bCs/>
        </w:rPr>
      </w:pPr>
      <w:r w:rsidRPr="00F25D1E">
        <w:rPr>
          <w:b/>
          <w:bCs/>
        </w:rPr>
        <w:t>Feature Encoding and Scaling</w:t>
      </w:r>
    </w:p>
    <w:p w14:paraId="7F1BB17E" w14:textId="77777777" w:rsidR="00F25D1E" w:rsidRPr="00F25D1E" w:rsidRDefault="00F25D1E" w:rsidP="00F25D1E">
      <w:r w:rsidRPr="00F25D1E">
        <w:t xml:space="preserve">Feature encoding is essential to convert categorical variables into a numerical format that machine learning algorithms can process. One-Hot Encoding creates binary columns for each category, preventing the model from assuming any false ordinal relationship. Feature scaling ensures that numerical features contribute equally to the model by standardizing them to have zero mean and unit variance. This is especially important for distance-based and gradient-based algorithms such as Logistic Regression, Support Vector Machines, and K-Nearest </w:t>
      </w:r>
      <w:proofErr w:type="spellStart"/>
      <w:r w:rsidRPr="00F25D1E">
        <w:t>Neighbors</w:t>
      </w:r>
      <w:proofErr w:type="spellEnd"/>
      <w:r w:rsidRPr="00F25D1E">
        <w:t>.</w:t>
      </w:r>
    </w:p>
    <w:p w14:paraId="64753A23" w14:textId="77777777" w:rsidR="00F25D1E" w:rsidRPr="00F25D1E" w:rsidRDefault="00F25D1E" w:rsidP="00F25D1E">
      <w:pPr>
        <w:rPr>
          <w:b/>
          <w:bCs/>
        </w:rPr>
      </w:pPr>
      <w:r w:rsidRPr="00F25D1E">
        <w:rPr>
          <w:b/>
          <w:bCs/>
        </w:rPr>
        <w:t>Machine Learning Suitability</w:t>
      </w:r>
    </w:p>
    <w:p w14:paraId="00444B3A" w14:textId="77777777" w:rsidR="00F25D1E" w:rsidRPr="00F25D1E" w:rsidRDefault="00F25D1E" w:rsidP="00F25D1E">
      <w:r w:rsidRPr="00F25D1E">
        <w:t>The Adult Income Dataset is well-suited for binary classification problems. After preprocessing, it can be effectively used with various machine learning algorithms including Logistic Regression, Decision Trees, Random Forests, Support Vector Machines, and Gradient Boosting models. The dataset is commonly used in academic labs and projects to demonstrate end-to-end machine learning workflows.</w:t>
      </w:r>
    </w:p>
    <w:p w14:paraId="5706A2DF" w14:textId="77777777" w:rsidR="00F25D1E" w:rsidRPr="00F25D1E" w:rsidRDefault="00F25D1E" w:rsidP="00F25D1E">
      <w:pPr>
        <w:rPr>
          <w:b/>
          <w:bCs/>
        </w:rPr>
      </w:pPr>
      <w:r w:rsidRPr="00F25D1E">
        <w:rPr>
          <w:b/>
          <w:bCs/>
        </w:rPr>
        <w:t>Conclusion</w:t>
      </w:r>
    </w:p>
    <w:p w14:paraId="34A324B3" w14:textId="77777777" w:rsidR="00F25D1E" w:rsidRPr="00F25D1E" w:rsidRDefault="00F25D1E" w:rsidP="00F25D1E">
      <w:r w:rsidRPr="00F25D1E">
        <w:t xml:space="preserve">In conclusion, the Adult Income Dataset is an excellent resource for learning and applying data preprocessing, feature encoding, and scaling techniques. Its balanced mix of numerical and </w:t>
      </w:r>
      <w:r w:rsidRPr="00F25D1E">
        <w:lastRenderedPageBreak/>
        <w:t>categorical features makes it ideal for understanding real-world data challenges and preparing data for machine learning models. Proper preprocessing significantly enhances the performance and reliability of predictive models built using this dataset.</w:t>
      </w:r>
    </w:p>
    <w:p w14:paraId="11E04603" w14:textId="77777777" w:rsidR="00FE6D9D" w:rsidRDefault="00FE6D9D"/>
    <w:sectPr w:rsidR="00FE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1E"/>
    <w:rsid w:val="003B44E2"/>
    <w:rsid w:val="003B4CCC"/>
    <w:rsid w:val="00D16A93"/>
    <w:rsid w:val="00F25D1E"/>
    <w:rsid w:val="00FE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B839"/>
  <w15:chartTrackingRefBased/>
  <w15:docId w15:val="{23A223D2-AB9D-4A41-B719-61FF5145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D1E"/>
    <w:rPr>
      <w:rFonts w:eastAsiaTheme="majorEastAsia" w:cstheme="majorBidi"/>
      <w:color w:val="272727" w:themeColor="text1" w:themeTint="D8"/>
    </w:rPr>
  </w:style>
  <w:style w:type="paragraph" w:styleId="Title">
    <w:name w:val="Title"/>
    <w:basedOn w:val="Normal"/>
    <w:next w:val="Normal"/>
    <w:link w:val="TitleChar"/>
    <w:uiPriority w:val="10"/>
    <w:qFormat/>
    <w:rsid w:val="00F25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D1E"/>
    <w:pPr>
      <w:spacing w:before="160"/>
      <w:jc w:val="center"/>
    </w:pPr>
    <w:rPr>
      <w:i/>
      <w:iCs/>
      <w:color w:val="404040" w:themeColor="text1" w:themeTint="BF"/>
    </w:rPr>
  </w:style>
  <w:style w:type="character" w:customStyle="1" w:styleId="QuoteChar">
    <w:name w:val="Quote Char"/>
    <w:basedOn w:val="DefaultParagraphFont"/>
    <w:link w:val="Quote"/>
    <w:uiPriority w:val="29"/>
    <w:rsid w:val="00F25D1E"/>
    <w:rPr>
      <w:i/>
      <w:iCs/>
      <w:color w:val="404040" w:themeColor="text1" w:themeTint="BF"/>
    </w:rPr>
  </w:style>
  <w:style w:type="paragraph" w:styleId="ListParagraph">
    <w:name w:val="List Paragraph"/>
    <w:basedOn w:val="Normal"/>
    <w:uiPriority w:val="34"/>
    <w:qFormat/>
    <w:rsid w:val="00F25D1E"/>
    <w:pPr>
      <w:ind w:left="720"/>
      <w:contextualSpacing/>
    </w:pPr>
  </w:style>
  <w:style w:type="character" w:styleId="IntenseEmphasis">
    <w:name w:val="Intense Emphasis"/>
    <w:basedOn w:val="DefaultParagraphFont"/>
    <w:uiPriority w:val="21"/>
    <w:qFormat/>
    <w:rsid w:val="00F25D1E"/>
    <w:rPr>
      <w:i/>
      <w:iCs/>
      <w:color w:val="2F5496" w:themeColor="accent1" w:themeShade="BF"/>
    </w:rPr>
  </w:style>
  <w:style w:type="paragraph" w:styleId="IntenseQuote">
    <w:name w:val="Intense Quote"/>
    <w:basedOn w:val="Normal"/>
    <w:next w:val="Normal"/>
    <w:link w:val="IntenseQuoteChar"/>
    <w:uiPriority w:val="30"/>
    <w:qFormat/>
    <w:rsid w:val="00F25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D1E"/>
    <w:rPr>
      <w:i/>
      <w:iCs/>
      <w:color w:val="2F5496" w:themeColor="accent1" w:themeShade="BF"/>
    </w:rPr>
  </w:style>
  <w:style w:type="character" w:styleId="IntenseReference">
    <w:name w:val="Intense Reference"/>
    <w:basedOn w:val="DefaultParagraphFont"/>
    <w:uiPriority w:val="32"/>
    <w:qFormat/>
    <w:rsid w:val="00F25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2871</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Mahamkali Navya</dc:creator>
  <cp:keywords/>
  <dc:description/>
  <cp:lastModifiedBy>Mahamkali Navya</cp:lastModifiedBy>
  <cp:revision>1</cp:revision>
  <dcterms:created xsi:type="dcterms:W3CDTF">2026-01-30T08:41:00Z</dcterms:created>
  <dcterms:modified xsi:type="dcterms:W3CDTF">2026-01-30T08:43:00Z</dcterms:modified>
</cp:coreProperties>
</file>