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Content Marketing using UGC Ads</w:t>
        <w:br/>
        <w:t>(Healthy Snack Brand - "NutriBites")</w:t>
      </w:r>
    </w:p>
    <w:p>
      <w:pPr>
        <w:pStyle w:val="Heading1"/>
      </w:pPr>
      <w:r>
        <w:t>1. Introduction</w:t>
      </w:r>
    </w:p>
    <w:p>
      <w:r>
        <w:t>This document presents an AI-generated User Generated Content (UGC) ad strategy for a healthy snack brand called NutriBites. The goal is to create engaging, authentic, and high-converting content for social media platforms.</w:t>
      </w:r>
    </w:p>
    <w:p>
      <w:pPr>
        <w:pStyle w:val="Heading1"/>
      </w:pPr>
      <w:r>
        <w:t>2. Target Audience</w:t>
      </w:r>
    </w:p>
    <w:p>
      <w:r>
        <w:t>- Age: 18–35</w:t>
        <w:br/>
        <w:t>- Interests: Fitness, healthy lifestyle, quick snacks</w:t>
        <w:br/>
        <w:t>- Platforms: Instagram, YouTube Shorts</w:t>
        <w:br/>
      </w:r>
    </w:p>
    <w:p>
      <w:pPr>
        <w:pStyle w:val="Heading1"/>
      </w:pPr>
      <w:r>
        <w:t>3. Key Features of Product</w:t>
      </w:r>
    </w:p>
    <w:p>
      <w:r>
        <w:t>- 100% Natural Ingredients</w:t>
        <w:br/>
        <w:t>- High Protein &amp; Low Sugar</w:t>
        <w:br/>
        <w:t>- Affordable &amp; Travel-Friendly</w:t>
        <w:br/>
      </w:r>
    </w:p>
    <w:p>
      <w:pPr>
        <w:pStyle w:val="Heading1"/>
      </w:pPr>
      <w:r>
        <w:t>4. UGC Ad Scripts</w:t>
      </w:r>
    </w:p>
    <w:p>
      <w:pPr>
        <w:pStyle w:val="Heading2"/>
      </w:pPr>
      <w:r>
        <w:t>Script 1: Problem-Solution</w:t>
      </w:r>
    </w:p>
    <w:p>
      <w:r>
        <w:t>Hook: "Tired of unhealthy snacks during busy days?"</w:t>
        <w:br/>
        <w:t>Body: "I switched to NutriBites – it’s healthy, tasty, and keeps me full!"</w:t>
        <w:br/>
        <w:t>CTA: "Try NutriBites today and snack smart!"</w:t>
      </w:r>
    </w:p>
    <w:p>
      <w:pPr>
        <w:pStyle w:val="Heading2"/>
      </w:pPr>
      <w:r>
        <w:t>Script 2: Testimonial Style</w:t>
      </w:r>
    </w:p>
    <w:p>
      <w:r>
        <w:t>Hook: "This snack changed my routine!"</w:t>
        <w:br/>
        <w:t>Body: "I carry NutriBites everywhere – gym, college, travel!"</w:t>
        <w:br/>
        <w:t>CTA: "Grab yours now!"</w:t>
      </w:r>
    </w:p>
    <w:p>
      <w:pPr>
        <w:pStyle w:val="Heading1"/>
      </w:pPr>
      <w:r>
        <w:t>5. Platform Adaptation</w:t>
      </w:r>
    </w:p>
    <w:p>
      <w:r>
        <w:t>Instagram: Reels with trending audio</w:t>
        <w:br/>
        <w:t>YouTube Shorts: Quick storytelling format</w:t>
        <w:br/>
        <w:t>Facebook: Slightly longer testimonial videos</w:t>
      </w:r>
    </w:p>
    <w:p>
      <w:pPr>
        <w:pStyle w:val="Heading1"/>
      </w:pPr>
      <w:r>
        <w:t>6. Call-To-Actions (CTA)</w:t>
      </w:r>
    </w:p>
    <w:p>
      <w:r>
        <w:t>- "Shop Now"</w:t>
        <w:br/>
        <w:t>- "Try Today"</w:t>
        <w:br/>
        <w:t>- "Limited Offer – Buy Now!"</w:t>
      </w:r>
    </w:p>
    <w:p>
      <w:pPr>
        <w:pStyle w:val="Heading1"/>
      </w:pPr>
      <w:r>
        <w:t>7. Conclusion</w:t>
      </w:r>
    </w:p>
    <w:p>
      <w:r>
        <w:t>UGC ads create trust and authenticity. Using AI tools, multiple variations can be generated quickly to test and optimize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