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2048.py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importing the logic.py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where we have written all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logic functions used.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calling start_game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to initialize the matrix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 = logic.start_game()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taking the user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for next step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input("Press the command :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we have to move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if(x == 'W' or x == 'w'):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call the move_up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mat, flag = logic.move_up(mat)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get the current state and print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status = logic.get_current_state(mat)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print(status)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if game not over then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and add a new two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if(status == 'GAME NOT OVER'):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logic.add_new_2(mat)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else break the loop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the above process will be followed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in case of each type of move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below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to move 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elif(x == 'S' or x == 's'):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mat, flag = logic.move_down(mat)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status = logic.get_current_state(mat)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print(status)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if(status == 'GAME NOT OVER'):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logic.add_new_2(mat)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to move left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elif(x == 'A' or x == 'a'):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mat, flag = logic.move_left(mat)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status = logic.get_current_state(mat)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print(status)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if(status == 'GAME NOT OVER'):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logic.add_new_2(mat)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to move right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elif(x == 'D' or x == 'd'):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mat, flag = logic.move_right(mat)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status = logic.get_current_state(mat)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print(status)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if(status == 'GAME NOT OVER'):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logic.add_new_2(mat)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print("Invalid Key Pressed")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print the matrix after each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#move.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print(mat)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