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C08F" w14:textId="77777777" w:rsidR="00EA696E" w:rsidRDefault="00000000">
      <w:pPr>
        <w:pStyle w:val="Heading1"/>
        <w:ind w:left="3802" w:right="3131"/>
      </w:pPr>
      <w:r>
        <w:t>Project Design Phase Problem</w:t>
      </w:r>
      <w:r>
        <w:rPr>
          <w:spacing w:val="-10"/>
        </w:rPr>
        <w:t xml:space="preserve"> </w:t>
      </w:r>
      <w:r>
        <w:t>–</w:t>
      </w:r>
      <w:r>
        <w:rPr>
          <w:spacing w:val="-10"/>
        </w:rPr>
        <w:t xml:space="preserve"> </w:t>
      </w:r>
      <w:r>
        <w:t>Solution</w:t>
      </w:r>
      <w:r>
        <w:rPr>
          <w:spacing w:val="-11"/>
        </w:rPr>
        <w:t xml:space="preserve"> </w:t>
      </w:r>
      <w:r>
        <w:t>Fit</w:t>
      </w:r>
      <w:r>
        <w:rPr>
          <w:spacing w:val="-10"/>
        </w:rPr>
        <w:t xml:space="preserve"> </w:t>
      </w:r>
      <w:r>
        <w:t>Template</w:t>
      </w:r>
    </w:p>
    <w:p w14:paraId="1D04FBCD" w14:textId="77777777" w:rsidR="00EA696E" w:rsidRDefault="00EA696E">
      <w:pPr>
        <w:pStyle w:val="BodyText"/>
        <w:spacing w:before="1"/>
        <w:rPr>
          <w:b/>
          <w:sz w:val="19"/>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6242"/>
      </w:tblGrid>
      <w:tr w:rsidR="00EA696E" w14:paraId="2928121B" w14:textId="77777777">
        <w:trPr>
          <w:trHeight w:val="411"/>
        </w:trPr>
        <w:tc>
          <w:tcPr>
            <w:tcW w:w="3118" w:type="dxa"/>
            <w:shd w:val="clear" w:color="auto" w:fill="DBEAF9"/>
          </w:tcPr>
          <w:p w14:paraId="633CB6BF" w14:textId="77777777" w:rsidR="00EA696E" w:rsidRDefault="00000000">
            <w:pPr>
              <w:pStyle w:val="TableParagraph"/>
              <w:spacing w:before="90"/>
              <w:ind w:left="101"/>
              <w:rPr>
                <w:b/>
                <w:sz w:val="20"/>
              </w:rPr>
            </w:pPr>
            <w:r>
              <w:rPr>
                <w:b/>
                <w:sz w:val="20"/>
              </w:rPr>
              <w:t>Student</w:t>
            </w:r>
            <w:r>
              <w:rPr>
                <w:b/>
                <w:spacing w:val="-1"/>
                <w:sz w:val="20"/>
              </w:rPr>
              <w:t xml:space="preserve"> </w:t>
            </w:r>
            <w:r>
              <w:rPr>
                <w:b/>
                <w:spacing w:val="-4"/>
                <w:sz w:val="20"/>
              </w:rPr>
              <w:t>Name</w:t>
            </w:r>
          </w:p>
        </w:tc>
        <w:tc>
          <w:tcPr>
            <w:tcW w:w="6242" w:type="dxa"/>
          </w:tcPr>
          <w:p w14:paraId="2B3B9DF9" w14:textId="0730DC13" w:rsidR="00EA696E" w:rsidRDefault="00B54C36">
            <w:pPr>
              <w:pStyle w:val="TableParagraph"/>
              <w:spacing w:before="90"/>
              <w:ind w:left="102"/>
              <w:rPr>
                <w:sz w:val="20"/>
              </w:rPr>
            </w:pPr>
            <w:r w:rsidRPr="00B54C36">
              <w:rPr>
                <w:sz w:val="20"/>
              </w:rPr>
              <w:t>Navya Sri Tangellamudi</w:t>
            </w:r>
          </w:p>
        </w:tc>
      </w:tr>
      <w:tr w:rsidR="00EA696E" w14:paraId="2E9ED243" w14:textId="77777777">
        <w:trPr>
          <w:trHeight w:val="410"/>
        </w:trPr>
        <w:tc>
          <w:tcPr>
            <w:tcW w:w="3118" w:type="dxa"/>
            <w:shd w:val="clear" w:color="auto" w:fill="DBEAF9"/>
          </w:tcPr>
          <w:p w14:paraId="014B5594" w14:textId="77777777" w:rsidR="00EA696E" w:rsidRDefault="00000000">
            <w:pPr>
              <w:pStyle w:val="TableParagraph"/>
              <w:spacing w:before="89"/>
              <w:ind w:left="101"/>
              <w:rPr>
                <w:b/>
                <w:sz w:val="20"/>
              </w:rPr>
            </w:pPr>
            <w:r>
              <w:rPr>
                <w:b/>
                <w:sz w:val="20"/>
              </w:rPr>
              <w:t>Project</w:t>
            </w:r>
            <w:r>
              <w:rPr>
                <w:b/>
                <w:spacing w:val="-1"/>
                <w:sz w:val="20"/>
              </w:rPr>
              <w:t xml:space="preserve"> </w:t>
            </w:r>
            <w:r>
              <w:rPr>
                <w:b/>
                <w:spacing w:val="-4"/>
                <w:sz w:val="20"/>
              </w:rPr>
              <w:t>Name</w:t>
            </w:r>
          </w:p>
        </w:tc>
        <w:tc>
          <w:tcPr>
            <w:tcW w:w="6242" w:type="dxa"/>
          </w:tcPr>
          <w:p w14:paraId="421EB1FB" w14:textId="77777777" w:rsidR="00EA696E" w:rsidRDefault="00000000">
            <w:pPr>
              <w:pStyle w:val="TableParagraph"/>
              <w:spacing w:before="89"/>
              <w:ind w:left="102"/>
              <w:rPr>
                <w:sz w:val="20"/>
              </w:rPr>
            </w:pPr>
            <w:r>
              <w:rPr>
                <w:sz w:val="20"/>
              </w:rPr>
              <w:t>Intergalactic</w:t>
            </w:r>
            <w:r>
              <w:rPr>
                <w:spacing w:val="-7"/>
                <w:sz w:val="20"/>
              </w:rPr>
              <w:t xml:space="preserve"> </w:t>
            </w:r>
            <w:r>
              <w:rPr>
                <w:sz w:val="20"/>
              </w:rPr>
              <w:t>Space</w:t>
            </w:r>
            <w:r>
              <w:rPr>
                <w:spacing w:val="-6"/>
                <w:sz w:val="20"/>
              </w:rPr>
              <w:t xml:space="preserve"> </w:t>
            </w:r>
            <w:r>
              <w:rPr>
                <w:sz w:val="20"/>
              </w:rPr>
              <w:t>Travel</w:t>
            </w:r>
            <w:r>
              <w:rPr>
                <w:spacing w:val="-7"/>
                <w:sz w:val="20"/>
              </w:rPr>
              <w:t xml:space="preserve"> </w:t>
            </w:r>
            <w:r>
              <w:rPr>
                <w:sz w:val="20"/>
              </w:rPr>
              <w:t>Request</w:t>
            </w:r>
            <w:r>
              <w:rPr>
                <w:spacing w:val="-6"/>
                <w:sz w:val="20"/>
              </w:rPr>
              <w:t xml:space="preserve"> </w:t>
            </w:r>
            <w:r>
              <w:rPr>
                <w:sz w:val="20"/>
              </w:rPr>
              <w:t>System</w:t>
            </w:r>
            <w:r>
              <w:rPr>
                <w:spacing w:val="-6"/>
                <w:sz w:val="20"/>
              </w:rPr>
              <w:t xml:space="preserve"> </w:t>
            </w:r>
            <w:r>
              <w:rPr>
                <w:spacing w:val="-2"/>
                <w:sz w:val="20"/>
              </w:rPr>
              <w:t>(ISTR)</w:t>
            </w:r>
          </w:p>
        </w:tc>
      </w:tr>
      <w:tr w:rsidR="00EA696E" w14:paraId="7C168F83" w14:textId="77777777">
        <w:trPr>
          <w:trHeight w:val="412"/>
        </w:trPr>
        <w:tc>
          <w:tcPr>
            <w:tcW w:w="3118" w:type="dxa"/>
            <w:shd w:val="clear" w:color="auto" w:fill="DBEAF9"/>
          </w:tcPr>
          <w:p w14:paraId="1DF51EBF" w14:textId="77777777" w:rsidR="00EA696E" w:rsidRDefault="00000000">
            <w:pPr>
              <w:pStyle w:val="TableParagraph"/>
              <w:spacing w:before="90"/>
              <w:ind w:left="101"/>
              <w:rPr>
                <w:b/>
                <w:sz w:val="20"/>
              </w:rPr>
            </w:pPr>
            <w:r>
              <w:rPr>
                <w:b/>
                <w:sz w:val="20"/>
              </w:rPr>
              <w:t xml:space="preserve">Maximum </w:t>
            </w:r>
            <w:r>
              <w:rPr>
                <w:b/>
                <w:spacing w:val="-2"/>
                <w:sz w:val="20"/>
              </w:rPr>
              <w:t>Marks</w:t>
            </w:r>
          </w:p>
        </w:tc>
        <w:tc>
          <w:tcPr>
            <w:tcW w:w="6242" w:type="dxa"/>
          </w:tcPr>
          <w:p w14:paraId="5FA94706" w14:textId="77777777" w:rsidR="00EA696E" w:rsidRDefault="00000000">
            <w:pPr>
              <w:pStyle w:val="TableParagraph"/>
              <w:spacing w:before="90"/>
              <w:ind w:left="102"/>
              <w:rPr>
                <w:sz w:val="20"/>
              </w:rPr>
            </w:pPr>
            <w:r>
              <w:rPr>
                <w:sz w:val="20"/>
              </w:rPr>
              <w:t xml:space="preserve">2 </w:t>
            </w:r>
            <w:r>
              <w:rPr>
                <w:spacing w:val="-2"/>
                <w:sz w:val="20"/>
              </w:rPr>
              <w:t>Marks</w:t>
            </w:r>
          </w:p>
        </w:tc>
      </w:tr>
    </w:tbl>
    <w:p w14:paraId="088C88BB" w14:textId="77777777" w:rsidR="00EA696E" w:rsidRDefault="00EA696E">
      <w:pPr>
        <w:pStyle w:val="BodyText"/>
        <w:spacing w:before="88"/>
        <w:rPr>
          <w:b/>
          <w:sz w:val="28"/>
        </w:rPr>
      </w:pPr>
    </w:p>
    <w:p w14:paraId="12663664" w14:textId="77777777" w:rsidR="00EA696E" w:rsidRDefault="00000000">
      <w:pPr>
        <w:pStyle w:val="Heading2"/>
      </w:pPr>
      <w:r>
        <w:t>Problem</w:t>
      </w:r>
      <w:r>
        <w:rPr>
          <w:spacing w:val="-2"/>
        </w:rPr>
        <w:t xml:space="preserve"> </w:t>
      </w:r>
      <w:r>
        <w:t>–</w:t>
      </w:r>
      <w:r>
        <w:rPr>
          <w:spacing w:val="-2"/>
        </w:rPr>
        <w:t xml:space="preserve"> </w:t>
      </w:r>
      <w:r>
        <w:t>Solution</w:t>
      </w:r>
      <w:r>
        <w:rPr>
          <w:spacing w:val="-3"/>
        </w:rPr>
        <w:t xml:space="preserve"> </w:t>
      </w:r>
      <w:r>
        <w:t>Fit</w:t>
      </w:r>
      <w:r>
        <w:rPr>
          <w:spacing w:val="-1"/>
        </w:rPr>
        <w:t xml:space="preserve"> </w:t>
      </w:r>
      <w:r>
        <w:rPr>
          <w:spacing w:val="-2"/>
        </w:rPr>
        <w:t>Template:</w:t>
      </w:r>
    </w:p>
    <w:p w14:paraId="7641669A" w14:textId="77777777" w:rsidR="00EA696E" w:rsidRDefault="00000000">
      <w:pPr>
        <w:pStyle w:val="BodyText"/>
        <w:spacing w:before="120"/>
        <w:ind w:left="292"/>
      </w:pPr>
      <w:r>
        <w:t>For</w:t>
      </w:r>
      <w:r>
        <w:rPr>
          <w:spacing w:val="-3"/>
        </w:rPr>
        <w:t xml:space="preserve"> </w:t>
      </w:r>
      <w:r>
        <w:t>ISTR,</w:t>
      </w:r>
      <w:r>
        <w:rPr>
          <w:spacing w:val="-3"/>
        </w:rPr>
        <w:t xml:space="preserve"> </w:t>
      </w:r>
      <w:r>
        <w:t>Problem-Solution</w:t>
      </w:r>
      <w:r>
        <w:rPr>
          <w:spacing w:val="-3"/>
        </w:rPr>
        <w:t xml:space="preserve"> </w:t>
      </w:r>
      <w:r>
        <w:t>Fit</w:t>
      </w:r>
      <w:r>
        <w:rPr>
          <w:spacing w:val="-4"/>
        </w:rPr>
        <w:t xml:space="preserve"> </w:t>
      </w:r>
      <w:r>
        <w:t>means</w:t>
      </w:r>
      <w:r>
        <w:rPr>
          <w:spacing w:val="-4"/>
        </w:rPr>
        <w:t xml:space="preserve"> </w:t>
      </w:r>
      <w:r>
        <w:t>confirming</w:t>
      </w:r>
      <w:r>
        <w:rPr>
          <w:spacing w:val="-3"/>
        </w:rPr>
        <w:t xml:space="preserve"> </w:t>
      </w:r>
      <w:r>
        <w:t>that</w:t>
      </w:r>
      <w:r>
        <w:rPr>
          <w:spacing w:val="-4"/>
        </w:rPr>
        <w:t xml:space="preserve"> </w:t>
      </w:r>
      <w:r>
        <w:t>the</w:t>
      </w:r>
      <w:r>
        <w:rPr>
          <w:spacing w:val="-4"/>
        </w:rPr>
        <w:t xml:space="preserve"> </w:t>
      </w:r>
      <w:r>
        <w:t>mission-approval</w:t>
      </w:r>
      <w:r>
        <w:rPr>
          <w:spacing w:val="-4"/>
        </w:rPr>
        <w:t xml:space="preserve"> </w:t>
      </w:r>
      <w:r>
        <w:t>problems</w:t>
      </w:r>
      <w:r>
        <w:rPr>
          <w:spacing w:val="-4"/>
        </w:rPr>
        <w:t xml:space="preserve"> </w:t>
      </w:r>
      <w:r>
        <w:t>faced</w:t>
      </w:r>
      <w:r>
        <w:rPr>
          <w:spacing w:val="-3"/>
        </w:rPr>
        <w:t xml:space="preserve"> </w:t>
      </w:r>
      <w:r>
        <w:t>by</w:t>
      </w:r>
      <w:r>
        <w:rPr>
          <w:spacing w:val="-3"/>
        </w:rPr>
        <w:t xml:space="preserve"> </w:t>
      </w:r>
      <w:r>
        <w:t>Requesters,</w:t>
      </w:r>
      <w:r>
        <w:rPr>
          <w:spacing w:val="-3"/>
        </w:rPr>
        <w:t xml:space="preserve"> </w:t>
      </w:r>
      <w:r>
        <w:t>Managers,</w:t>
      </w:r>
      <w:r>
        <w:rPr>
          <w:spacing w:val="-3"/>
        </w:rPr>
        <w:t xml:space="preserve"> </w:t>
      </w:r>
      <w:r>
        <w:t>Finance Officers, and Mission Control are real, and that the ISTR system genuinely solves them. It helps the team identify behavioral patterns among these stakeholders and recognize what would work and why.</w:t>
      </w:r>
    </w:p>
    <w:p w14:paraId="460A1EB3" w14:textId="77777777" w:rsidR="00EA696E" w:rsidRDefault="00000000">
      <w:pPr>
        <w:pStyle w:val="Heading2"/>
        <w:spacing w:before="181"/>
      </w:pPr>
      <w:r>
        <w:rPr>
          <w:spacing w:val="-2"/>
        </w:rPr>
        <w:t>Purpose:</w:t>
      </w:r>
    </w:p>
    <w:p w14:paraId="0D48A381" w14:textId="77777777" w:rsidR="00EA696E" w:rsidRDefault="00000000">
      <w:pPr>
        <w:pStyle w:val="ListParagraph"/>
        <w:numPr>
          <w:ilvl w:val="0"/>
          <w:numId w:val="4"/>
        </w:numPr>
        <w:tabs>
          <w:tab w:val="left" w:pos="1011"/>
        </w:tabs>
        <w:spacing w:before="0"/>
        <w:ind w:left="1011" w:hanging="359"/>
        <w:rPr>
          <w:sz w:val="21"/>
        </w:rPr>
      </w:pPr>
      <w:r>
        <w:rPr>
          <w:sz w:val="21"/>
        </w:rPr>
        <w:t>Solve</w:t>
      </w:r>
      <w:r>
        <w:rPr>
          <w:spacing w:val="-4"/>
          <w:sz w:val="21"/>
        </w:rPr>
        <w:t xml:space="preserve"> </w:t>
      </w:r>
      <w:r>
        <w:rPr>
          <w:sz w:val="21"/>
        </w:rPr>
        <w:t>mission-approval</w:t>
      </w:r>
      <w:r>
        <w:rPr>
          <w:spacing w:val="-3"/>
          <w:sz w:val="21"/>
        </w:rPr>
        <w:t xml:space="preserve"> </w:t>
      </w:r>
      <w:r>
        <w:rPr>
          <w:sz w:val="21"/>
        </w:rPr>
        <w:t>complexity</w:t>
      </w:r>
      <w:r>
        <w:rPr>
          <w:spacing w:val="-2"/>
          <w:sz w:val="21"/>
        </w:rPr>
        <w:t xml:space="preserve"> </w:t>
      </w:r>
      <w:r>
        <w:rPr>
          <w:sz w:val="21"/>
        </w:rPr>
        <w:t>in</w:t>
      </w:r>
      <w:r>
        <w:rPr>
          <w:spacing w:val="-2"/>
          <w:sz w:val="21"/>
        </w:rPr>
        <w:t xml:space="preserve"> </w:t>
      </w:r>
      <w:r>
        <w:rPr>
          <w:sz w:val="21"/>
        </w:rPr>
        <w:t>a</w:t>
      </w:r>
      <w:r>
        <w:rPr>
          <w:spacing w:val="-3"/>
          <w:sz w:val="21"/>
        </w:rPr>
        <w:t xml:space="preserve"> </w:t>
      </w:r>
      <w:r>
        <w:rPr>
          <w:sz w:val="21"/>
        </w:rPr>
        <w:t>way</w:t>
      </w:r>
      <w:r>
        <w:rPr>
          <w:spacing w:val="-3"/>
          <w:sz w:val="21"/>
        </w:rPr>
        <w:t xml:space="preserve"> </w:t>
      </w:r>
      <w:r>
        <w:rPr>
          <w:sz w:val="21"/>
        </w:rPr>
        <w:t>that</w:t>
      </w:r>
      <w:r>
        <w:rPr>
          <w:spacing w:val="-3"/>
          <w:sz w:val="21"/>
        </w:rPr>
        <w:t xml:space="preserve"> </w:t>
      </w:r>
      <w:r>
        <w:rPr>
          <w:sz w:val="21"/>
        </w:rPr>
        <w:t>fits</w:t>
      </w:r>
      <w:r>
        <w:rPr>
          <w:spacing w:val="-3"/>
          <w:sz w:val="21"/>
        </w:rPr>
        <w:t xml:space="preserve"> </w:t>
      </w:r>
      <w:r>
        <w:rPr>
          <w:sz w:val="21"/>
        </w:rPr>
        <w:t>how</w:t>
      </w:r>
      <w:r>
        <w:rPr>
          <w:spacing w:val="-3"/>
          <w:sz w:val="21"/>
        </w:rPr>
        <w:t xml:space="preserve"> </w:t>
      </w:r>
      <w:r>
        <w:rPr>
          <w:sz w:val="21"/>
        </w:rPr>
        <w:t>requesters,</w:t>
      </w:r>
      <w:r>
        <w:rPr>
          <w:spacing w:val="-2"/>
          <w:sz w:val="21"/>
        </w:rPr>
        <w:t xml:space="preserve"> </w:t>
      </w:r>
      <w:r>
        <w:rPr>
          <w:sz w:val="21"/>
        </w:rPr>
        <w:t>managers,</w:t>
      </w:r>
      <w:r>
        <w:rPr>
          <w:spacing w:val="-3"/>
          <w:sz w:val="21"/>
        </w:rPr>
        <w:t xml:space="preserve"> </w:t>
      </w:r>
      <w:r>
        <w:rPr>
          <w:sz w:val="21"/>
        </w:rPr>
        <w:t>and</w:t>
      </w:r>
      <w:r>
        <w:rPr>
          <w:spacing w:val="-2"/>
          <w:sz w:val="21"/>
        </w:rPr>
        <w:t xml:space="preserve"> </w:t>
      </w:r>
      <w:r>
        <w:rPr>
          <w:sz w:val="21"/>
        </w:rPr>
        <w:t>mission</w:t>
      </w:r>
      <w:r>
        <w:rPr>
          <w:spacing w:val="-2"/>
          <w:sz w:val="21"/>
        </w:rPr>
        <w:t xml:space="preserve"> </w:t>
      </w:r>
      <w:r>
        <w:rPr>
          <w:sz w:val="21"/>
        </w:rPr>
        <w:t>control</w:t>
      </w:r>
      <w:r>
        <w:rPr>
          <w:spacing w:val="-3"/>
          <w:sz w:val="21"/>
        </w:rPr>
        <w:t xml:space="preserve"> </w:t>
      </w:r>
      <w:r>
        <w:rPr>
          <w:sz w:val="21"/>
        </w:rPr>
        <w:t>actually</w:t>
      </w:r>
      <w:r>
        <w:rPr>
          <w:spacing w:val="-2"/>
          <w:sz w:val="21"/>
        </w:rPr>
        <w:t xml:space="preserve"> work.</w:t>
      </w:r>
    </w:p>
    <w:p w14:paraId="36B5439C" w14:textId="77777777" w:rsidR="00EA696E" w:rsidRDefault="00000000">
      <w:pPr>
        <w:pStyle w:val="ListParagraph"/>
        <w:numPr>
          <w:ilvl w:val="0"/>
          <w:numId w:val="4"/>
        </w:numPr>
        <w:tabs>
          <w:tab w:val="left" w:pos="1011"/>
        </w:tabs>
        <w:ind w:left="1011" w:hanging="359"/>
        <w:rPr>
          <w:sz w:val="21"/>
        </w:rPr>
      </w:pPr>
      <w:r>
        <w:rPr>
          <w:sz w:val="21"/>
        </w:rPr>
        <w:t>Succeed</w:t>
      </w:r>
      <w:r>
        <w:rPr>
          <w:spacing w:val="-2"/>
          <w:sz w:val="21"/>
        </w:rPr>
        <w:t xml:space="preserve"> </w:t>
      </w:r>
      <w:r>
        <w:rPr>
          <w:sz w:val="21"/>
        </w:rPr>
        <w:t>faster</w:t>
      </w:r>
      <w:r>
        <w:rPr>
          <w:spacing w:val="-1"/>
          <w:sz w:val="21"/>
        </w:rPr>
        <w:t xml:space="preserve"> </w:t>
      </w:r>
      <w:r>
        <w:rPr>
          <w:sz w:val="21"/>
        </w:rPr>
        <w:t>and</w:t>
      </w:r>
      <w:r>
        <w:rPr>
          <w:spacing w:val="-1"/>
          <w:sz w:val="21"/>
        </w:rPr>
        <w:t xml:space="preserve"> </w:t>
      </w:r>
      <w:r>
        <w:rPr>
          <w:sz w:val="21"/>
        </w:rPr>
        <w:t>increase</w:t>
      </w:r>
      <w:r>
        <w:rPr>
          <w:spacing w:val="-2"/>
          <w:sz w:val="21"/>
        </w:rPr>
        <w:t xml:space="preserve"> </w:t>
      </w:r>
      <w:r>
        <w:rPr>
          <w:sz w:val="21"/>
        </w:rPr>
        <w:t>adoption</w:t>
      </w:r>
      <w:r>
        <w:rPr>
          <w:spacing w:val="-1"/>
          <w:sz w:val="21"/>
        </w:rPr>
        <w:t xml:space="preserve"> </w:t>
      </w:r>
      <w:r>
        <w:rPr>
          <w:sz w:val="21"/>
        </w:rPr>
        <w:t>of</w:t>
      </w:r>
      <w:r>
        <w:rPr>
          <w:spacing w:val="-1"/>
          <w:sz w:val="21"/>
        </w:rPr>
        <w:t xml:space="preserve"> </w:t>
      </w:r>
      <w:r>
        <w:rPr>
          <w:sz w:val="21"/>
        </w:rPr>
        <w:t>ISTR</w:t>
      </w:r>
      <w:r>
        <w:rPr>
          <w:spacing w:val="-2"/>
          <w:sz w:val="21"/>
        </w:rPr>
        <w:t xml:space="preserve"> </w:t>
      </w:r>
      <w:r>
        <w:rPr>
          <w:sz w:val="21"/>
        </w:rPr>
        <w:t>by</w:t>
      </w:r>
      <w:r>
        <w:rPr>
          <w:spacing w:val="-1"/>
          <w:sz w:val="21"/>
        </w:rPr>
        <w:t xml:space="preserve"> </w:t>
      </w:r>
      <w:r>
        <w:rPr>
          <w:sz w:val="21"/>
        </w:rPr>
        <w:t>tapping</w:t>
      </w:r>
      <w:r>
        <w:rPr>
          <w:spacing w:val="-2"/>
          <w:sz w:val="21"/>
        </w:rPr>
        <w:t xml:space="preserve"> </w:t>
      </w:r>
      <w:r>
        <w:rPr>
          <w:sz w:val="21"/>
        </w:rPr>
        <w:t>into</w:t>
      </w:r>
      <w:r>
        <w:rPr>
          <w:spacing w:val="-1"/>
          <w:sz w:val="21"/>
        </w:rPr>
        <w:t xml:space="preserve"> </w:t>
      </w:r>
      <w:r>
        <w:rPr>
          <w:sz w:val="21"/>
        </w:rPr>
        <w:t>existing</w:t>
      </w:r>
      <w:r>
        <w:rPr>
          <w:spacing w:val="-1"/>
          <w:sz w:val="21"/>
        </w:rPr>
        <w:t xml:space="preserve"> </w:t>
      </w:r>
      <w:r>
        <w:rPr>
          <w:sz w:val="21"/>
        </w:rPr>
        <w:t>channels</w:t>
      </w:r>
      <w:r>
        <w:rPr>
          <w:spacing w:val="-2"/>
          <w:sz w:val="21"/>
        </w:rPr>
        <w:t xml:space="preserve"> </w:t>
      </w:r>
      <w:r>
        <w:rPr>
          <w:sz w:val="21"/>
        </w:rPr>
        <w:t>of</w:t>
      </w:r>
      <w:r>
        <w:rPr>
          <w:spacing w:val="-1"/>
          <w:sz w:val="21"/>
        </w:rPr>
        <w:t xml:space="preserve"> </w:t>
      </w:r>
      <w:r>
        <w:rPr>
          <w:sz w:val="21"/>
        </w:rPr>
        <w:t>behavior</w:t>
      </w:r>
      <w:r>
        <w:rPr>
          <w:spacing w:val="-1"/>
          <w:sz w:val="21"/>
        </w:rPr>
        <w:t xml:space="preserve"> </w:t>
      </w:r>
      <w:r>
        <w:rPr>
          <w:sz w:val="21"/>
        </w:rPr>
        <w:t>(portal,</w:t>
      </w:r>
      <w:r>
        <w:rPr>
          <w:spacing w:val="-1"/>
          <w:sz w:val="21"/>
        </w:rPr>
        <w:t xml:space="preserve"> </w:t>
      </w:r>
      <w:r>
        <w:rPr>
          <w:sz w:val="21"/>
        </w:rPr>
        <w:t>email,</w:t>
      </w:r>
      <w:r>
        <w:rPr>
          <w:spacing w:val="-1"/>
          <w:sz w:val="21"/>
        </w:rPr>
        <w:t xml:space="preserve"> </w:t>
      </w:r>
      <w:r>
        <w:rPr>
          <w:spacing w:val="-2"/>
          <w:sz w:val="21"/>
        </w:rPr>
        <w:t>briefings).</w:t>
      </w:r>
    </w:p>
    <w:p w14:paraId="62EF96E7" w14:textId="77777777" w:rsidR="00EA696E" w:rsidRDefault="00000000">
      <w:pPr>
        <w:pStyle w:val="ListParagraph"/>
        <w:numPr>
          <w:ilvl w:val="0"/>
          <w:numId w:val="4"/>
        </w:numPr>
        <w:tabs>
          <w:tab w:val="left" w:pos="1011"/>
        </w:tabs>
        <w:spacing w:before="90"/>
        <w:ind w:left="1011" w:hanging="359"/>
        <w:rPr>
          <w:sz w:val="21"/>
        </w:rPr>
      </w:pPr>
      <w:r>
        <w:rPr>
          <w:sz w:val="21"/>
        </w:rPr>
        <w:t>Sharpen</w:t>
      </w:r>
      <w:r>
        <w:rPr>
          <w:spacing w:val="-5"/>
          <w:sz w:val="21"/>
        </w:rPr>
        <w:t xml:space="preserve"> </w:t>
      </w:r>
      <w:r>
        <w:rPr>
          <w:sz w:val="21"/>
        </w:rPr>
        <w:t>ISTR's</w:t>
      </w:r>
      <w:r>
        <w:rPr>
          <w:spacing w:val="-3"/>
          <w:sz w:val="21"/>
        </w:rPr>
        <w:t xml:space="preserve"> </w:t>
      </w:r>
      <w:r>
        <w:rPr>
          <w:sz w:val="21"/>
        </w:rPr>
        <w:t>rollout</w:t>
      </w:r>
      <w:r>
        <w:rPr>
          <w:spacing w:val="-3"/>
          <w:sz w:val="21"/>
        </w:rPr>
        <w:t xml:space="preserve"> </w:t>
      </w:r>
      <w:r>
        <w:rPr>
          <w:sz w:val="21"/>
        </w:rPr>
        <w:t>communication</w:t>
      </w:r>
      <w:r>
        <w:rPr>
          <w:spacing w:val="-2"/>
          <w:sz w:val="21"/>
        </w:rPr>
        <w:t xml:space="preserve"> </w:t>
      </w:r>
      <w:r>
        <w:rPr>
          <w:sz w:val="21"/>
        </w:rPr>
        <w:t>and</w:t>
      </w:r>
      <w:r>
        <w:rPr>
          <w:spacing w:val="-2"/>
          <w:sz w:val="21"/>
        </w:rPr>
        <w:t xml:space="preserve"> </w:t>
      </w:r>
      <w:r>
        <w:rPr>
          <w:sz w:val="21"/>
        </w:rPr>
        <w:t>training</w:t>
      </w:r>
      <w:r>
        <w:rPr>
          <w:spacing w:val="-3"/>
          <w:sz w:val="21"/>
        </w:rPr>
        <w:t xml:space="preserve"> </w:t>
      </w:r>
      <w:r>
        <w:rPr>
          <w:sz w:val="21"/>
        </w:rPr>
        <w:t>with</w:t>
      </w:r>
      <w:r>
        <w:rPr>
          <w:spacing w:val="-2"/>
          <w:sz w:val="21"/>
        </w:rPr>
        <w:t xml:space="preserve"> </w:t>
      </w:r>
      <w:r>
        <w:rPr>
          <w:sz w:val="21"/>
        </w:rPr>
        <w:t>the</w:t>
      </w:r>
      <w:r>
        <w:rPr>
          <w:spacing w:val="-3"/>
          <w:sz w:val="21"/>
        </w:rPr>
        <w:t xml:space="preserve"> </w:t>
      </w:r>
      <w:r>
        <w:rPr>
          <w:sz w:val="21"/>
        </w:rPr>
        <w:t>right</w:t>
      </w:r>
      <w:r>
        <w:rPr>
          <w:spacing w:val="-3"/>
          <w:sz w:val="21"/>
        </w:rPr>
        <w:t xml:space="preserve"> </w:t>
      </w:r>
      <w:r>
        <w:rPr>
          <w:sz w:val="21"/>
        </w:rPr>
        <w:t>triggers</w:t>
      </w:r>
      <w:r>
        <w:rPr>
          <w:spacing w:val="-3"/>
          <w:sz w:val="21"/>
        </w:rPr>
        <w:t xml:space="preserve"> </w:t>
      </w:r>
      <w:r>
        <w:rPr>
          <w:sz w:val="21"/>
        </w:rPr>
        <w:t>and</w:t>
      </w:r>
      <w:r>
        <w:rPr>
          <w:spacing w:val="-2"/>
          <w:sz w:val="21"/>
        </w:rPr>
        <w:t xml:space="preserve"> messaging.</w:t>
      </w:r>
    </w:p>
    <w:p w14:paraId="1C7D16F4" w14:textId="77777777" w:rsidR="00EA696E" w:rsidRDefault="00000000">
      <w:pPr>
        <w:pStyle w:val="ListParagraph"/>
        <w:numPr>
          <w:ilvl w:val="0"/>
          <w:numId w:val="4"/>
        </w:numPr>
        <w:tabs>
          <w:tab w:val="left" w:pos="1011"/>
        </w:tabs>
        <w:ind w:left="1011" w:right="693"/>
        <w:rPr>
          <w:sz w:val="21"/>
        </w:rPr>
      </w:pPr>
      <w:r>
        <w:rPr>
          <w:sz w:val="21"/>
        </w:rPr>
        <w:t>Increase</w:t>
      </w:r>
      <w:r>
        <w:rPr>
          <w:spacing w:val="-4"/>
          <w:sz w:val="21"/>
        </w:rPr>
        <w:t xml:space="preserve"> </w:t>
      </w:r>
      <w:r>
        <w:rPr>
          <w:sz w:val="21"/>
        </w:rPr>
        <w:t>touch-points</w:t>
      </w:r>
      <w:r>
        <w:rPr>
          <w:spacing w:val="-4"/>
          <w:sz w:val="21"/>
        </w:rPr>
        <w:t xml:space="preserve"> </w:t>
      </w:r>
      <w:r>
        <w:rPr>
          <w:sz w:val="21"/>
        </w:rPr>
        <w:t>with</w:t>
      </w:r>
      <w:r>
        <w:rPr>
          <w:spacing w:val="-3"/>
          <w:sz w:val="21"/>
        </w:rPr>
        <w:t xml:space="preserve"> </w:t>
      </w:r>
      <w:r>
        <w:rPr>
          <w:sz w:val="21"/>
        </w:rPr>
        <w:t>the</w:t>
      </w:r>
      <w:r>
        <w:rPr>
          <w:spacing w:val="-4"/>
          <w:sz w:val="21"/>
        </w:rPr>
        <w:t xml:space="preserve"> </w:t>
      </w:r>
      <w:r>
        <w:rPr>
          <w:sz w:val="21"/>
        </w:rPr>
        <w:t>system</w:t>
      </w:r>
      <w:r>
        <w:rPr>
          <w:spacing w:val="-4"/>
          <w:sz w:val="21"/>
        </w:rPr>
        <w:t xml:space="preserve"> </w:t>
      </w:r>
      <w:r>
        <w:rPr>
          <w:sz w:val="21"/>
        </w:rPr>
        <w:t>by</w:t>
      </w:r>
      <w:r>
        <w:rPr>
          <w:spacing w:val="-3"/>
          <w:sz w:val="21"/>
        </w:rPr>
        <w:t xml:space="preserve"> </w:t>
      </w:r>
      <w:r>
        <w:rPr>
          <w:sz w:val="21"/>
        </w:rPr>
        <w:t>finding</w:t>
      </w:r>
      <w:r>
        <w:rPr>
          <w:spacing w:val="-3"/>
          <w:sz w:val="21"/>
        </w:rPr>
        <w:t xml:space="preserve"> </w:t>
      </w:r>
      <w:r>
        <w:rPr>
          <w:sz w:val="21"/>
        </w:rPr>
        <w:t>the</w:t>
      </w:r>
      <w:r>
        <w:rPr>
          <w:spacing w:val="-4"/>
          <w:sz w:val="21"/>
        </w:rPr>
        <w:t xml:space="preserve"> </w:t>
      </w:r>
      <w:r>
        <w:rPr>
          <w:sz w:val="21"/>
        </w:rPr>
        <w:t>right</w:t>
      </w:r>
      <w:r>
        <w:rPr>
          <w:spacing w:val="-4"/>
          <w:sz w:val="21"/>
        </w:rPr>
        <w:t xml:space="preserve"> </w:t>
      </w:r>
      <w:r>
        <w:rPr>
          <w:sz w:val="21"/>
        </w:rPr>
        <w:t>problem-behavior</w:t>
      </w:r>
      <w:r>
        <w:rPr>
          <w:spacing w:val="-3"/>
          <w:sz w:val="21"/>
        </w:rPr>
        <w:t xml:space="preserve"> </w:t>
      </w:r>
      <w:r>
        <w:rPr>
          <w:sz w:val="21"/>
        </w:rPr>
        <w:t>fit</w:t>
      </w:r>
      <w:r>
        <w:rPr>
          <w:spacing w:val="-3"/>
          <w:sz w:val="21"/>
        </w:rPr>
        <w:t xml:space="preserve"> </w:t>
      </w:r>
      <w:r>
        <w:rPr>
          <w:sz w:val="21"/>
        </w:rPr>
        <w:t>and</w:t>
      </w:r>
      <w:r>
        <w:rPr>
          <w:spacing w:val="-3"/>
          <w:sz w:val="21"/>
        </w:rPr>
        <w:t xml:space="preserve"> </w:t>
      </w:r>
      <w:r>
        <w:rPr>
          <w:sz w:val="21"/>
        </w:rPr>
        <w:t>building</w:t>
      </w:r>
      <w:r>
        <w:rPr>
          <w:spacing w:val="-3"/>
          <w:sz w:val="21"/>
        </w:rPr>
        <w:t xml:space="preserve"> </w:t>
      </w:r>
      <w:r>
        <w:rPr>
          <w:sz w:val="21"/>
        </w:rPr>
        <w:t>trust</w:t>
      </w:r>
      <w:r>
        <w:rPr>
          <w:spacing w:val="-4"/>
          <w:sz w:val="21"/>
        </w:rPr>
        <w:t xml:space="preserve"> </w:t>
      </w:r>
      <w:r>
        <w:rPr>
          <w:sz w:val="21"/>
        </w:rPr>
        <w:t>through</w:t>
      </w:r>
      <w:r>
        <w:rPr>
          <w:spacing w:val="-3"/>
          <w:sz w:val="21"/>
        </w:rPr>
        <w:t xml:space="preserve"> </w:t>
      </w:r>
      <w:r>
        <w:rPr>
          <w:sz w:val="21"/>
        </w:rPr>
        <w:t>faster, auditable approvals.</w:t>
      </w:r>
    </w:p>
    <w:p w14:paraId="05E64BDC" w14:textId="77777777" w:rsidR="00EA696E" w:rsidRDefault="00000000">
      <w:pPr>
        <w:pStyle w:val="ListParagraph"/>
        <w:numPr>
          <w:ilvl w:val="0"/>
          <w:numId w:val="4"/>
        </w:numPr>
        <w:tabs>
          <w:tab w:val="left" w:pos="1011"/>
        </w:tabs>
        <w:ind w:left="1011" w:hanging="359"/>
        <w:rPr>
          <w:b/>
          <w:sz w:val="21"/>
        </w:rPr>
      </w:pPr>
      <w:r>
        <w:rPr>
          <w:b/>
          <w:sz w:val="21"/>
        </w:rPr>
        <w:t>Understand</w:t>
      </w:r>
      <w:r>
        <w:rPr>
          <w:b/>
          <w:spacing w:val="-7"/>
          <w:sz w:val="21"/>
        </w:rPr>
        <w:t xml:space="preserve"> </w:t>
      </w:r>
      <w:r>
        <w:rPr>
          <w:b/>
          <w:sz w:val="21"/>
        </w:rPr>
        <w:t>the</w:t>
      </w:r>
      <w:r>
        <w:rPr>
          <w:b/>
          <w:spacing w:val="-4"/>
          <w:sz w:val="21"/>
        </w:rPr>
        <w:t xml:space="preserve"> </w:t>
      </w:r>
      <w:r>
        <w:rPr>
          <w:b/>
          <w:sz w:val="21"/>
        </w:rPr>
        <w:t>existing</w:t>
      </w:r>
      <w:r>
        <w:rPr>
          <w:b/>
          <w:spacing w:val="-4"/>
          <w:sz w:val="21"/>
        </w:rPr>
        <w:t xml:space="preserve"> </w:t>
      </w:r>
      <w:r>
        <w:rPr>
          <w:b/>
          <w:sz w:val="21"/>
        </w:rPr>
        <w:t>(manual)</w:t>
      </w:r>
      <w:r>
        <w:rPr>
          <w:b/>
          <w:spacing w:val="-3"/>
          <w:sz w:val="21"/>
        </w:rPr>
        <w:t xml:space="preserve"> </w:t>
      </w:r>
      <w:r>
        <w:rPr>
          <w:b/>
          <w:sz w:val="21"/>
        </w:rPr>
        <w:t>approval</w:t>
      </w:r>
      <w:r>
        <w:rPr>
          <w:b/>
          <w:spacing w:val="-5"/>
          <w:sz w:val="21"/>
        </w:rPr>
        <w:t xml:space="preserve"> </w:t>
      </w:r>
      <w:r>
        <w:rPr>
          <w:b/>
          <w:sz w:val="21"/>
        </w:rPr>
        <w:t>situation</w:t>
      </w:r>
      <w:r>
        <w:rPr>
          <w:b/>
          <w:spacing w:val="-4"/>
          <w:sz w:val="21"/>
        </w:rPr>
        <w:t xml:space="preserve"> </w:t>
      </w:r>
      <w:r>
        <w:rPr>
          <w:b/>
          <w:sz w:val="21"/>
        </w:rPr>
        <w:t>in</w:t>
      </w:r>
      <w:r>
        <w:rPr>
          <w:b/>
          <w:spacing w:val="-5"/>
          <w:sz w:val="21"/>
        </w:rPr>
        <w:t xml:space="preserve"> </w:t>
      </w:r>
      <w:r>
        <w:rPr>
          <w:b/>
          <w:sz w:val="21"/>
        </w:rPr>
        <w:t>order</w:t>
      </w:r>
      <w:r>
        <w:rPr>
          <w:b/>
          <w:spacing w:val="-4"/>
          <w:sz w:val="21"/>
        </w:rPr>
        <w:t xml:space="preserve"> </w:t>
      </w:r>
      <w:r>
        <w:rPr>
          <w:b/>
          <w:sz w:val="21"/>
        </w:rPr>
        <w:t>to</w:t>
      </w:r>
      <w:r>
        <w:rPr>
          <w:b/>
          <w:spacing w:val="-4"/>
          <w:sz w:val="21"/>
        </w:rPr>
        <w:t xml:space="preserve"> </w:t>
      </w:r>
      <w:r>
        <w:rPr>
          <w:b/>
          <w:sz w:val="21"/>
        </w:rPr>
        <w:t>improve</w:t>
      </w:r>
      <w:r>
        <w:rPr>
          <w:b/>
          <w:spacing w:val="-4"/>
          <w:sz w:val="21"/>
        </w:rPr>
        <w:t xml:space="preserve"> </w:t>
      </w:r>
      <w:r>
        <w:rPr>
          <w:b/>
          <w:sz w:val="21"/>
        </w:rPr>
        <w:t>it</w:t>
      </w:r>
      <w:r>
        <w:rPr>
          <w:b/>
          <w:spacing w:val="-4"/>
          <w:sz w:val="21"/>
        </w:rPr>
        <w:t xml:space="preserve"> </w:t>
      </w:r>
      <w:r>
        <w:rPr>
          <w:b/>
          <w:sz w:val="21"/>
        </w:rPr>
        <w:t>for</w:t>
      </w:r>
      <w:r>
        <w:rPr>
          <w:b/>
          <w:spacing w:val="-4"/>
          <w:sz w:val="21"/>
        </w:rPr>
        <w:t xml:space="preserve"> </w:t>
      </w:r>
      <w:r>
        <w:rPr>
          <w:b/>
          <w:sz w:val="21"/>
        </w:rPr>
        <w:t>mission</w:t>
      </w:r>
      <w:r>
        <w:rPr>
          <w:b/>
          <w:spacing w:val="-4"/>
          <w:sz w:val="21"/>
        </w:rPr>
        <w:t xml:space="preserve"> </w:t>
      </w:r>
      <w:r>
        <w:rPr>
          <w:b/>
          <w:spacing w:val="-2"/>
          <w:sz w:val="21"/>
        </w:rPr>
        <w:t>stakeholders.</w:t>
      </w:r>
    </w:p>
    <w:p w14:paraId="6EF8F9C1" w14:textId="77777777" w:rsidR="00EA696E" w:rsidRDefault="00EA696E">
      <w:pPr>
        <w:pStyle w:val="BodyText"/>
        <w:spacing w:before="230"/>
        <w:rPr>
          <w:b/>
        </w:rPr>
      </w:pPr>
    </w:p>
    <w:p w14:paraId="60926237" w14:textId="77777777" w:rsidR="00EA696E" w:rsidRDefault="00000000">
      <w:pPr>
        <w:pStyle w:val="Heading2"/>
        <w:spacing w:before="0"/>
      </w:pPr>
      <w:r>
        <w:t>Customer</w:t>
      </w:r>
      <w:r>
        <w:rPr>
          <w:spacing w:val="-5"/>
        </w:rPr>
        <w:t xml:space="preserve"> </w:t>
      </w:r>
      <w:r>
        <w:t>Journey</w:t>
      </w:r>
      <w:r>
        <w:rPr>
          <w:spacing w:val="-3"/>
        </w:rPr>
        <w:t xml:space="preserve"> </w:t>
      </w:r>
      <w:r>
        <w:rPr>
          <w:spacing w:val="-2"/>
        </w:rPr>
        <w:t>Flow:</w:t>
      </w:r>
    </w:p>
    <w:p w14:paraId="6ACEB09E" w14:textId="77777777" w:rsidR="00EA696E" w:rsidRDefault="00000000">
      <w:pPr>
        <w:pStyle w:val="BodyText"/>
        <w:spacing w:before="100"/>
        <w:ind w:left="292" w:right="9"/>
      </w:pPr>
      <w:r>
        <w:t>The</w:t>
      </w:r>
      <w:r>
        <w:rPr>
          <w:spacing w:val="-3"/>
        </w:rPr>
        <w:t xml:space="preserve"> </w:t>
      </w:r>
      <w:r>
        <w:t>flow</w:t>
      </w:r>
      <w:r>
        <w:rPr>
          <w:spacing w:val="-3"/>
        </w:rPr>
        <w:t xml:space="preserve"> </w:t>
      </w:r>
      <w:r>
        <w:t>below</w:t>
      </w:r>
      <w:r>
        <w:rPr>
          <w:spacing w:val="-3"/>
        </w:rPr>
        <w:t xml:space="preserve"> </w:t>
      </w:r>
      <w:r>
        <w:t>traces</w:t>
      </w:r>
      <w:r>
        <w:rPr>
          <w:spacing w:val="-3"/>
        </w:rPr>
        <w:t xml:space="preserve"> </w:t>
      </w:r>
      <w:r>
        <w:t>the</w:t>
      </w:r>
      <w:r>
        <w:rPr>
          <w:spacing w:val="-3"/>
        </w:rPr>
        <w:t xml:space="preserve"> </w:t>
      </w:r>
      <w:r>
        <w:t>journey</w:t>
      </w:r>
      <w:r>
        <w:rPr>
          <w:spacing w:val="-2"/>
        </w:rPr>
        <w:t xml:space="preserve"> </w:t>
      </w:r>
      <w:r>
        <w:t>from</w:t>
      </w:r>
      <w:r>
        <w:rPr>
          <w:spacing w:val="-3"/>
        </w:rPr>
        <w:t xml:space="preserve"> </w:t>
      </w:r>
      <w:r>
        <w:t>what</w:t>
      </w:r>
      <w:r>
        <w:rPr>
          <w:spacing w:val="-3"/>
        </w:rPr>
        <w:t xml:space="preserve"> </w:t>
      </w:r>
      <w:r>
        <w:t>triggers</w:t>
      </w:r>
      <w:r>
        <w:rPr>
          <w:spacing w:val="-3"/>
        </w:rPr>
        <w:t xml:space="preserve"> </w:t>
      </w:r>
      <w:r>
        <w:t>a</w:t>
      </w:r>
      <w:r>
        <w:rPr>
          <w:spacing w:val="-3"/>
        </w:rPr>
        <w:t xml:space="preserve"> </w:t>
      </w:r>
      <w:r>
        <w:t>mission</w:t>
      </w:r>
      <w:r>
        <w:rPr>
          <w:spacing w:val="-2"/>
        </w:rPr>
        <w:t xml:space="preserve"> </w:t>
      </w:r>
      <w:r>
        <w:t>request,</w:t>
      </w:r>
      <w:r>
        <w:rPr>
          <w:spacing w:val="-3"/>
        </w:rPr>
        <w:t xml:space="preserve"> </w:t>
      </w:r>
      <w:r>
        <w:t>through</w:t>
      </w:r>
      <w:r>
        <w:rPr>
          <w:spacing w:val="-2"/>
        </w:rPr>
        <w:t xml:space="preserve"> </w:t>
      </w:r>
      <w:r>
        <w:t>the</w:t>
      </w:r>
      <w:r>
        <w:rPr>
          <w:spacing w:val="-3"/>
        </w:rPr>
        <w:t xml:space="preserve"> </w:t>
      </w:r>
      <w:r>
        <w:t>job-to-be-done</w:t>
      </w:r>
      <w:r>
        <w:rPr>
          <w:spacing w:val="-3"/>
        </w:rPr>
        <w:t xml:space="preserve"> </w:t>
      </w:r>
      <w:r>
        <w:t>and</w:t>
      </w:r>
      <w:r>
        <w:rPr>
          <w:spacing w:val="-2"/>
        </w:rPr>
        <w:t xml:space="preserve"> </w:t>
      </w:r>
      <w:r>
        <w:t>today's</w:t>
      </w:r>
      <w:r>
        <w:rPr>
          <w:spacing w:val="-3"/>
        </w:rPr>
        <w:t xml:space="preserve"> </w:t>
      </w:r>
      <w:r>
        <w:t xml:space="preserve">manual </w:t>
      </w:r>
      <w:proofErr w:type="spellStart"/>
      <w:r>
        <w:t>behaviour</w:t>
      </w:r>
      <w:proofErr w:type="spellEnd"/>
      <w:r>
        <w:t>, to the channels involved, ISTR's automated solution, and the resulting outcome.</w:t>
      </w:r>
    </w:p>
    <w:p w14:paraId="165A9908" w14:textId="77777777" w:rsidR="00EA696E" w:rsidRDefault="00000000">
      <w:pPr>
        <w:pStyle w:val="BodyText"/>
        <w:spacing w:before="88"/>
        <w:rPr>
          <w:sz w:val="20"/>
        </w:rPr>
      </w:pPr>
      <w:r>
        <w:rPr>
          <w:noProof/>
          <w:sz w:val="20"/>
        </w:rPr>
        <w:drawing>
          <wp:anchor distT="0" distB="0" distL="0" distR="0" simplePos="0" relativeHeight="487587840" behindDoc="1" locked="0" layoutInCell="1" allowOverlap="1" wp14:anchorId="57765BA3" wp14:editId="72A64E1C">
            <wp:simplePos x="0" y="0"/>
            <wp:positionH relativeFrom="page">
              <wp:posOffset>912083</wp:posOffset>
            </wp:positionH>
            <wp:positionV relativeFrom="paragraph">
              <wp:posOffset>217515</wp:posOffset>
            </wp:positionV>
            <wp:extent cx="5903173" cy="17404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03173" cy="1740408"/>
                    </a:xfrm>
                    <a:prstGeom prst="rect">
                      <a:avLst/>
                    </a:prstGeom>
                  </pic:spPr>
                </pic:pic>
              </a:graphicData>
            </a:graphic>
          </wp:anchor>
        </w:drawing>
      </w:r>
    </w:p>
    <w:p w14:paraId="2CAD96A8" w14:textId="77777777" w:rsidR="00EA696E" w:rsidRDefault="00EA696E">
      <w:pPr>
        <w:pStyle w:val="BodyText"/>
        <w:rPr>
          <w:sz w:val="20"/>
        </w:rPr>
        <w:sectPr w:rsidR="00EA696E">
          <w:type w:val="continuous"/>
          <w:pgSz w:w="12240" w:h="15840"/>
          <w:pgMar w:top="660" w:right="720" w:bottom="280" w:left="360" w:header="720" w:footer="720" w:gutter="0"/>
          <w:cols w:space="720"/>
        </w:sectPr>
      </w:pPr>
    </w:p>
    <w:p w14:paraId="1A798134" w14:textId="77777777" w:rsidR="00EA696E" w:rsidRDefault="00000000">
      <w:pPr>
        <w:pStyle w:val="Heading2"/>
        <w:spacing w:before="60"/>
      </w:pPr>
      <w:r>
        <w:rPr>
          <w:spacing w:val="-2"/>
        </w:rPr>
        <w:lastRenderedPageBreak/>
        <w:t>Template:</w:t>
      </w:r>
    </w:p>
    <w:p w14:paraId="425E5705" w14:textId="77777777" w:rsidR="00EA696E" w:rsidRDefault="00EA696E">
      <w:pPr>
        <w:pStyle w:val="BodyText"/>
        <w:spacing w:before="152"/>
        <w:rPr>
          <w:b/>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2926"/>
        <w:gridCol w:w="2926"/>
        <w:gridCol w:w="2924"/>
        <w:gridCol w:w="388"/>
      </w:tblGrid>
      <w:tr w:rsidR="00EA696E" w14:paraId="5E2E6E00" w14:textId="77777777">
        <w:trPr>
          <w:trHeight w:val="2300"/>
        </w:trPr>
        <w:tc>
          <w:tcPr>
            <w:tcW w:w="386" w:type="dxa"/>
            <w:shd w:val="clear" w:color="auto" w:fill="BF338B"/>
            <w:textDirection w:val="btLr"/>
          </w:tcPr>
          <w:p w14:paraId="383D3E52" w14:textId="77777777" w:rsidR="00EA696E" w:rsidRDefault="00000000">
            <w:pPr>
              <w:pStyle w:val="TableParagraph"/>
              <w:spacing w:before="106"/>
              <w:ind w:left="450"/>
              <w:rPr>
                <w:b/>
                <w:sz w:val="15"/>
              </w:rPr>
            </w:pPr>
            <w:r>
              <w:rPr>
                <w:b/>
                <w:color w:val="FFFFFF"/>
                <w:sz w:val="15"/>
              </w:rPr>
              <w:t>Define</w:t>
            </w:r>
            <w:r>
              <w:rPr>
                <w:b/>
                <w:color w:val="FFFFFF"/>
                <w:spacing w:val="-3"/>
                <w:sz w:val="15"/>
              </w:rPr>
              <w:t xml:space="preserve"> </w:t>
            </w:r>
            <w:r>
              <w:rPr>
                <w:b/>
                <w:color w:val="FFFFFF"/>
                <w:sz w:val="15"/>
              </w:rPr>
              <w:t>CS,</w:t>
            </w:r>
            <w:r>
              <w:rPr>
                <w:b/>
                <w:color w:val="FFFFFF"/>
                <w:spacing w:val="-1"/>
                <w:sz w:val="15"/>
              </w:rPr>
              <w:t xml:space="preserve"> </w:t>
            </w:r>
            <w:r>
              <w:rPr>
                <w:b/>
                <w:color w:val="FFFFFF"/>
                <w:sz w:val="15"/>
              </w:rPr>
              <w:t>fit</w:t>
            </w:r>
            <w:r>
              <w:rPr>
                <w:b/>
                <w:color w:val="FFFFFF"/>
                <w:spacing w:val="-1"/>
                <w:sz w:val="15"/>
              </w:rPr>
              <w:t xml:space="preserve"> </w:t>
            </w:r>
            <w:r>
              <w:rPr>
                <w:b/>
                <w:color w:val="FFFFFF"/>
                <w:sz w:val="15"/>
              </w:rPr>
              <w:t>into</w:t>
            </w:r>
            <w:r>
              <w:rPr>
                <w:b/>
                <w:color w:val="FFFFFF"/>
                <w:spacing w:val="-2"/>
                <w:sz w:val="15"/>
              </w:rPr>
              <w:t xml:space="preserve"> </w:t>
            </w:r>
            <w:r>
              <w:rPr>
                <w:b/>
                <w:color w:val="FFFFFF"/>
                <w:spacing w:val="-5"/>
                <w:sz w:val="15"/>
              </w:rPr>
              <w:t>CC</w:t>
            </w:r>
          </w:p>
        </w:tc>
        <w:tc>
          <w:tcPr>
            <w:tcW w:w="2926" w:type="dxa"/>
            <w:shd w:val="clear" w:color="auto" w:fill="F6F6F6"/>
          </w:tcPr>
          <w:p w14:paraId="208CB206" w14:textId="77777777" w:rsidR="00EA696E" w:rsidRDefault="00000000">
            <w:pPr>
              <w:pStyle w:val="TableParagraph"/>
              <w:spacing w:before="128"/>
              <w:rPr>
                <w:b/>
                <w:sz w:val="19"/>
              </w:rPr>
            </w:pPr>
            <w:r>
              <w:rPr>
                <w:b/>
                <w:color w:val="BF338B"/>
                <w:sz w:val="19"/>
              </w:rPr>
              <w:t>1.</w:t>
            </w:r>
            <w:r>
              <w:rPr>
                <w:b/>
                <w:color w:val="BF338B"/>
                <w:spacing w:val="-4"/>
                <w:sz w:val="19"/>
              </w:rPr>
              <w:t xml:space="preserve"> </w:t>
            </w:r>
            <w:r>
              <w:rPr>
                <w:b/>
                <w:color w:val="BF338B"/>
                <w:sz w:val="19"/>
              </w:rPr>
              <w:t>CUSTOMER</w:t>
            </w:r>
            <w:r>
              <w:rPr>
                <w:b/>
                <w:color w:val="BF338B"/>
                <w:spacing w:val="-4"/>
                <w:sz w:val="19"/>
              </w:rPr>
              <w:t xml:space="preserve"> </w:t>
            </w:r>
            <w:r>
              <w:rPr>
                <w:b/>
                <w:color w:val="BF338B"/>
                <w:spacing w:val="-2"/>
                <w:sz w:val="19"/>
              </w:rPr>
              <w:t>SEGMENT(S)</w:t>
            </w:r>
          </w:p>
          <w:p w14:paraId="509648AD" w14:textId="77777777" w:rsidR="00EA696E" w:rsidRDefault="00000000">
            <w:pPr>
              <w:pStyle w:val="TableParagraph"/>
              <w:ind w:right="149"/>
              <w:rPr>
                <w:sz w:val="19"/>
              </w:rPr>
            </w:pPr>
            <w:r>
              <w:rPr>
                <w:sz w:val="19"/>
              </w:rPr>
              <w:t xml:space="preserve">Mission stakeholders within an interplanetary space agency: </w:t>
            </w:r>
            <w:r>
              <w:rPr>
                <w:spacing w:val="-2"/>
                <w:sz w:val="19"/>
              </w:rPr>
              <w:t>Requesters</w:t>
            </w:r>
            <w:r>
              <w:rPr>
                <w:spacing w:val="40"/>
                <w:sz w:val="19"/>
              </w:rPr>
              <w:t xml:space="preserve"> </w:t>
            </w:r>
            <w:r>
              <w:rPr>
                <w:sz w:val="19"/>
              </w:rPr>
              <w:t>(explorers/researchers),</w:t>
            </w:r>
            <w:r>
              <w:rPr>
                <w:spacing w:val="-12"/>
                <w:sz w:val="19"/>
              </w:rPr>
              <w:t xml:space="preserve"> </w:t>
            </w:r>
            <w:r>
              <w:rPr>
                <w:sz w:val="19"/>
              </w:rPr>
              <w:t>Managers, Finance</w:t>
            </w:r>
            <w:r>
              <w:rPr>
                <w:spacing w:val="-5"/>
                <w:sz w:val="19"/>
              </w:rPr>
              <w:t xml:space="preserve"> </w:t>
            </w:r>
            <w:r>
              <w:rPr>
                <w:sz w:val="19"/>
              </w:rPr>
              <w:t>Officers,</w:t>
            </w:r>
            <w:r>
              <w:rPr>
                <w:spacing w:val="-4"/>
                <w:sz w:val="19"/>
              </w:rPr>
              <w:t xml:space="preserve"> </w:t>
            </w:r>
            <w:r>
              <w:rPr>
                <w:sz w:val="19"/>
              </w:rPr>
              <w:t>Mission</w:t>
            </w:r>
            <w:r>
              <w:rPr>
                <w:spacing w:val="-4"/>
                <w:sz w:val="19"/>
              </w:rPr>
              <w:t xml:space="preserve"> </w:t>
            </w:r>
            <w:r>
              <w:rPr>
                <w:sz w:val="19"/>
              </w:rPr>
              <w:t xml:space="preserve">Control officers, and System </w:t>
            </w:r>
            <w:r>
              <w:rPr>
                <w:spacing w:val="-2"/>
                <w:sz w:val="19"/>
              </w:rPr>
              <w:t>Administrators.</w:t>
            </w:r>
          </w:p>
        </w:tc>
        <w:tc>
          <w:tcPr>
            <w:tcW w:w="2926" w:type="dxa"/>
            <w:shd w:val="clear" w:color="auto" w:fill="F6F6F6"/>
          </w:tcPr>
          <w:p w14:paraId="306EED0A" w14:textId="77777777" w:rsidR="00EA696E" w:rsidRDefault="00000000">
            <w:pPr>
              <w:pStyle w:val="TableParagraph"/>
              <w:spacing w:before="128"/>
              <w:ind w:left="130" w:right="256"/>
              <w:rPr>
                <w:b/>
                <w:sz w:val="19"/>
              </w:rPr>
            </w:pPr>
            <w:r>
              <w:rPr>
                <w:b/>
                <w:color w:val="BF338B"/>
                <w:sz w:val="19"/>
              </w:rPr>
              <w:t xml:space="preserve">6. CUSTOMER </w:t>
            </w:r>
            <w:r>
              <w:rPr>
                <w:b/>
                <w:color w:val="BF338B"/>
                <w:spacing w:val="-2"/>
                <w:sz w:val="19"/>
              </w:rPr>
              <w:t>CONSTRAINTS</w:t>
            </w:r>
          </w:p>
          <w:p w14:paraId="2A886A75" w14:textId="77777777" w:rsidR="00EA696E" w:rsidRDefault="00000000">
            <w:pPr>
              <w:pStyle w:val="TableParagraph"/>
              <w:ind w:left="130" w:right="149"/>
              <w:rPr>
                <w:sz w:val="19"/>
              </w:rPr>
            </w:pPr>
            <w:r>
              <w:rPr>
                <w:sz w:val="19"/>
              </w:rPr>
              <w:t>Strict regulatory/compliance requirements across agencies, limited connectivity from remote research</w:t>
            </w:r>
            <w:r>
              <w:rPr>
                <w:spacing w:val="-12"/>
                <w:sz w:val="19"/>
              </w:rPr>
              <w:t xml:space="preserve"> </w:t>
            </w:r>
            <w:r>
              <w:rPr>
                <w:sz w:val="19"/>
              </w:rPr>
              <w:t>posts,</w:t>
            </w:r>
            <w:r>
              <w:rPr>
                <w:spacing w:val="-12"/>
                <w:sz w:val="19"/>
              </w:rPr>
              <w:t xml:space="preserve"> </w:t>
            </w:r>
            <w:r>
              <w:rPr>
                <w:sz w:val="19"/>
              </w:rPr>
              <w:t>per-mission</w:t>
            </w:r>
            <w:r>
              <w:rPr>
                <w:spacing w:val="-12"/>
                <w:sz w:val="19"/>
              </w:rPr>
              <w:t xml:space="preserve"> </w:t>
            </w:r>
            <w:r>
              <w:rPr>
                <w:sz w:val="19"/>
              </w:rPr>
              <w:t>budget caps, tight launch windows, varying role-based access levels.</w:t>
            </w:r>
          </w:p>
        </w:tc>
        <w:tc>
          <w:tcPr>
            <w:tcW w:w="2924" w:type="dxa"/>
            <w:shd w:val="clear" w:color="auto" w:fill="F6F6F6"/>
          </w:tcPr>
          <w:p w14:paraId="4E68CB77" w14:textId="77777777" w:rsidR="00EA696E" w:rsidRDefault="00000000">
            <w:pPr>
              <w:pStyle w:val="TableParagraph"/>
              <w:spacing w:before="128"/>
              <w:ind w:left="130"/>
              <w:rPr>
                <w:b/>
                <w:sz w:val="19"/>
              </w:rPr>
            </w:pPr>
            <w:r>
              <w:rPr>
                <w:b/>
                <w:color w:val="BF338B"/>
                <w:sz w:val="19"/>
              </w:rPr>
              <w:t>5.</w:t>
            </w:r>
            <w:r>
              <w:rPr>
                <w:b/>
                <w:color w:val="BF338B"/>
                <w:spacing w:val="-4"/>
                <w:sz w:val="19"/>
              </w:rPr>
              <w:t xml:space="preserve"> </w:t>
            </w:r>
            <w:r>
              <w:rPr>
                <w:b/>
                <w:color w:val="BF338B"/>
                <w:sz w:val="19"/>
              </w:rPr>
              <w:t>AVAILABLE</w:t>
            </w:r>
            <w:r>
              <w:rPr>
                <w:b/>
                <w:color w:val="BF338B"/>
                <w:spacing w:val="-3"/>
                <w:sz w:val="19"/>
              </w:rPr>
              <w:t xml:space="preserve"> </w:t>
            </w:r>
            <w:r>
              <w:rPr>
                <w:b/>
                <w:color w:val="BF338B"/>
                <w:spacing w:val="-2"/>
                <w:sz w:val="19"/>
              </w:rPr>
              <w:t>SOLUTIONS</w:t>
            </w:r>
          </w:p>
          <w:p w14:paraId="25528094" w14:textId="77777777" w:rsidR="00EA696E" w:rsidRDefault="00000000">
            <w:pPr>
              <w:pStyle w:val="TableParagraph"/>
              <w:ind w:left="130" w:right="155"/>
              <w:rPr>
                <w:sz w:val="19"/>
              </w:rPr>
            </w:pPr>
            <w:r>
              <w:rPr>
                <w:sz w:val="19"/>
              </w:rPr>
              <w:t>Manual email/spreadsheet requests, paper-based approval chains, generic ticketing tools without</w:t>
            </w:r>
            <w:r>
              <w:rPr>
                <w:spacing w:val="-12"/>
                <w:sz w:val="19"/>
              </w:rPr>
              <w:t xml:space="preserve"> </w:t>
            </w:r>
            <w:r>
              <w:rPr>
                <w:sz w:val="19"/>
              </w:rPr>
              <w:t>role-based</w:t>
            </w:r>
            <w:r>
              <w:rPr>
                <w:spacing w:val="-12"/>
                <w:sz w:val="19"/>
              </w:rPr>
              <w:t xml:space="preserve"> </w:t>
            </w:r>
            <w:r>
              <w:rPr>
                <w:sz w:val="19"/>
              </w:rPr>
              <w:t>routing,</w:t>
            </w:r>
            <w:r>
              <w:rPr>
                <w:spacing w:val="-12"/>
                <w:sz w:val="19"/>
              </w:rPr>
              <w:t xml:space="preserve"> </w:t>
            </w:r>
            <w:r>
              <w:rPr>
                <w:sz w:val="19"/>
              </w:rPr>
              <w:t>ad-hoc phone approvals. Pros: familiar, no</w:t>
            </w:r>
            <w:r>
              <w:rPr>
                <w:spacing w:val="-5"/>
                <w:sz w:val="19"/>
              </w:rPr>
              <w:t xml:space="preserve"> </w:t>
            </w:r>
            <w:r>
              <w:rPr>
                <w:sz w:val="19"/>
              </w:rPr>
              <w:t>new</w:t>
            </w:r>
            <w:r>
              <w:rPr>
                <w:spacing w:val="-6"/>
                <w:sz w:val="19"/>
              </w:rPr>
              <w:t xml:space="preserve"> </w:t>
            </w:r>
            <w:r>
              <w:rPr>
                <w:sz w:val="19"/>
              </w:rPr>
              <w:t>tooling.</w:t>
            </w:r>
            <w:r>
              <w:rPr>
                <w:spacing w:val="-5"/>
                <w:sz w:val="19"/>
              </w:rPr>
              <w:t xml:space="preserve"> </w:t>
            </w:r>
            <w:r>
              <w:rPr>
                <w:sz w:val="19"/>
              </w:rPr>
              <w:t>Cons:</w:t>
            </w:r>
            <w:r>
              <w:rPr>
                <w:spacing w:val="-6"/>
                <w:sz w:val="19"/>
              </w:rPr>
              <w:t xml:space="preserve"> </w:t>
            </w:r>
            <w:r>
              <w:rPr>
                <w:sz w:val="19"/>
              </w:rPr>
              <w:t>slow,</w:t>
            </w:r>
            <w:r>
              <w:rPr>
                <w:spacing w:val="-5"/>
                <w:sz w:val="19"/>
              </w:rPr>
              <w:t xml:space="preserve"> </w:t>
            </w:r>
            <w:r>
              <w:rPr>
                <w:sz w:val="19"/>
              </w:rPr>
              <w:t xml:space="preserve">error-prone, no audit trail, no SLA </w:t>
            </w:r>
            <w:r>
              <w:rPr>
                <w:spacing w:val="-2"/>
                <w:sz w:val="19"/>
              </w:rPr>
              <w:t>enforcement.</w:t>
            </w:r>
          </w:p>
        </w:tc>
        <w:tc>
          <w:tcPr>
            <w:tcW w:w="388" w:type="dxa"/>
            <w:shd w:val="clear" w:color="auto" w:fill="BF338B"/>
            <w:textDirection w:val="btLr"/>
          </w:tcPr>
          <w:p w14:paraId="691B7A44" w14:textId="77777777" w:rsidR="00EA696E" w:rsidRDefault="00000000">
            <w:pPr>
              <w:pStyle w:val="TableParagraph"/>
              <w:spacing w:before="107"/>
              <w:ind w:left="350"/>
              <w:rPr>
                <w:b/>
                <w:sz w:val="15"/>
              </w:rPr>
            </w:pPr>
            <w:r>
              <w:rPr>
                <w:b/>
                <w:color w:val="FFFFFF"/>
                <w:sz w:val="15"/>
              </w:rPr>
              <w:t>Explore</w:t>
            </w:r>
            <w:r>
              <w:rPr>
                <w:b/>
                <w:color w:val="FFFFFF"/>
                <w:spacing w:val="-3"/>
                <w:sz w:val="15"/>
              </w:rPr>
              <w:t xml:space="preserve"> </w:t>
            </w:r>
            <w:r>
              <w:rPr>
                <w:b/>
                <w:color w:val="FFFFFF"/>
                <w:sz w:val="15"/>
              </w:rPr>
              <w:t>AS,</w:t>
            </w:r>
            <w:r>
              <w:rPr>
                <w:b/>
                <w:color w:val="FFFFFF"/>
                <w:spacing w:val="-2"/>
                <w:sz w:val="15"/>
              </w:rPr>
              <w:t xml:space="preserve"> differentiate</w:t>
            </w:r>
          </w:p>
        </w:tc>
      </w:tr>
      <w:tr w:rsidR="00EA696E" w14:paraId="29FA2752" w14:textId="77777777">
        <w:trPr>
          <w:trHeight w:val="2302"/>
        </w:trPr>
        <w:tc>
          <w:tcPr>
            <w:tcW w:w="386" w:type="dxa"/>
            <w:shd w:val="clear" w:color="auto" w:fill="DF7A1D"/>
            <w:textDirection w:val="btLr"/>
          </w:tcPr>
          <w:p w14:paraId="363ED409" w14:textId="77777777" w:rsidR="00EA696E" w:rsidRDefault="00000000">
            <w:pPr>
              <w:pStyle w:val="TableParagraph"/>
              <w:spacing w:before="106"/>
              <w:ind w:left="172"/>
              <w:rPr>
                <w:b/>
                <w:sz w:val="15"/>
              </w:rPr>
            </w:pPr>
            <w:r>
              <w:rPr>
                <w:b/>
                <w:color w:val="FFFFFF"/>
                <w:sz w:val="15"/>
              </w:rPr>
              <w:t>Focus</w:t>
            </w:r>
            <w:r>
              <w:rPr>
                <w:b/>
                <w:color w:val="FFFFFF"/>
                <w:spacing w:val="-3"/>
                <w:sz w:val="15"/>
              </w:rPr>
              <w:t xml:space="preserve"> </w:t>
            </w:r>
            <w:r>
              <w:rPr>
                <w:b/>
                <w:color w:val="FFFFFF"/>
                <w:sz w:val="15"/>
              </w:rPr>
              <w:t>on</w:t>
            </w:r>
            <w:r>
              <w:rPr>
                <w:b/>
                <w:color w:val="FFFFFF"/>
                <w:spacing w:val="-1"/>
                <w:sz w:val="15"/>
              </w:rPr>
              <w:t xml:space="preserve"> </w:t>
            </w:r>
            <w:r>
              <w:rPr>
                <w:b/>
                <w:color w:val="FFFFFF"/>
                <w:sz w:val="15"/>
              </w:rPr>
              <w:t>J&amp;P,</w:t>
            </w:r>
            <w:r>
              <w:rPr>
                <w:b/>
                <w:color w:val="FFFFFF"/>
                <w:spacing w:val="-1"/>
                <w:sz w:val="15"/>
              </w:rPr>
              <w:t xml:space="preserve"> </w:t>
            </w:r>
            <w:r>
              <w:rPr>
                <w:b/>
                <w:color w:val="FFFFFF"/>
                <w:sz w:val="15"/>
              </w:rPr>
              <w:t>understand</w:t>
            </w:r>
            <w:r>
              <w:rPr>
                <w:b/>
                <w:color w:val="FFFFFF"/>
                <w:spacing w:val="-1"/>
                <w:sz w:val="15"/>
              </w:rPr>
              <w:t xml:space="preserve"> </w:t>
            </w:r>
            <w:r>
              <w:rPr>
                <w:b/>
                <w:color w:val="FFFFFF"/>
                <w:spacing w:val="-5"/>
                <w:sz w:val="15"/>
              </w:rPr>
              <w:t>RC</w:t>
            </w:r>
          </w:p>
        </w:tc>
        <w:tc>
          <w:tcPr>
            <w:tcW w:w="2926" w:type="dxa"/>
            <w:shd w:val="clear" w:color="auto" w:fill="F6F6F6"/>
          </w:tcPr>
          <w:p w14:paraId="2359358A" w14:textId="77777777" w:rsidR="00EA696E" w:rsidRDefault="00000000">
            <w:pPr>
              <w:pStyle w:val="TableParagraph"/>
              <w:spacing w:before="129"/>
              <w:rPr>
                <w:b/>
                <w:sz w:val="19"/>
              </w:rPr>
            </w:pPr>
            <w:r>
              <w:rPr>
                <w:b/>
                <w:color w:val="DF7A1D"/>
                <w:sz w:val="19"/>
              </w:rPr>
              <w:t>2.</w:t>
            </w:r>
            <w:r>
              <w:rPr>
                <w:b/>
                <w:color w:val="DF7A1D"/>
                <w:spacing w:val="-12"/>
                <w:sz w:val="19"/>
              </w:rPr>
              <w:t xml:space="preserve"> </w:t>
            </w:r>
            <w:r>
              <w:rPr>
                <w:b/>
                <w:color w:val="DF7A1D"/>
                <w:sz w:val="19"/>
              </w:rPr>
              <w:t>JOBS-TO-BE-DONE</w:t>
            </w:r>
            <w:r>
              <w:rPr>
                <w:b/>
                <w:color w:val="DF7A1D"/>
                <w:spacing w:val="-12"/>
                <w:sz w:val="19"/>
              </w:rPr>
              <w:t xml:space="preserve"> </w:t>
            </w:r>
            <w:r>
              <w:rPr>
                <w:b/>
                <w:color w:val="DF7A1D"/>
                <w:sz w:val="19"/>
              </w:rPr>
              <w:t xml:space="preserve">/ </w:t>
            </w:r>
            <w:r>
              <w:rPr>
                <w:b/>
                <w:color w:val="DF7A1D"/>
                <w:spacing w:val="-2"/>
                <w:sz w:val="19"/>
              </w:rPr>
              <w:t>PROBLEMS</w:t>
            </w:r>
          </w:p>
          <w:p w14:paraId="3067A190" w14:textId="77777777" w:rsidR="00EA696E" w:rsidRDefault="00000000">
            <w:pPr>
              <w:pStyle w:val="TableParagraph"/>
              <w:ind w:right="256"/>
              <w:rPr>
                <w:sz w:val="19"/>
              </w:rPr>
            </w:pPr>
            <w:r>
              <w:rPr>
                <w:sz w:val="19"/>
              </w:rPr>
              <w:t>Submit and get mission travel requests approved quickly; review/approve budgets and risk without</w:t>
            </w:r>
            <w:r>
              <w:rPr>
                <w:spacing w:val="-12"/>
                <w:sz w:val="19"/>
              </w:rPr>
              <w:t xml:space="preserve"> </w:t>
            </w:r>
            <w:r>
              <w:rPr>
                <w:sz w:val="19"/>
              </w:rPr>
              <w:t>delay;</w:t>
            </w:r>
            <w:r>
              <w:rPr>
                <w:spacing w:val="-12"/>
                <w:sz w:val="19"/>
              </w:rPr>
              <w:t xml:space="preserve"> </w:t>
            </w:r>
            <w:r>
              <w:rPr>
                <w:sz w:val="19"/>
              </w:rPr>
              <w:t>maintain</w:t>
            </w:r>
            <w:r>
              <w:rPr>
                <w:spacing w:val="-12"/>
                <w:sz w:val="19"/>
              </w:rPr>
              <w:t xml:space="preserve"> </w:t>
            </w:r>
            <w:r>
              <w:rPr>
                <w:sz w:val="19"/>
              </w:rPr>
              <w:t xml:space="preserve">visibility into request status; ensure only fully-approved missions are </w:t>
            </w:r>
            <w:r>
              <w:rPr>
                <w:spacing w:val="-2"/>
                <w:sz w:val="19"/>
              </w:rPr>
              <w:t>launched.</w:t>
            </w:r>
          </w:p>
        </w:tc>
        <w:tc>
          <w:tcPr>
            <w:tcW w:w="2926" w:type="dxa"/>
            <w:shd w:val="clear" w:color="auto" w:fill="F6F6F6"/>
          </w:tcPr>
          <w:p w14:paraId="12ADCE28" w14:textId="77777777" w:rsidR="00EA696E" w:rsidRDefault="00000000">
            <w:pPr>
              <w:pStyle w:val="TableParagraph"/>
              <w:spacing w:before="129"/>
              <w:ind w:left="130"/>
              <w:rPr>
                <w:b/>
                <w:sz w:val="19"/>
              </w:rPr>
            </w:pPr>
            <w:r>
              <w:rPr>
                <w:b/>
                <w:color w:val="DF7A1D"/>
                <w:sz w:val="19"/>
              </w:rPr>
              <w:t>9.</w:t>
            </w:r>
            <w:r>
              <w:rPr>
                <w:b/>
                <w:color w:val="DF7A1D"/>
                <w:spacing w:val="-3"/>
                <w:sz w:val="19"/>
              </w:rPr>
              <w:t xml:space="preserve"> </w:t>
            </w:r>
            <w:r>
              <w:rPr>
                <w:b/>
                <w:color w:val="DF7A1D"/>
                <w:sz w:val="19"/>
              </w:rPr>
              <w:t>PROBLEM</w:t>
            </w:r>
            <w:r>
              <w:rPr>
                <w:b/>
                <w:color w:val="DF7A1D"/>
                <w:spacing w:val="-4"/>
                <w:sz w:val="19"/>
              </w:rPr>
              <w:t xml:space="preserve"> </w:t>
            </w:r>
            <w:r>
              <w:rPr>
                <w:b/>
                <w:color w:val="DF7A1D"/>
                <w:sz w:val="19"/>
              </w:rPr>
              <w:t>ROOT</w:t>
            </w:r>
            <w:r>
              <w:rPr>
                <w:b/>
                <w:color w:val="DF7A1D"/>
                <w:spacing w:val="-2"/>
                <w:sz w:val="19"/>
              </w:rPr>
              <w:t xml:space="preserve"> CAUSE</w:t>
            </w:r>
          </w:p>
          <w:p w14:paraId="30CA9AE4" w14:textId="77777777" w:rsidR="00EA696E" w:rsidRDefault="00000000">
            <w:pPr>
              <w:pStyle w:val="TableParagraph"/>
              <w:ind w:left="130" w:right="165"/>
              <w:rPr>
                <w:sz w:val="19"/>
              </w:rPr>
            </w:pPr>
            <w:r>
              <w:rPr>
                <w:sz w:val="19"/>
              </w:rPr>
              <w:t>No unified system routes requests by role or risk level; manual processes</w:t>
            </w:r>
            <w:r>
              <w:rPr>
                <w:spacing w:val="-10"/>
                <w:sz w:val="19"/>
              </w:rPr>
              <w:t xml:space="preserve"> </w:t>
            </w:r>
            <w:r>
              <w:rPr>
                <w:sz w:val="19"/>
              </w:rPr>
              <w:t>can't</w:t>
            </w:r>
            <w:r>
              <w:rPr>
                <w:spacing w:val="-10"/>
                <w:sz w:val="19"/>
              </w:rPr>
              <w:t xml:space="preserve"> </w:t>
            </w:r>
            <w:r>
              <w:rPr>
                <w:sz w:val="19"/>
              </w:rPr>
              <w:t>scale</w:t>
            </w:r>
            <w:r>
              <w:rPr>
                <w:spacing w:val="-10"/>
                <w:sz w:val="19"/>
              </w:rPr>
              <w:t xml:space="preserve"> </w:t>
            </w:r>
            <w:r>
              <w:rPr>
                <w:sz w:val="19"/>
              </w:rPr>
              <w:t>with</w:t>
            </w:r>
            <w:r>
              <w:rPr>
                <w:spacing w:val="-10"/>
                <w:sz w:val="19"/>
              </w:rPr>
              <w:t xml:space="preserve"> </w:t>
            </w:r>
            <w:r>
              <w:rPr>
                <w:sz w:val="19"/>
              </w:rPr>
              <w:t>growing mission volume or with mixed inter-agency and regulatory approval requirements.</w:t>
            </w:r>
          </w:p>
        </w:tc>
        <w:tc>
          <w:tcPr>
            <w:tcW w:w="2924" w:type="dxa"/>
            <w:shd w:val="clear" w:color="auto" w:fill="F6F6F6"/>
          </w:tcPr>
          <w:p w14:paraId="67A4E5CE" w14:textId="77777777" w:rsidR="00EA696E" w:rsidRDefault="00000000">
            <w:pPr>
              <w:pStyle w:val="TableParagraph"/>
              <w:spacing w:before="129"/>
              <w:ind w:left="130"/>
              <w:rPr>
                <w:b/>
                <w:sz w:val="19"/>
              </w:rPr>
            </w:pPr>
            <w:r>
              <w:rPr>
                <w:b/>
                <w:color w:val="DF7A1D"/>
                <w:sz w:val="19"/>
              </w:rPr>
              <w:t xml:space="preserve">7. </w:t>
            </w:r>
            <w:r>
              <w:rPr>
                <w:b/>
                <w:color w:val="DF7A1D"/>
                <w:spacing w:val="-2"/>
                <w:sz w:val="19"/>
              </w:rPr>
              <w:t>BEHAVIOUR</w:t>
            </w:r>
          </w:p>
          <w:p w14:paraId="3C110CE4" w14:textId="77777777" w:rsidR="00EA696E" w:rsidRDefault="00000000">
            <w:pPr>
              <w:pStyle w:val="TableParagraph"/>
              <w:ind w:left="130" w:right="155"/>
              <w:rPr>
                <w:sz w:val="19"/>
              </w:rPr>
            </w:pPr>
            <w:r>
              <w:rPr>
                <w:sz w:val="19"/>
              </w:rPr>
              <w:t>Directly related: fill out request forms, chase approvers via email/chat,</w:t>
            </w:r>
            <w:r>
              <w:rPr>
                <w:spacing w:val="-11"/>
                <w:sz w:val="19"/>
              </w:rPr>
              <w:t xml:space="preserve"> </w:t>
            </w:r>
            <w:r>
              <w:rPr>
                <w:sz w:val="19"/>
              </w:rPr>
              <w:t>manually</w:t>
            </w:r>
            <w:r>
              <w:rPr>
                <w:spacing w:val="-11"/>
                <w:sz w:val="19"/>
              </w:rPr>
              <w:t xml:space="preserve"> </w:t>
            </w:r>
            <w:r>
              <w:rPr>
                <w:sz w:val="19"/>
              </w:rPr>
              <w:t>check</w:t>
            </w:r>
            <w:r>
              <w:rPr>
                <w:spacing w:val="-11"/>
                <w:sz w:val="19"/>
              </w:rPr>
              <w:t xml:space="preserve"> </w:t>
            </w:r>
            <w:r>
              <w:rPr>
                <w:sz w:val="19"/>
              </w:rPr>
              <w:t>status. Indirectly associated: attend mission</w:t>
            </w:r>
            <w:r>
              <w:rPr>
                <w:spacing w:val="-12"/>
                <w:sz w:val="19"/>
              </w:rPr>
              <w:t xml:space="preserve"> </w:t>
            </w:r>
            <w:r>
              <w:rPr>
                <w:sz w:val="19"/>
              </w:rPr>
              <w:t>briefings,</w:t>
            </w:r>
            <w:r>
              <w:rPr>
                <w:spacing w:val="-12"/>
                <w:sz w:val="19"/>
              </w:rPr>
              <w:t xml:space="preserve"> </w:t>
            </w:r>
            <w:r>
              <w:rPr>
                <w:sz w:val="19"/>
              </w:rPr>
              <w:t>consult</w:t>
            </w:r>
            <w:r>
              <w:rPr>
                <w:spacing w:val="-12"/>
                <w:sz w:val="19"/>
              </w:rPr>
              <w:t xml:space="preserve"> </w:t>
            </w:r>
            <w:r>
              <w:rPr>
                <w:sz w:val="19"/>
              </w:rPr>
              <w:t>Mission Control advisories.</w:t>
            </w:r>
          </w:p>
        </w:tc>
        <w:tc>
          <w:tcPr>
            <w:tcW w:w="388" w:type="dxa"/>
            <w:shd w:val="clear" w:color="auto" w:fill="DF7A1D"/>
            <w:textDirection w:val="btLr"/>
          </w:tcPr>
          <w:p w14:paraId="752866BC" w14:textId="77777777" w:rsidR="00EA696E" w:rsidRDefault="00000000">
            <w:pPr>
              <w:pStyle w:val="TableParagraph"/>
              <w:spacing w:before="107"/>
              <w:ind w:left="298"/>
              <w:rPr>
                <w:b/>
                <w:sz w:val="15"/>
              </w:rPr>
            </w:pPr>
            <w:r>
              <w:rPr>
                <w:b/>
                <w:color w:val="FFFFFF"/>
                <w:sz w:val="15"/>
              </w:rPr>
              <w:t>Focus</w:t>
            </w:r>
            <w:r>
              <w:rPr>
                <w:b/>
                <w:color w:val="FFFFFF"/>
                <w:spacing w:val="-2"/>
                <w:sz w:val="15"/>
              </w:rPr>
              <w:t xml:space="preserve"> </w:t>
            </w:r>
            <w:r>
              <w:rPr>
                <w:b/>
                <w:color w:val="FFFFFF"/>
                <w:sz w:val="15"/>
              </w:rPr>
              <w:t>on J&amp;P,</w:t>
            </w:r>
            <w:r>
              <w:rPr>
                <w:b/>
                <w:color w:val="FFFFFF"/>
                <w:spacing w:val="-1"/>
                <w:sz w:val="15"/>
              </w:rPr>
              <w:t xml:space="preserve"> </w:t>
            </w:r>
            <w:r>
              <w:rPr>
                <w:b/>
                <w:color w:val="FFFFFF"/>
                <w:sz w:val="15"/>
              </w:rPr>
              <w:t>tap into</w:t>
            </w:r>
            <w:r>
              <w:rPr>
                <w:b/>
                <w:color w:val="FFFFFF"/>
                <w:spacing w:val="-1"/>
                <w:sz w:val="15"/>
              </w:rPr>
              <w:t xml:space="preserve"> </w:t>
            </w:r>
            <w:r>
              <w:rPr>
                <w:b/>
                <w:color w:val="FFFFFF"/>
                <w:spacing w:val="-5"/>
                <w:sz w:val="15"/>
              </w:rPr>
              <w:t>BE</w:t>
            </w:r>
          </w:p>
        </w:tc>
      </w:tr>
      <w:tr w:rsidR="00EA696E" w14:paraId="63848050" w14:textId="77777777">
        <w:trPr>
          <w:trHeight w:val="2737"/>
        </w:trPr>
        <w:tc>
          <w:tcPr>
            <w:tcW w:w="386" w:type="dxa"/>
            <w:shd w:val="clear" w:color="auto" w:fill="1E896F"/>
            <w:textDirection w:val="btLr"/>
          </w:tcPr>
          <w:p w14:paraId="7CC3335A" w14:textId="77777777" w:rsidR="00EA696E" w:rsidRDefault="00000000">
            <w:pPr>
              <w:pStyle w:val="TableParagraph"/>
              <w:spacing w:before="106"/>
              <w:ind w:left="550"/>
              <w:rPr>
                <w:b/>
                <w:sz w:val="15"/>
              </w:rPr>
            </w:pPr>
            <w:r>
              <w:rPr>
                <w:b/>
                <w:color w:val="FFFFFF"/>
                <w:sz w:val="15"/>
              </w:rPr>
              <w:t>Identify</w:t>
            </w:r>
            <w:r>
              <w:rPr>
                <w:b/>
                <w:color w:val="FFFFFF"/>
                <w:spacing w:val="-2"/>
                <w:sz w:val="15"/>
              </w:rPr>
              <w:t xml:space="preserve"> </w:t>
            </w:r>
            <w:r>
              <w:rPr>
                <w:b/>
                <w:color w:val="FFFFFF"/>
                <w:sz w:val="15"/>
              </w:rPr>
              <w:t>strong</w:t>
            </w:r>
            <w:r>
              <w:rPr>
                <w:b/>
                <w:color w:val="FFFFFF"/>
                <w:spacing w:val="-2"/>
                <w:sz w:val="15"/>
              </w:rPr>
              <w:t xml:space="preserve"> </w:t>
            </w:r>
            <w:r>
              <w:rPr>
                <w:b/>
                <w:color w:val="FFFFFF"/>
                <w:sz w:val="15"/>
              </w:rPr>
              <w:t>TR</w:t>
            </w:r>
            <w:r>
              <w:rPr>
                <w:b/>
                <w:color w:val="FFFFFF"/>
                <w:spacing w:val="-2"/>
                <w:sz w:val="15"/>
              </w:rPr>
              <w:t xml:space="preserve"> </w:t>
            </w:r>
            <w:r>
              <w:rPr>
                <w:b/>
                <w:color w:val="FFFFFF"/>
                <w:sz w:val="15"/>
              </w:rPr>
              <w:t>&amp;</w:t>
            </w:r>
            <w:r>
              <w:rPr>
                <w:b/>
                <w:color w:val="FFFFFF"/>
                <w:spacing w:val="-1"/>
                <w:sz w:val="15"/>
              </w:rPr>
              <w:t xml:space="preserve"> </w:t>
            </w:r>
            <w:r>
              <w:rPr>
                <w:b/>
                <w:color w:val="FFFFFF"/>
                <w:spacing w:val="-5"/>
                <w:sz w:val="15"/>
              </w:rPr>
              <w:t>EM</w:t>
            </w:r>
          </w:p>
        </w:tc>
        <w:tc>
          <w:tcPr>
            <w:tcW w:w="2926" w:type="dxa"/>
            <w:shd w:val="clear" w:color="auto" w:fill="F6F6F6"/>
          </w:tcPr>
          <w:p w14:paraId="6795F73C" w14:textId="77777777" w:rsidR="00EA696E" w:rsidRDefault="00000000">
            <w:pPr>
              <w:pStyle w:val="TableParagraph"/>
              <w:spacing w:before="128"/>
              <w:rPr>
                <w:b/>
                <w:sz w:val="19"/>
              </w:rPr>
            </w:pPr>
            <w:r>
              <w:rPr>
                <w:b/>
                <w:color w:val="1E896F"/>
                <w:sz w:val="19"/>
              </w:rPr>
              <w:t xml:space="preserve">3. </w:t>
            </w:r>
            <w:r>
              <w:rPr>
                <w:b/>
                <w:color w:val="1E896F"/>
                <w:spacing w:val="-2"/>
                <w:sz w:val="19"/>
              </w:rPr>
              <w:t>TRIGGERS</w:t>
            </w:r>
          </w:p>
          <w:p w14:paraId="7F3A963B" w14:textId="77777777" w:rsidR="00EA696E" w:rsidRDefault="00000000">
            <w:pPr>
              <w:pStyle w:val="TableParagraph"/>
              <w:ind w:right="182"/>
              <w:rPr>
                <w:sz w:val="19"/>
              </w:rPr>
            </w:pPr>
            <w:r>
              <w:rPr>
                <w:sz w:val="19"/>
              </w:rPr>
              <w:t>A new mission opportunity is announced; an upcoming launch window</w:t>
            </w:r>
            <w:r>
              <w:rPr>
                <w:spacing w:val="-12"/>
                <w:sz w:val="19"/>
              </w:rPr>
              <w:t xml:space="preserve"> </w:t>
            </w:r>
            <w:r>
              <w:rPr>
                <w:sz w:val="19"/>
              </w:rPr>
              <w:t>approaches;</w:t>
            </w:r>
            <w:r>
              <w:rPr>
                <w:spacing w:val="-12"/>
                <w:sz w:val="19"/>
              </w:rPr>
              <w:t xml:space="preserve"> </w:t>
            </w:r>
            <w:r>
              <w:rPr>
                <w:sz w:val="19"/>
              </w:rPr>
              <w:t>a</w:t>
            </w:r>
            <w:r>
              <w:rPr>
                <w:spacing w:val="-12"/>
                <w:sz w:val="19"/>
              </w:rPr>
              <w:t xml:space="preserve"> </w:t>
            </w:r>
            <w:r>
              <w:rPr>
                <w:sz w:val="19"/>
              </w:rPr>
              <w:t xml:space="preserve">requester's deadline nears; a </w:t>
            </w:r>
            <w:proofErr w:type="gramStart"/>
            <w:r>
              <w:rPr>
                <w:sz w:val="19"/>
              </w:rPr>
              <w:t>Manager</w:t>
            </w:r>
            <w:proofErr w:type="gramEnd"/>
            <w:r>
              <w:rPr>
                <w:sz w:val="19"/>
              </w:rPr>
              <w:t xml:space="preserve"> receives an SLA escalation </w:t>
            </w:r>
            <w:r>
              <w:rPr>
                <w:spacing w:val="-2"/>
                <w:sz w:val="19"/>
              </w:rPr>
              <w:t>reminder.</w:t>
            </w:r>
          </w:p>
        </w:tc>
        <w:tc>
          <w:tcPr>
            <w:tcW w:w="2926" w:type="dxa"/>
            <w:shd w:val="clear" w:color="auto" w:fill="F6F6F6"/>
          </w:tcPr>
          <w:p w14:paraId="05A242AF" w14:textId="77777777" w:rsidR="00EA696E" w:rsidRDefault="00000000">
            <w:pPr>
              <w:pStyle w:val="TableParagraph"/>
              <w:spacing w:before="128"/>
              <w:ind w:left="130"/>
              <w:rPr>
                <w:b/>
                <w:sz w:val="19"/>
              </w:rPr>
            </w:pPr>
            <w:r>
              <w:rPr>
                <w:b/>
                <w:color w:val="1E896F"/>
                <w:sz w:val="19"/>
              </w:rPr>
              <w:t>10.</w:t>
            </w:r>
            <w:r>
              <w:rPr>
                <w:b/>
                <w:color w:val="1E896F"/>
                <w:spacing w:val="-2"/>
                <w:sz w:val="19"/>
              </w:rPr>
              <w:t xml:space="preserve"> </w:t>
            </w:r>
            <w:r>
              <w:rPr>
                <w:b/>
                <w:color w:val="1E896F"/>
                <w:sz w:val="19"/>
              </w:rPr>
              <w:t>YOUR</w:t>
            </w:r>
            <w:r>
              <w:rPr>
                <w:b/>
                <w:color w:val="1E896F"/>
                <w:spacing w:val="-2"/>
                <w:sz w:val="19"/>
              </w:rPr>
              <w:t xml:space="preserve"> SOLUTION</w:t>
            </w:r>
          </w:p>
          <w:p w14:paraId="3CE4E0C2" w14:textId="77777777" w:rsidR="00EA696E" w:rsidRDefault="00000000">
            <w:pPr>
              <w:pStyle w:val="TableParagraph"/>
              <w:ind w:left="130" w:right="271"/>
              <w:rPr>
                <w:sz w:val="19"/>
              </w:rPr>
            </w:pPr>
            <w:r>
              <w:rPr>
                <w:sz w:val="19"/>
              </w:rPr>
              <w:t>ISTR</w:t>
            </w:r>
            <w:r>
              <w:rPr>
                <w:spacing w:val="-12"/>
                <w:sz w:val="19"/>
              </w:rPr>
              <w:t xml:space="preserve"> </w:t>
            </w:r>
            <w:r>
              <w:rPr>
                <w:sz w:val="19"/>
              </w:rPr>
              <w:t>(Intergalactic</w:t>
            </w:r>
            <w:r>
              <w:rPr>
                <w:spacing w:val="-12"/>
                <w:sz w:val="19"/>
              </w:rPr>
              <w:t xml:space="preserve"> </w:t>
            </w:r>
            <w:r>
              <w:rPr>
                <w:sz w:val="19"/>
              </w:rPr>
              <w:t>Space</w:t>
            </w:r>
            <w:r>
              <w:rPr>
                <w:spacing w:val="-12"/>
                <w:sz w:val="19"/>
              </w:rPr>
              <w:t xml:space="preserve"> </w:t>
            </w:r>
            <w:r>
              <w:rPr>
                <w:sz w:val="19"/>
              </w:rPr>
              <w:t>Travel Request System): a ServiceNow app with a custom request table, Flow Designer approval routing (Manager</w:t>
            </w:r>
            <w:r>
              <w:rPr>
                <w:spacing w:val="-2"/>
                <w:sz w:val="19"/>
              </w:rPr>
              <w:t xml:space="preserve"> </w:t>
            </w:r>
            <w:r>
              <w:rPr>
                <w:sz w:val="19"/>
              </w:rPr>
              <w:t>-&gt;</w:t>
            </w:r>
            <w:r>
              <w:rPr>
                <w:spacing w:val="-3"/>
                <w:sz w:val="19"/>
              </w:rPr>
              <w:t xml:space="preserve"> </w:t>
            </w:r>
            <w:r>
              <w:rPr>
                <w:sz w:val="19"/>
              </w:rPr>
              <w:t>Finance</w:t>
            </w:r>
            <w:r>
              <w:rPr>
                <w:spacing w:val="-3"/>
                <w:sz w:val="19"/>
              </w:rPr>
              <w:t xml:space="preserve"> </w:t>
            </w:r>
            <w:r>
              <w:rPr>
                <w:sz w:val="19"/>
              </w:rPr>
              <w:t>-&gt;</w:t>
            </w:r>
            <w:r>
              <w:rPr>
                <w:spacing w:val="-3"/>
                <w:sz w:val="19"/>
              </w:rPr>
              <w:t xml:space="preserve"> </w:t>
            </w:r>
            <w:r>
              <w:rPr>
                <w:sz w:val="19"/>
              </w:rPr>
              <w:t>Mission Control for High/Critical risk), role-based access control, SLAs with escalations, real-time notifications, full audit trail, and an Admin-only Launch action.</w:t>
            </w:r>
          </w:p>
        </w:tc>
        <w:tc>
          <w:tcPr>
            <w:tcW w:w="2924" w:type="dxa"/>
            <w:shd w:val="clear" w:color="auto" w:fill="F6F6F6"/>
          </w:tcPr>
          <w:p w14:paraId="338F3A42" w14:textId="77777777" w:rsidR="00EA696E" w:rsidRDefault="00000000">
            <w:pPr>
              <w:pStyle w:val="TableParagraph"/>
              <w:numPr>
                <w:ilvl w:val="0"/>
                <w:numId w:val="3"/>
              </w:numPr>
              <w:tabs>
                <w:tab w:val="left" w:pos="320"/>
              </w:tabs>
              <w:spacing w:before="128"/>
              <w:ind w:left="130" w:right="1330" w:firstLine="0"/>
              <w:rPr>
                <w:b/>
                <w:sz w:val="19"/>
              </w:rPr>
            </w:pPr>
            <w:r>
              <w:rPr>
                <w:b/>
                <w:color w:val="1E896F"/>
                <w:sz w:val="19"/>
              </w:rPr>
              <w:t>CHANNELS</w:t>
            </w:r>
            <w:r>
              <w:rPr>
                <w:b/>
                <w:color w:val="1E896F"/>
                <w:spacing w:val="-12"/>
                <w:sz w:val="19"/>
              </w:rPr>
              <w:t xml:space="preserve"> </w:t>
            </w:r>
            <w:r>
              <w:rPr>
                <w:b/>
                <w:color w:val="1E896F"/>
                <w:sz w:val="19"/>
              </w:rPr>
              <w:t xml:space="preserve">of </w:t>
            </w:r>
            <w:r>
              <w:rPr>
                <w:b/>
                <w:color w:val="1E896F"/>
                <w:spacing w:val="-2"/>
                <w:sz w:val="19"/>
              </w:rPr>
              <w:t>BEHAVIOUR</w:t>
            </w:r>
          </w:p>
          <w:p w14:paraId="18BAD045" w14:textId="77777777" w:rsidR="00EA696E" w:rsidRDefault="00000000">
            <w:pPr>
              <w:pStyle w:val="TableParagraph"/>
              <w:numPr>
                <w:ilvl w:val="1"/>
                <w:numId w:val="3"/>
              </w:numPr>
              <w:tabs>
                <w:tab w:val="left" w:pos="415"/>
              </w:tabs>
              <w:ind w:left="130" w:right="207" w:firstLine="0"/>
              <w:rPr>
                <w:sz w:val="19"/>
              </w:rPr>
            </w:pPr>
            <w:r>
              <w:rPr>
                <w:sz w:val="19"/>
              </w:rPr>
              <w:t>Online: ServiceNow Service Portal, email notifications, role-based</w:t>
            </w:r>
            <w:r>
              <w:rPr>
                <w:spacing w:val="-10"/>
                <w:sz w:val="19"/>
              </w:rPr>
              <w:t xml:space="preserve"> </w:t>
            </w:r>
            <w:r>
              <w:rPr>
                <w:sz w:val="19"/>
              </w:rPr>
              <w:t>dashboards.</w:t>
            </w:r>
            <w:r>
              <w:rPr>
                <w:spacing w:val="-10"/>
                <w:sz w:val="19"/>
              </w:rPr>
              <w:t xml:space="preserve"> </w:t>
            </w:r>
            <w:r>
              <w:rPr>
                <w:sz w:val="19"/>
              </w:rPr>
              <w:t>8.2</w:t>
            </w:r>
            <w:r>
              <w:rPr>
                <w:spacing w:val="-10"/>
                <w:sz w:val="19"/>
              </w:rPr>
              <w:t xml:space="preserve"> </w:t>
            </w:r>
            <w:r>
              <w:rPr>
                <w:sz w:val="19"/>
              </w:rPr>
              <w:t>Offline:</w:t>
            </w:r>
            <w:r>
              <w:rPr>
                <w:spacing w:val="-11"/>
                <w:sz w:val="19"/>
              </w:rPr>
              <w:t xml:space="preserve"> </w:t>
            </w:r>
            <w:r>
              <w:rPr>
                <w:sz w:val="19"/>
              </w:rPr>
              <w:t>in-person mission briefings, printed manifest reviews, control-room status boards.</w:t>
            </w:r>
          </w:p>
        </w:tc>
        <w:tc>
          <w:tcPr>
            <w:tcW w:w="388" w:type="dxa"/>
            <w:shd w:val="clear" w:color="auto" w:fill="1E896F"/>
            <w:textDirection w:val="btLr"/>
          </w:tcPr>
          <w:p w14:paraId="51D495D2" w14:textId="77777777" w:rsidR="00EA696E" w:rsidRDefault="00000000">
            <w:pPr>
              <w:pStyle w:val="TableParagraph"/>
              <w:spacing w:before="107"/>
              <w:ind w:left="279"/>
              <w:rPr>
                <w:b/>
                <w:sz w:val="15"/>
              </w:rPr>
            </w:pPr>
            <w:r>
              <w:rPr>
                <w:b/>
                <w:color w:val="FFFFFF"/>
                <w:sz w:val="15"/>
              </w:rPr>
              <w:t>Extract</w:t>
            </w:r>
            <w:r>
              <w:rPr>
                <w:b/>
                <w:color w:val="FFFFFF"/>
                <w:spacing w:val="-2"/>
                <w:sz w:val="15"/>
              </w:rPr>
              <w:t xml:space="preserve"> </w:t>
            </w:r>
            <w:r>
              <w:rPr>
                <w:b/>
                <w:color w:val="FFFFFF"/>
                <w:sz w:val="15"/>
              </w:rPr>
              <w:t>online</w:t>
            </w:r>
            <w:r>
              <w:rPr>
                <w:b/>
                <w:color w:val="FFFFFF"/>
                <w:spacing w:val="-1"/>
                <w:sz w:val="15"/>
              </w:rPr>
              <w:t xml:space="preserve"> </w:t>
            </w:r>
            <w:r>
              <w:rPr>
                <w:b/>
                <w:color w:val="FFFFFF"/>
                <w:sz w:val="15"/>
              </w:rPr>
              <w:t>&amp;</w:t>
            </w:r>
            <w:r>
              <w:rPr>
                <w:b/>
                <w:color w:val="FFFFFF"/>
                <w:spacing w:val="-2"/>
                <w:sz w:val="15"/>
              </w:rPr>
              <w:t xml:space="preserve"> </w:t>
            </w:r>
            <w:r>
              <w:rPr>
                <w:b/>
                <w:color w:val="FFFFFF"/>
                <w:sz w:val="15"/>
              </w:rPr>
              <w:t>offline</w:t>
            </w:r>
            <w:r>
              <w:rPr>
                <w:b/>
                <w:color w:val="FFFFFF"/>
                <w:spacing w:val="-2"/>
                <w:sz w:val="15"/>
              </w:rPr>
              <w:t xml:space="preserve"> </w:t>
            </w:r>
            <w:r>
              <w:rPr>
                <w:b/>
                <w:color w:val="FFFFFF"/>
                <w:sz w:val="15"/>
              </w:rPr>
              <w:t>CH</w:t>
            </w:r>
            <w:r>
              <w:rPr>
                <w:b/>
                <w:color w:val="FFFFFF"/>
                <w:spacing w:val="-2"/>
                <w:sz w:val="15"/>
              </w:rPr>
              <w:t xml:space="preserve"> </w:t>
            </w:r>
            <w:r>
              <w:rPr>
                <w:b/>
                <w:color w:val="FFFFFF"/>
                <w:sz w:val="15"/>
              </w:rPr>
              <w:t>of</w:t>
            </w:r>
            <w:r>
              <w:rPr>
                <w:b/>
                <w:color w:val="FFFFFF"/>
                <w:spacing w:val="-1"/>
                <w:sz w:val="15"/>
              </w:rPr>
              <w:t xml:space="preserve"> </w:t>
            </w:r>
            <w:r>
              <w:rPr>
                <w:b/>
                <w:color w:val="FFFFFF"/>
                <w:spacing w:val="-5"/>
                <w:sz w:val="15"/>
              </w:rPr>
              <w:t>BE</w:t>
            </w:r>
          </w:p>
        </w:tc>
      </w:tr>
      <w:tr w:rsidR="00EA696E" w14:paraId="5E3C87F2" w14:textId="77777777">
        <w:trPr>
          <w:trHeight w:val="2082"/>
        </w:trPr>
        <w:tc>
          <w:tcPr>
            <w:tcW w:w="386" w:type="dxa"/>
            <w:shd w:val="clear" w:color="auto" w:fill="1E896F"/>
          </w:tcPr>
          <w:p w14:paraId="6D3B73E5" w14:textId="77777777" w:rsidR="00EA696E" w:rsidRDefault="00EA696E">
            <w:pPr>
              <w:pStyle w:val="TableParagraph"/>
              <w:spacing w:before="0"/>
              <w:ind w:left="0"/>
              <w:rPr>
                <w:sz w:val="18"/>
              </w:rPr>
            </w:pPr>
          </w:p>
        </w:tc>
        <w:tc>
          <w:tcPr>
            <w:tcW w:w="2926" w:type="dxa"/>
            <w:shd w:val="clear" w:color="auto" w:fill="F6F6F6"/>
          </w:tcPr>
          <w:p w14:paraId="1CDA1B8B" w14:textId="77777777" w:rsidR="00EA696E" w:rsidRDefault="00000000">
            <w:pPr>
              <w:pStyle w:val="TableParagraph"/>
              <w:spacing w:before="129"/>
              <w:rPr>
                <w:b/>
                <w:sz w:val="19"/>
              </w:rPr>
            </w:pPr>
            <w:r>
              <w:rPr>
                <w:b/>
                <w:color w:val="1E896F"/>
                <w:sz w:val="19"/>
              </w:rPr>
              <w:t>4.</w:t>
            </w:r>
            <w:r>
              <w:rPr>
                <w:b/>
                <w:color w:val="1E896F"/>
                <w:spacing w:val="-12"/>
                <w:sz w:val="19"/>
              </w:rPr>
              <w:t xml:space="preserve"> </w:t>
            </w:r>
            <w:r>
              <w:rPr>
                <w:b/>
                <w:color w:val="1E896F"/>
                <w:sz w:val="19"/>
              </w:rPr>
              <w:t>EMOTIONS:</w:t>
            </w:r>
            <w:r>
              <w:rPr>
                <w:b/>
                <w:color w:val="1E896F"/>
                <w:spacing w:val="-12"/>
                <w:sz w:val="19"/>
              </w:rPr>
              <w:t xml:space="preserve"> </w:t>
            </w:r>
            <w:r>
              <w:rPr>
                <w:b/>
                <w:color w:val="1E896F"/>
                <w:sz w:val="19"/>
              </w:rPr>
              <w:t>BEFORE</w:t>
            </w:r>
            <w:r>
              <w:rPr>
                <w:b/>
                <w:color w:val="1E896F"/>
                <w:spacing w:val="-12"/>
                <w:sz w:val="19"/>
              </w:rPr>
              <w:t xml:space="preserve"> </w:t>
            </w:r>
            <w:r>
              <w:rPr>
                <w:b/>
                <w:color w:val="1E896F"/>
                <w:sz w:val="19"/>
              </w:rPr>
              <w:t xml:space="preserve">/ </w:t>
            </w:r>
            <w:r>
              <w:rPr>
                <w:b/>
                <w:color w:val="1E896F"/>
                <w:spacing w:val="-2"/>
                <w:sz w:val="19"/>
              </w:rPr>
              <w:t>AFTER</w:t>
            </w:r>
          </w:p>
          <w:p w14:paraId="765F6701" w14:textId="77777777" w:rsidR="00EA696E" w:rsidRDefault="00000000">
            <w:pPr>
              <w:pStyle w:val="TableParagraph"/>
              <w:ind w:right="165"/>
              <w:rPr>
                <w:sz w:val="19"/>
              </w:rPr>
            </w:pPr>
            <w:r>
              <w:rPr>
                <w:sz w:val="19"/>
              </w:rPr>
              <w:t>Before: uncertain, overwhelmed by manual paperwork, anxious about delays or errors. After: confident,</w:t>
            </w:r>
            <w:r>
              <w:rPr>
                <w:spacing w:val="-10"/>
                <w:sz w:val="19"/>
              </w:rPr>
              <w:t xml:space="preserve"> </w:t>
            </w:r>
            <w:r>
              <w:rPr>
                <w:sz w:val="19"/>
              </w:rPr>
              <w:t>in</w:t>
            </w:r>
            <w:r>
              <w:rPr>
                <w:spacing w:val="-10"/>
                <w:sz w:val="19"/>
              </w:rPr>
              <w:t xml:space="preserve"> </w:t>
            </w:r>
            <w:r>
              <w:rPr>
                <w:sz w:val="19"/>
              </w:rPr>
              <w:t>control,</w:t>
            </w:r>
            <w:r>
              <w:rPr>
                <w:spacing w:val="-10"/>
                <w:sz w:val="19"/>
              </w:rPr>
              <w:t xml:space="preserve"> </w:t>
            </w:r>
            <w:r>
              <w:rPr>
                <w:sz w:val="19"/>
              </w:rPr>
              <w:t>reassured</w:t>
            </w:r>
            <w:r>
              <w:rPr>
                <w:spacing w:val="-10"/>
                <w:sz w:val="19"/>
              </w:rPr>
              <w:t xml:space="preserve"> </w:t>
            </w:r>
            <w:r>
              <w:rPr>
                <w:sz w:val="19"/>
              </w:rPr>
              <w:t>by transparent tracking, automated routing, and a full audit trail.</w:t>
            </w:r>
          </w:p>
        </w:tc>
        <w:tc>
          <w:tcPr>
            <w:tcW w:w="5850" w:type="dxa"/>
            <w:gridSpan w:val="2"/>
            <w:shd w:val="clear" w:color="auto" w:fill="F6F6F6"/>
          </w:tcPr>
          <w:p w14:paraId="44FF8474" w14:textId="77777777" w:rsidR="00EA696E" w:rsidRDefault="00000000">
            <w:pPr>
              <w:pStyle w:val="TableParagraph"/>
              <w:spacing w:before="129"/>
              <w:ind w:left="130"/>
              <w:rPr>
                <w:b/>
                <w:sz w:val="19"/>
              </w:rPr>
            </w:pPr>
            <w:r>
              <w:rPr>
                <w:b/>
                <w:color w:val="1E896F"/>
                <w:sz w:val="19"/>
              </w:rPr>
              <w:t>PURPOSE</w:t>
            </w:r>
            <w:r>
              <w:rPr>
                <w:b/>
                <w:color w:val="1E896F"/>
                <w:spacing w:val="-4"/>
                <w:sz w:val="19"/>
              </w:rPr>
              <w:t xml:space="preserve"> </w:t>
            </w:r>
            <w:r>
              <w:rPr>
                <w:b/>
                <w:color w:val="1E896F"/>
                <w:sz w:val="19"/>
              </w:rPr>
              <w:t>/</w:t>
            </w:r>
            <w:r>
              <w:rPr>
                <w:b/>
                <w:color w:val="1E896F"/>
                <w:spacing w:val="-4"/>
                <w:sz w:val="19"/>
              </w:rPr>
              <w:t xml:space="preserve"> </w:t>
            </w:r>
            <w:r>
              <w:rPr>
                <w:b/>
                <w:color w:val="1E896F"/>
                <w:spacing w:val="-2"/>
                <w:sz w:val="19"/>
              </w:rPr>
              <w:t>VISION</w:t>
            </w:r>
          </w:p>
          <w:p w14:paraId="19892FFB" w14:textId="77777777" w:rsidR="00EA696E" w:rsidRDefault="00000000">
            <w:pPr>
              <w:pStyle w:val="TableParagraph"/>
              <w:ind w:left="130" w:right="202"/>
              <w:rPr>
                <w:sz w:val="19"/>
              </w:rPr>
            </w:pPr>
            <w:r>
              <w:rPr>
                <w:sz w:val="19"/>
              </w:rPr>
              <w:t>To</w:t>
            </w:r>
            <w:r>
              <w:rPr>
                <w:spacing w:val="-6"/>
                <w:sz w:val="19"/>
              </w:rPr>
              <w:t xml:space="preserve"> </w:t>
            </w:r>
            <w:r>
              <w:rPr>
                <w:sz w:val="19"/>
              </w:rPr>
              <w:t>make</w:t>
            </w:r>
            <w:r>
              <w:rPr>
                <w:spacing w:val="-7"/>
                <w:sz w:val="19"/>
              </w:rPr>
              <w:t xml:space="preserve"> </w:t>
            </w:r>
            <w:r>
              <w:rPr>
                <w:sz w:val="19"/>
              </w:rPr>
              <w:t>interplanetary</w:t>
            </w:r>
            <w:r>
              <w:rPr>
                <w:spacing w:val="-6"/>
                <w:sz w:val="19"/>
              </w:rPr>
              <w:t xml:space="preserve"> </w:t>
            </w:r>
            <w:r>
              <w:rPr>
                <w:sz w:val="19"/>
              </w:rPr>
              <w:t>mission</w:t>
            </w:r>
            <w:r>
              <w:rPr>
                <w:spacing w:val="-6"/>
                <w:sz w:val="19"/>
              </w:rPr>
              <w:t xml:space="preserve"> </w:t>
            </w:r>
            <w:r>
              <w:rPr>
                <w:sz w:val="19"/>
              </w:rPr>
              <w:t>approvals</w:t>
            </w:r>
            <w:r>
              <w:rPr>
                <w:spacing w:val="-7"/>
                <w:sz w:val="19"/>
              </w:rPr>
              <w:t xml:space="preserve"> </w:t>
            </w:r>
            <w:r>
              <w:rPr>
                <w:sz w:val="19"/>
              </w:rPr>
              <w:t>fast,</w:t>
            </w:r>
            <w:r>
              <w:rPr>
                <w:spacing w:val="-6"/>
                <w:sz w:val="19"/>
              </w:rPr>
              <w:t xml:space="preserve"> </w:t>
            </w:r>
            <w:r>
              <w:rPr>
                <w:sz w:val="19"/>
              </w:rPr>
              <w:t>transparent,</w:t>
            </w:r>
            <w:r>
              <w:rPr>
                <w:spacing w:val="-6"/>
                <w:sz w:val="19"/>
              </w:rPr>
              <w:t xml:space="preserve"> </w:t>
            </w:r>
            <w:r>
              <w:rPr>
                <w:sz w:val="19"/>
              </w:rPr>
              <w:t>auditable, and scalable as space-travel operations grow.</w:t>
            </w:r>
          </w:p>
        </w:tc>
        <w:tc>
          <w:tcPr>
            <w:tcW w:w="388" w:type="dxa"/>
            <w:shd w:val="clear" w:color="auto" w:fill="1E896F"/>
          </w:tcPr>
          <w:p w14:paraId="3F0281DB" w14:textId="77777777" w:rsidR="00EA696E" w:rsidRDefault="00EA696E">
            <w:pPr>
              <w:pStyle w:val="TableParagraph"/>
              <w:spacing w:before="0"/>
              <w:ind w:left="0"/>
              <w:rPr>
                <w:sz w:val="18"/>
              </w:rPr>
            </w:pPr>
          </w:p>
        </w:tc>
      </w:tr>
    </w:tbl>
    <w:p w14:paraId="53384380" w14:textId="77777777" w:rsidR="00EA696E" w:rsidRDefault="00EA696E">
      <w:pPr>
        <w:pStyle w:val="BodyText"/>
        <w:spacing w:before="205"/>
        <w:rPr>
          <w:b/>
          <w:sz w:val="24"/>
        </w:rPr>
      </w:pPr>
    </w:p>
    <w:p w14:paraId="3082779E" w14:textId="77777777" w:rsidR="00EA696E" w:rsidRDefault="00000000">
      <w:pPr>
        <w:pStyle w:val="Heading2"/>
      </w:pPr>
      <w:r>
        <w:rPr>
          <w:spacing w:val="-2"/>
        </w:rPr>
        <w:t>References:</w:t>
      </w:r>
    </w:p>
    <w:p w14:paraId="1833B461" w14:textId="77777777" w:rsidR="00EA696E" w:rsidRDefault="00EA696E">
      <w:pPr>
        <w:pStyle w:val="BodyText"/>
        <w:spacing w:before="55"/>
        <w:rPr>
          <w:b/>
          <w:sz w:val="24"/>
        </w:rPr>
      </w:pPr>
    </w:p>
    <w:p w14:paraId="129BA7C3" w14:textId="77777777" w:rsidR="00EA696E" w:rsidRDefault="00000000">
      <w:pPr>
        <w:pStyle w:val="ListParagraph"/>
        <w:numPr>
          <w:ilvl w:val="0"/>
          <w:numId w:val="2"/>
        </w:numPr>
        <w:tabs>
          <w:tab w:val="left" w:pos="502"/>
        </w:tabs>
        <w:spacing w:before="0"/>
        <w:rPr>
          <w:sz w:val="21"/>
        </w:rPr>
      </w:pPr>
      <w:hyperlink r:id="rId6">
        <w:r>
          <w:rPr>
            <w:color w:val="0462C0"/>
            <w:spacing w:val="-2"/>
            <w:sz w:val="21"/>
            <w:u w:val="single" w:color="0462C0"/>
          </w:rPr>
          <w:t>https://www.ideahackers.network/problem-solution-fit-canvas/</w:t>
        </w:r>
      </w:hyperlink>
    </w:p>
    <w:p w14:paraId="787F91FE" w14:textId="77777777" w:rsidR="00EA696E" w:rsidRDefault="00000000">
      <w:pPr>
        <w:pStyle w:val="ListParagraph"/>
        <w:numPr>
          <w:ilvl w:val="0"/>
          <w:numId w:val="2"/>
        </w:numPr>
        <w:tabs>
          <w:tab w:val="left" w:pos="502"/>
        </w:tabs>
        <w:spacing w:before="100"/>
        <w:rPr>
          <w:sz w:val="21"/>
        </w:rPr>
      </w:pPr>
      <w:hyperlink r:id="rId7">
        <w:r>
          <w:rPr>
            <w:color w:val="0462C0"/>
            <w:spacing w:val="-2"/>
            <w:sz w:val="21"/>
            <w:u w:val="single" w:color="0462C0"/>
          </w:rPr>
          <w:t>https://medium.com/@epicantus/problem-solution-fit-canvas-aa3dd59cb4fe</w:t>
        </w:r>
      </w:hyperlink>
    </w:p>
    <w:p w14:paraId="5110B947" w14:textId="77777777" w:rsidR="00EA696E" w:rsidRDefault="00EA696E">
      <w:pPr>
        <w:pStyle w:val="ListParagraph"/>
        <w:rPr>
          <w:sz w:val="21"/>
        </w:rPr>
        <w:sectPr w:rsidR="00EA696E">
          <w:pgSz w:w="12240" w:h="15840"/>
          <w:pgMar w:top="660" w:right="720" w:bottom="280" w:left="360" w:header="720" w:footer="720" w:gutter="0"/>
          <w:cols w:space="720"/>
        </w:sectPr>
      </w:pPr>
    </w:p>
    <w:p w14:paraId="09A0CA50" w14:textId="77777777" w:rsidR="00EA696E" w:rsidRDefault="00000000">
      <w:pPr>
        <w:pStyle w:val="Heading1"/>
        <w:ind w:firstLine="864"/>
      </w:pPr>
      <w:r>
        <w:lastRenderedPageBreak/>
        <w:t>Project Design Phase-II Problem-Solution</w:t>
      </w:r>
      <w:r>
        <w:rPr>
          <w:spacing w:val="-11"/>
        </w:rPr>
        <w:t xml:space="preserve"> </w:t>
      </w:r>
      <w:r>
        <w:t>Fit</w:t>
      </w:r>
      <w:r>
        <w:rPr>
          <w:spacing w:val="-10"/>
        </w:rPr>
        <w:t xml:space="preserve"> </w:t>
      </w:r>
      <w:r>
        <w:t>Canvas</w:t>
      </w:r>
      <w:r>
        <w:rPr>
          <w:spacing w:val="-11"/>
        </w:rPr>
        <w:t xml:space="preserve"> </w:t>
      </w:r>
      <w:r>
        <w:t>—</w:t>
      </w:r>
      <w:r>
        <w:rPr>
          <w:spacing w:val="-10"/>
        </w:rPr>
        <w:t xml:space="preserve"> </w:t>
      </w:r>
      <w:r>
        <w:t>ISTR</w:t>
      </w:r>
    </w:p>
    <w:p w14:paraId="787E19A7" w14:textId="77777777" w:rsidR="00EA696E" w:rsidRDefault="00EA696E">
      <w:pPr>
        <w:pStyle w:val="BodyText"/>
        <w:spacing w:before="1"/>
        <w:rPr>
          <w:b/>
          <w:sz w:val="19"/>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6242"/>
      </w:tblGrid>
      <w:tr w:rsidR="00EA696E" w14:paraId="28320B6E" w14:textId="77777777">
        <w:trPr>
          <w:trHeight w:val="411"/>
        </w:trPr>
        <w:tc>
          <w:tcPr>
            <w:tcW w:w="3118" w:type="dxa"/>
            <w:shd w:val="clear" w:color="auto" w:fill="DBEAF9"/>
          </w:tcPr>
          <w:p w14:paraId="18AB1D85" w14:textId="77777777" w:rsidR="00EA696E" w:rsidRDefault="00000000">
            <w:pPr>
              <w:pStyle w:val="TableParagraph"/>
              <w:spacing w:before="90"/>
              <w:ind w:left="101"/>
              <w:rPr>
                <w:b/>
                <w:sz w:val="20"/>
              </w:rPr>
            </w:pPr>
            <w:r>
              <w:rPr>
                <w:b/>
                <w:sz w:val="20"/>
              </w:rPr>
              <w:t>Student</w:t>
            </w:r>
            <w:r>
              <w:rPr>
                <w:b/>
                <w:spacing w:val="-1"/>
                <w:sz w:val="20"/>
              </w:rPr>
              <w:t xml:space="preserve"> </w:t>
            </w:r>
            <w:r>
              <w:rPr>
                <w:b/>
                <w:spacing w:val="-4"/>
                <w:sz w:val="20"/>
              </w:rPr>
              <w:t>Name</w:t>
            </w:r>
          </w:p>
        </w:tc>
        <w:tc>
          <w:tcPr>
            <w:tcW w:w="6242" w:type="dxa"/>
          </w:tcPr>
          <w:p w14:paraId="779848E9" w14:textId="77777777" w:rsidR="00EA696E" w:rsidRDefault="00000000">
            <w:pPr>
              <w:pStyle w:val="TableParagraph"/>
              <w:spacing w:before="90"/>
              <w:ind w:left="102"/>
              <w:rPr>
                <w:sz w:val="20"/>
              </w:rPr>
            </w:pPr>
            <w:proofErr w:type="spellStart"/>
            <w:proofErr w:type="gramStart"/>
            <w:r>
              <w:rPr>
                <w:sz w:val="20"/>
              </w:rPr>
              <w:t>R.Nagarjuna</w:t>
            </w:r>
            <w:proofErr w:type="spellEnd"/>
            <w:proofErr w:type="gramEnd"/>
            <w:r>
              <w:rPr>
                <w:spacing w:val="-11"/>
                <w:sz w:val="20"/>
              </w:rPr>
              <w:t xml:space="preserve"> </w:t>
            </w:r>
            <w:r>
              <w:rPr>
                <w:spacing w:val="-4"/>
                <w:sz w:val="20"/>
              </w:rPr>
              <w:t>Raju</w:t>
            </w:r>
          </w:p>
        </w:tc>
      </w:tr>
      <w:tr w:rsidR="00EA696E" w14:paraId="2C391DC4" w14:textId="77777777">
        <w:trPr>
          <w:trHeight w:val="410"/>
        </w:trPr>
        <w:tc>
          <w:tcPr>
            <w:tcW w:w="3118" w:type="dxa"/>
            <w:shd w:val="clear" w:color="auto" w:fill="DBEAF9"/>
          </w:tcPr>
          <w:p w14:paraId="22ED4D4F" w14:textId="77777777" w:rsidR="00EA696E" w:rsidRDefault="00000000">
            <w:pPr>
              <w:pStyle w:val="TableParagraph"/>
              <w:spacing w:before="89"/>
              <w:ind w:left="101"/>
              <w:rPr>
                <w:b/>
                <w:sz w:val="20"/>
              </w:rPr>
            </w:pPr>
            <w:r>
              <w:rPr>
                <w:b/>
                <w:sz w:val="20"/>
              </w:rPr>
              <w:t>Project</w:t>
            </w:r>
            <w:r>
              <w:rPr>
                <w:b/>
                <w:spacing w:val="-1"/>
                <w:sz w:val="20"/>
              </w:rPr>
              <w:t xml:space="preserve"> </w:t>
            </w:r>
            <w:r>
              <w:rPr>
                <w:b/>
                <w:spacing w:val="-4"/>
                <w:sz w:val="20"/>
              </w:rPr>
              <w:t>Name</w:t>
            </w:r>
          </w:p>
        </w:tc>
        <w:tc>
          <w:tcPr>
            <w:tcW w:w="6242" w:type="dxa"/>
          </w:tcPr>
          <w:p w14:paraId="04BB9B15" w14:textId="77777777" w:rsidR="00EA696E" w:rsidRDefault="00000000">
            <w:pPr>
              <w:pStyle w:val="TableParagraph"/>
              <w:spacing w:before="89"/>
              <w:ind w:left="102"/>
              <w:rPr>
                <w:sz w:val="20"/>
              </w:rPr>
            </w:pPr>
            <w:r>
              <w:rPr>
                <w:sz w:val="20"/>
              </w:rPr>
              <w:t>Intergalactic</w:t>
            </w:r>
            <w:r>
              <w:rPr>
                <w:spacing w:val="-7"/>
                <w:sz w:val="20"/>
              </w:rPr>
              <w:t xml:space="preserve"> </w:t>
            </w:r>
            <w:r>
              <w:rPr>
                <w:sz w:val="20"/>
              </w:rPr>
              <w:t>Space</w:t>
            </w:r>
            <w:r>
              <w:rPr>
                <w:spacing w:val="-6"/>
                <w:sz w:val="20"/>
              </w:rPr>
              <w:t xml:space="preserve"> </w:t>
            </w:r>
            <w:r>
              <w:rPr>
                <w:sz w:val="20"/>
              </w:rPr>
              <w:t>Travel</w:t>
            </w:r>
            <w:r>
              <w:rPr>
                <w:spacing w:val="-7"/>
                <w:sz w:val="20"/>
              </w:rPr>
              <w:t xml:space="preserve"> </w:t>
            </w:r>
            <w:r>
              <w:rPr>
                <w:sz w:val="20"/>
              </w:rPr>
              <w:t>Request</w:t>
            </w:r>
            <w:r>
              <w:rPr>
                <w:spacing w:val="-6"/>
                <w:sz w:val="20"/>
              </w:rPr>
              <w:t xml:space="preserve"> </w:t>
            </w:r>
            <w:r>
              <w:rPr>
                <w:sz w:val="20"/>
              </w:rPr>
              <w:t>System</w:t>
            </w:r>
            <w:r>
              <w:rPr>
                <w:spacing w:val="-6"/>
                <w:sz w:val="20"/>
              </w:rPr>
              <w:t xml:space="preserve"> </w:t>
            </w:r>
            <w:r>
              <w:rPr>
                <w:spacing w:val="-2"/>
                <w:sz w:val="20"/>
              </w:rPr>
              <w:t>(ISTR)</w:t>
            </w:r>
          </w:p>
        </w:tc>
      </w:tr>
    </w:tbl>
    <w:p w14:paraId="2637B754" w14:textId="77777777" w:rsidR="00EA696E" w:rsidRDefault="00EA696E">
      <w:pPr>
        <w:pStyle w:val="BodyText"/>
        <w:spacing w:before="203"/>
        <w:rPr>
          <w:b/>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2"/>
        <w:gridCol w:w="3184"/>
        <w:gridCol w:w="3184"/>
      </w:tblGrid>
      <w:tr w:rsidR="00EA696E" w14:paraId="31C977FF" w14:textId="77777777">
        <w:trPr>
          <w:trHeight w:val="2082"/>
        </w:trPr>
        <w:tc>
          <w:tcPr>
            <w:tcW w:w="3182" w:type="dxa"/>
            <w:shd w:val="clear" w:color="auto" w:fill="F6F6F6"/>
          </w:tcPr>
          <w:p w14:paraId="4280E429" w14:textId="77777777" w:rsidR="00EA696E" w:rsidRDefault="00000000">
            <w:pPr>
              <w:pStyle w:val="TableParagraph"/>
              <w:spacing w:before="128"/>
              <w:ind w:left="131"/>
              <w:rPr>
                <w:b/>
                <w:sz w:val="19"/>
              </w:rPr>
            </w:pPr>
            <w:r>
              <w:rPr>
                <w:b/>
                <w:color w:val="BF338B"/>
                <w:sz w:val="19"/>
              </w:rPr>
              <w:t>1.</w:t>
            </w:r>
            <w:r>
              <w:rPr>
                <w:b/>
                <w:color w:val="BF338B"/>
                <w:spacing w:val="-4"/>
                <w:sz w:val="19"/>
              </w:rPr>
              <w:t xml:space="preserve"> </w:t>
            </w:r>
            <w:r>
              <w:rPr>
                <w:b/>
                <w:color w:val="BF338B"/>
                <w:sz w:val="19"/>
              </w:rPr>
              <w:t>CUSTOMER</w:t>
            </w:r>
            <w:r>
              <w:rPr>
                <w:b/>
                <w:color w:val="BF338B"/>
                <w:spacing w:val="-4"/>
                <w:sz w:val="19"/>
              </w:rPr>
              <w:t xml:space="preserve"> </w:t>
            </w:r>
            <w:r>
              <w:rPr>
                <w:b/>
                <w:color w:val="BF338B"/>
                <w:spacing w:val="-2"/>
                <w:sz w:val="19"/>
              </w:rPr>
              <w:t>SEGMENT(S)</w:t>
            </w:r>
          </w:p>
          <w:p w14:paraId="65BDE025" w14:textId="77777777" w:rsidR="00EA696E" w:rsidRDefault="00000000">
            <w:pPr>
              <w:pStyle w:val="TableParagraph"/>
              <w:ind w:left="131" w:right="170"/>
              <w:rPr>
                <w:sz w:val="19"/>
              </w:rPr>
            </w:pPr>
            <w:r>
              <w:rPr>
                <w:sz w:val="19"/>
              </w:rPr>
              <w:t>Mission stakeholders within an interplanetary space agency: Requesters (explorers/researchers), Managers,</w:t>
            </w:r>
            <w:r>
              <w:rPr>
                <w:spacing w:val="-12"/>
                <w:sz w:val="19"/>
              </w:rPr>
              <w:t xml:space="preserve"> </w:t>
            </w:r>
            <w:r>
              <w:rPr>
                <w:sz w:val="19"/>
              </w:rPr>
              <w:t>Finance</w:t>
            </w:r>
            <w:r>
              <w:rPr>
                <w:spacing w:val="-12"/>
                <w:sz w:val="19"/>
              </w:rPr>
              <w:t xml:space="preserve"> </w:t>
            </w:r>
            <w:r>
              <w:rPr>
                <w:sz w:val="19"/>
              </w:rPr>
              <w:t>Officers,</w:t>
            </w:r>
            <w:r>
              <w:rPr>
                <w:spacing w:val="-12"/>
                <w:sz w:val="19"/>
              </w:rPr>
              <w:t xml:space="preserve"> </w:t>
            </w:r>
            <w:r>
              <w:rPr>
                <w:sz w:val="19"/>
              </w:rPr>
              <w:t xml:space="preserve">Mission Control officers, and System </w:t>
            </w:r>
            <w:r>
              <w:rPr>
                <w:spacing w:val="-2"/>
                <w:sz w:val="19"/>
              </w:rPr>
              <w:t>Administrators.</w:t>
            </w:r>
          </w:p>
        </w:tc>
        <w:tc>
          <w:tcPr>
            <w:tcW w:w="3184" w:type="dxa"/>
            <w:shd w:val="clear" w:color="auto" w:fill="F6F6F6"/>
          </w:tcPr>
          <w:p w14:paraId="404CD0D2" w14:textId="77777777" w:rsidR="00EA696E" w:rsidRDefault="00000000">
            <w:pPr>
              <w:pStyle w:val="TableParagraph"/>
              <w:spacing w:before="128"/>
              <w:rPr>
                <w:b/>
                <w:sz w:val="19"/>
              </w:rPr>
            </w:pPr>
            <w:r>
              <w:rPr>
                <w:b/>
                <w:color w:val="BF338B"/>
                <w:sz w:val="19"/>
              </w:rPr>
              <w:t>6.</w:t>
            </w:r>
            <w:r>
              <w:rPr>
                <w:b/>
                <w:color w:val="BF338B"/>
                <w:spacing w:val="-4"/>
                <w:sz w:val="19"/>
              </w:rPr>
              <w:t xml:space="preserve"> </w:t>
            </w:r>
            <w:r>
              <w:rPr>
                <w:b/>
                <w:color w:val="BF338B"/>
                <w:sz w:val="19"/>
              </w:rPr>
              <w:t>CUSTOMER</w:t>
            </w:r>
            <w:r>
              <w:rPr>
                <w:b/>
                <w:color w:val="BF338B"/>
                <w:spacing w:val="-4"/>
                <w:sz w:val="19"/>
              </w:rPr>
              <w:t xml:space="preserve"> </w:t>
            </w:r>
            <w:r>
              <w:rPr>
                <w:b/>
                <w:color w:val="BF338B"/>
                <w:spacing w:val="-2"/>
                <w:sz w:val="19"/>
              </w:rPr>
              <w:t>CONSTRAINTS</w:t>
            </w:r>
          </w:p>
          <w:p w14:paraId="5DF3D8E9" w14:textId="77777777" w:rsidR="00EA696E" w:rsidRDefault="00000000">
            <w:pPr>
              <w:pStyle w:val="TableParagraph"/>
              <w:ind w:right="107"/>
              <w:rPr>
                <w:sz w:val="19"/>
              </w:rPr>
            </w:pPr>
            <w:r>
              <w:rPr>
                <w:sz w:val="19"/>
              </w:rPr>
              <w:t>Strict regulatory/compliance requirements</w:t>
            </w:r>
            <w:r>
              <w:rPr>
                <w:spacing w:val="-12"/>
                <w:sz w:val="19"/>
              </w:rPr>
              <w:t xml:space="preserve"> </w:t>
            </w:r>
            <w:r>
              <w:rPr>
                <w:sz w:val="19"/>
              </w:rPr>
              <w:t>across</w:t>
            </w:r>
            <w:r>
              <w:rPr>
                <w:spacing w:val="-12"/>
                <w:sz w:val="19"/>
              </w:rPr>
              <w:t xml:space="preserve"> </w:t>
            </w:r>
            <w:r>
              <w:rPr>
                <w:sz w:val="19"/>
              </w:rPr>
              <w:t>agencies,</w:t>
            </w:r>
            <w:r>
              <w:rPr>
                <w:spacing w:val="-12"/>
                <w:sz w:val="19"/>
              </w:rPr>
              <w:t xml:space="preserve"> </w:t>
            </w:r>
            <w:r>
              <w:rPr>
                <w:sz w:val="19"/>
              </w:rPr>
              <w:t>limited connectivity from remote research posts, per-mission budget caps, tight launch windows, varying role-based access levels.</w:t>
            </w:r>
          </w:p>
        </w:tc>
        <w:tc>
          <w:tcPr>
            <w:tcW w:w="3184" w:type="dxa"/>
            <w:shd w:val="clear" w:color="auto" w:fill="F6F6F6"/>
          </w:tcPr>
          <w:p w14:paraId="6ED54D91" w14:textId="77777777" w:rsidR="00EA696E" w:rsidRDefault="00000000">
            <w:pPr>
              <w:pStyle w:val="TableParagraph"/>
              <w:spacing w:before="128"/>
              <w:ind w:left="131"/>
              <w:rPr>
                <w:b/>
                <w:sz w:val="19"/>
              </w:rPr>
            </w:pPr>
            <w:r>
              <w:rPr>
                <w:b/>
                <w:color w:val="BF338B"/>
                <w:sz w:val="19"/>
              </w:rPr>
              <w:t>5.</w:t>
            </w:r>
            <w:r>
              <w:rPr>
                <w:b/>
                <w:color w:val="BF338B"/>
                <w:spacing w:val="-4"/>
                <w:sz w:val="19"/>
              </w:rPr>
              <w:t xml:space="preserve"> </w:t>
            </w:r>
            <w:r>
              <w:rPr>
                <w:b/>
                <w:color w:val="BF338B"/>
                <w:sz w:val="19"/>
              </w:rPr>
              <w:t>AVAILABLE</w:t>
            </w:r>
            <w:r>
              <w:rPr>
                <w:b/>
                <w:color w:val="BF338B"/>
                <w:spacing w:val="-3"/>
                <w:sz w:val="19"/>
              </w:rPr>
              <w:t xml:space="preserve"> </w:t>
            </w:r>
            <w:r>
              <w:rPr>
                <w:b/>
                <w:color w:val="BF338B"/>
                <w:spacing w:val="-2"/>
                <w:sz w:val="19"/>
              </w:rPr>
              <w:t>SOLUTIONS</w:t>
            </w:r>
          </w:p>
          <w:p w14:paraId="080D953C" w14:textId="77777777" w:rsidR="00EA696E" w:rsidRDefault="00000000">
            <w:pPr>
              <w:pStyle w:val="TableParagraph"/>
              <w:ind w:left="131" w:right="226"/>
              <w:rPr>
                <w:sz w:val="19"/>
              </w:rPr>
            </w:pPr>
            <w:r>
              <w:rPr>
                <w:sz w:val="19"/>
              </w:rPr>
              <w:t>Manual email/spreadsheet requests, paper-based</w:t>
            </w:r>
            <w:r>
              <w:rPr>
                <w:spacing w:val="-12"/>
                <w:sz w:val="19"/>
              </w:rPr>
              <w:t xml:space="preserve"> </w:t>
            </w:r>
            <w:r>
              <w:rPr>
                <w:sz w:val="19"/>
              </w:rPr>
              <w:t>approval</w:t>
            </w:r>
            <w:r>
              <w:rPr>
                <w:spacing w:val="-12"/>
                <w:sz w:val="19"/>
              </w:rPr>
              <w:t xml:space="preserve"> </w:t>
            </w:r>
            <w:r>
              <w:rPr>
                <w:sz w:val="19"/>
              </w:rPr>
              <w:t>chains,</w:t>
            </w:r>
            <w:r>
              <w:rPr>
                <w:spacing w:val="-12"/>
                <w:sz w:val="19"/>
              </w:rPr>
              <w:t xml:space="preserve"> </w:t>
            </w:r>
            <w:r>
              <w:rPr>
                <w:sz w:val="19"/>
              </w:rPr>
              <w:t>generic ticketing tools without role-based routing, ad-hoc phone approvals.</w:t>
            </w:r>
          </w:p>
          <w:p w14:paraId="0C22E575" w14:textId="77777777" w:rsidR="00EA696E" w:rsidRDefault="00000000">
            <w:pPr>
              <w:pStyle w:val="TableParagraph"/>
              <w:spacing w:before="2"/>
              <w:ind w:left="131" w:right="107"/>
              <w:rPr>
                <w:sz w:val="19"/>
              </w:rPr>
            </w:pPr>
            <w:r>
              <w:rPr>
                <w:sz w:val="19"/>
              </w:rPr>
              <w:t>Pros:</w:t>
            </w:r>
            <w:r>
              <w:rPr>
                <w:spacing w:val="-9"/>
                <w:sz w:val="19"/>
              </w:rPr>
              <w:t xml:space="preserve"> </w:t>
            </w:r>
            <w:r>
              <w:rPr>
                <w:sz w:val="19"/>
              </w:rPr>
              <w:t>familiar,</w:t>
            </w:r>
            <w:r>
              <w:rPr>
                <w:spacing w:val="-8"/>
                <w:sz w:val="19"/>
              </w:rPr>
              <w:t xml:space="preserve"> </w:t>
            </w:r>
            <w:r>
              <w:rPr>
                <w:sz w:val="19"/>
              </w:rPr>
              <w:t>no</w:t>
            </w:r>
            <w:r>
              <w:rPr>
                <w:spacing w:val="-8"/>
                <w:sz w:val="19"/>
              </w:rPr>
              <w:t xml:space="preserve"> </w:t>
            </w:r>
            <w:r>
              <w:rPr>
                <w:sz w:val="19"/>
              </w:rPr>
              <w:t>new</w:t>
            </w:r>
            <w:r>
              <w:rPr>
                <w:spacing w:val="-9"/>
                <w:sz w:val="19"/>
              </w:rPr>
              <w:t xml:space="preserve"> </w:t>
            </w:r>
            <w:r>
              <w:rPr>
                <w:sz w:val="19"/>
              </w:rPr>
              <w:t>tooling.</w:t>
            </w:r>
            <w:r>
              <w:rPr>
                <w:spacing w:val="-8"/>
                <w:sz w:val="19"/>
              </w:rPr>
              <w:t xml:space="preserve"> </w:t>
            </w:r>
            <w:r>
              <w:rPr>
                <w:sz w:val="19"/>
              </w:rPr>
              <w:t>Cons: slow, error-prone, no audit trail, no SLA enforcement.</w:t>
            </w:r>
          </w:p>
        </w:tc>
      </w:tr>
      <w:tr w:rsidR="00EA696E" w14:paraId="6297DEB1" w14:textId="77777777">
        <w:trPr>
          <w:trHeight w:val="2082"/>
        </w:trPr>
        <w:tc>
          <w:tcPr>
            <w:tcW w:w="3182" w:type="dxa"/>
            <w:shd w:val="clear" w:color="auto" w:fill="F6F6F6"/>
          </w:tcPr>
          <w:p w14:paraId="190D37D9" w14:textId="77777777" w:rsidR="00EA696E" w:rsidRDefault="00000000">
            <w:pPr>
              <w:pStyle w:val="TableParagraph"/>
              <w:spacing w:before="128"/>
              <w:ind w:left="131" w:right="170"/>
              <w:rPr>
                <w:b/>
                <w:sz w:val="19"/>
              </w:rPr>
            </w:pPr>
            <w:r>
              <w:rPr>
                <w:b/>
                <w:color w:val="DF7A1D"/>
                <w:sz w:val="19"/>
              </w:rPr>
              <w:t>2.</w:t>
            </w:r>
            <w:r>
              <w:rPr>
                <w:b/>
                <w:color w:val="DF7A1D"/>
                <w:spacing w:val="-12"/>
                <w:sz w:val="19"/>
              </w:rPr>
              <w:t xml:space="preserve"> </w:t>
            </w:r>
            <w:r>
              <w:rPr>
                <w:b/>
                <w:color w:val="DF7A1D"/>
                <w:sz w:val="19"/>
              </w:rPr>
              <w:t>JOBS-TO-BE-DONE</w:t>
            </w:r>
            <w:r>
              <w:rPr>
                <w:b/>
                <w:color w:val="DF7A1D"/>
                <w:spacing w:val="-12"/>
                <w:sz w:val="19"/>
              </w:rPr>
              <w:t xml:space="preserve"> </w:t>
            </w:r>
            <w:r>
              <w:rPr>
                <w:b/>
                <w:color w:val="DF7A1D"/>
                <w:sz w:val="19"/>
              </w:rPr>
              <w:t xml:space="preserve">/ </w:t>
            </w:r>
            <w:r>
              <w:rPr>
                <w:b/>
                <w:color w:val="DF7A1D"/>
                <w:spacing w:val="-2"/>
                <w:sz w:val="19"/>
              </w:rPr>
              <w:t>PROBLEMS</w:t>
            </w:r>
          </w:p>
          <w:p w14:paraId="2B243AE1" w14:textId="77777777" w:rsidR="00EA696E" w:rsidRDefault="00000000">
            <w:pPr>
              <w:pStyle w:val="TableParagraph"/>
              <w:ind w:left="131" w:right="170"/>
              <w:rPr>
                <w:sz w:val="19"/>
              </w:rPr>
            </w:pPr>
            <w:r>
              <w:rPr>
                <w:sz w:val="19"/>
              </w:rPr>
              <w:t>Submit and get mission travel requests approved quickly; review/approve budgets and risk without</w:t>
            </w:r>
            <w:r>
              <w:rPr>
                <w:spacing w:val="-11"/>
                <w:sz w:val="19"/>
              </w:rPr>
              <w:t xml:space="preserve"> </w:t>
            </w:r>
            <w:r>
              <w:rPr>
                <w:sz w:val="19"/>
              </w:rPr>
              <w:t>delay;</w:t>
            </w:r>
            <w:r>
              <w:rPr>
                <w:spacing w:val="-11"/>
                <w:sz w:val="19"/>
              </w:rPr>
              <w:t xml:space="preserve"> </w:t>
            </w:r>
            <w:r>
              <w:rPr>
                <w:sz w:val="19"/>
              </w:rPr>
              <w:t>maintain</w:t>
            </w:r>
            <w:r>
              <w:rPr>
                <w:spacing w:val="-10"/>
                <w:sz w:val="19"/>
              </w:rPr>
              <w:t xml:space="preserve"> </w:t>
            </w:r>
            <w:r>
              <w:rPr>
                <w:sz w:val="19"/>
              </w:rPr>
              <w:t>visibility</w:t>
            </w:r>
            <w:r>
              <w:rPr>
                <w:spacing w:val="-10"/>
                <w:sz w:val="19"/>
              </w:rPr>
              <w:t xml:space="preserve"> </w:t>
            </w:r>
            <w:r>
              <w:rPr>
                <w:sz w:val="19"/>
              </w:rPr>
              <w:t>into request status; ensure only fully-approved missions are launched.</w:t>
            </w:r>
          </w:p>
        </w:tc>
        <w:tc>
          <w:tcPr>
            <w:tcW w:w="3184" w:type="dxa"/>
            <w:shd w:val="clear" w:color="auto" w:fill="F6F6F6"/>
          </w:tcPr>
          <w:p w14:paraId="27F38250" w14:textId="77777777" w:rsidR="00EA696E" w:rsidRDefault="00000000">
            <w:pPr>
              <w:pStyle w:val="TableParagraph"/>
              <w:spacing w:before="128"/>
              <w:rPr>
                <w:b/>
                <w:sz w:val="19"/>
              </w:rPr>
            </w:pPr>
            <w:r>
              <w:rPr>
                <w:b/>
                <w:color w:val="DF7A1D"/>
                <w:sz w:val="19"/>
              </w:rPr>
              <w:t>9.</w:t>
            </w:r>
            <w:r>
              <w:rPr>
                <w:b/>
                <w:color w:val="DF7A1D"/>
                <w:spacing w:val="-3"/>
                <w:sz w:val="19"/>
              </w:rPr>
              <w:t xml:space="preserve"> </w:t>
            </w:r>
            <w:r>
              <w:rPr>
                <w:b/>
                <w:color w:val="DF7A1D"/>
                <w:sz w:val="19"/>
              </w:rPr>
              <w:t>PROBLEM</w:t>
            </w:r>
            <w:r>
              <w:rPr>
                <w:b/>
                <w:color w:val="DF7A1D"/>
                <w:spacing w:val="-4"/>
                <w:sz w:val="19"/>
              </w:rPr>
              <w:t xml:space="preserve"> </w:t>
            </w:r>
            <w:r>
              <w:rPr>
                <w:b/>
                <w:color w:val="DF7A1D"/>
                <w:sz w:val="19"/>
              </w:rPr>
              <w:t>ROOT</w:t>
            </w:r>
            <w:r>
              <w:rPr>
                <w:b/>
                <w:color w:val="DF7A1D"/>
                <w:spacing w:val="-2"/>
                <w:sz w:val="19"/>
              </w:rPr>
              <w:t xml:space="preserve"> CAUSE</w:t>
            </w:r>
          </w:p>
          <w:p w14:paraId="43DAEFDC" w14:textId="77777777" w:rsidR="00EA696E" w:rsidRDefault="00000000">
            <w:pPr>
              <w:pStyle w:val="TableParagraph"/>
              <w:ind w:right="107"/>
              <w:rPr>
                <w:sz w:val="19"/>
              </w:rPr>
            </w:pPr>
            <w:r>
              <w:rPr>
                <w:sz w:val="19"/>
              </w:rPr>
              <w:t>No unified system routes requests by role or risk level; manual processes can't scale with growing mission volume or with mixed inter-agency and</w:t>
            </w:r>
            <w:r>
              <w:rPr>
                <w:spacing w:val="-12"/>
                <w:sz w:val="19"/>
              </w:rPr>
              <w:t xml:space="preserve"> </w:t>
            </w:r>
            <w:r>
              <w:rPr>
                <w:sz w:val="19"/>
              </w:rPr>
              <w:t>regulatory</w:t>
            </w:r>
            <w:r>
              <w:rPr>
                <w:spacing w:val="-12"/>
                <w:sz w:val="19"/>
              </w:rPr>
              <w:t xml:space="preserve"> </w:t>
            </w:r>
            <w:r>
              <w:rPr>
                <w:sz w:val="19"/>
              </w:rPr>
              <w:t>approval</w:t>
            </w:r>
            <w:r>
              <w:rPr>
                <w:spacing w:val="-12"/>
                <w:sz w:val="19"/>
              </w:rPr>
              <w:t xml:space="preserve"> </w:t>
            </w:r>
            <w:r>
              <w:rPr>
                <w:sz w:val="19"/>
              </w:rPr>
              <w:t>requirements.</w:t>
            </w:r>
          </w:p>
        </w:tc>
        <w:tc>
          <w:tcPr>
            <w:tcW w:w="3184" w:type="dxa"/>
            <w:shd w:val="clear" w:color="auto" w:fill="F6F6F6"/>
          </w:tcPr>
          <w:p w14:paraId="4130989F" w14:textId="77777777" w:rsidR="00EA696E" w:rsidRDefault="00000000">
            <w:pPr>
              <w:pStyle w:val="TableParagraph"/>
              <w:spacing w:before="128"/>
              <w:ind w:left="131"/>
              <w:rPr>
                <w:b/>
                <w:sz w:val="19"/>
              </w:rPr>
            </w:pPr>
            <w:r>
              <w:rPr>
                <w:b/>
                <w:color w:val="DF7A1D"/>
                <w:sz w:val="19"/>
              </w:rPr>
              <w:t xml:space="preserve">7. </w:t>
            </w:r>
            <w:r>
              <w:rPr>
                <w:b/>
                <w:color w:val="DF7A1D"/>
                <w:spacing w:val="-2"/>
                <w:sz w:val="19"/>
              </w:rPr>
              <w:t>BEHAVIOUR</w:t>
            </w:r>
          </w:p>
          <w:p w14:paraId="005BF377" w14:textId="77777777" w:rsidR="00EA696E" w:rsidRDefault="00000000">
            <w:pPr>
              <w:pStyle w:val="TableParagraph"/>
              <w:ind w:left="131" w:right="137"/>
              <w:rPr>
                <w:sz w:val="19"/>
              </w:rPr>
            </w:pPr>
            <w:r>
              <w:rPr>
                <w:sz w:val="19"/>
              </w:rPr>
              <w:t>Directly related: fill out request</w:t>
            </w:r>
            <w:r>
              <w:rPr>
                <w:spacing w:val="40"/>
                <w:sz w:val="19"/>
              </w:rPr>
              <w:t xml:space="preserve"> </w:t>
            </w:r>
            <w:r>
              <w:rPr>
                <w:sz w:val="19"/>
              </w:rPr>
              <w:t>forms,</w:t>
            </w:r>
            <w:r>
              <w:rPr>
                <w:spacing w:val="-10"/>
                <w:sz w:val="19"/>
              </w:rPr>
              <w:t xml:space="preserve"> </w:t>
            </w:r>
            <w:r>
              <w:rPr>
                <w:sz w:val="19"/>
              </w:rPr>
              <w:t>chase</w:t>
            </w:r>
            <w:r>
              <w:rPr>
                <w:spacing w:val="-10"/>
                <w:sz w:val="19"/>
              </w:rPr>
              <w:t xml:space="preserve"> </w:t>
            </w:r>
            <w:r>
              <w:rPr>
                <w:sz w:val="19"/>
              </w:rPr>
              <w:t>approvers</w:t>
            </w:r>
            <w:r>
              <w:rPr>
                <w:spacing w:val="-10"/>
                <w:sz w:val="19"/>
              </w:rPr>
              <w:t xml:space="preserve"> </w:t>
            </w:r>
            <w:r>
              <w:rPr>
                <w:sz w:val="19"/>
              </w:rPr>
              <w:t>via</w:t>
            </w:r>
            <w:r>
              <w:rPr>
                <w:spacing w:val="-10"/>
                <w:sz w:val="19"/>
              </w:rPr>
              <w:t xml:space="preserve"> </w:t>
            </w:r>
            <w:r>
              <w:rPr>
                <w:sz w:val="19"/>
              </w:rPr>
              <w:t>email/chat, manually check status. Indirectly associated: attend mission briefings, consult Mission Control advisories.</w:t>
            </w:r>
          </w:p>
        </w:tc>
      </w:tr>
      <w:tr w:rsidR="00EA696E" w14:paraId="4EDCDCC1" w14:textId="77777777">
        <w:trPr>
          <w:trHeight w:val="2520"/>
        </w:trPr>
        <w:tc>
          <w:tcPr>
            <w:tcW w:w="3182" w:type="dxa"/>
            <w:shd w:val="clear" w:color="auto" w:fill="F6F6F6"/>
          </w:tcPr>
          <w:p w14:paraId="77470A8F" w14:textId="77777777" w:rsidR="00EA696E" w:rsidRDefault="00000000">
            <w:pPr>
              <w:pStyle w:val="TableParagraph"/>
              <w:spacing w:before="128"/>
              <w:ind w:left="131"/>
              <w:rPr>
                <w:b/>
                <w:sz w:val="19"/>
              </w:rPr>
            </w:pPr>
            <w:r>
              <w:rPr>
                <w:b/>
                <w:color w:val="1E896F"/>
                <w:sz w:val="19"/>
              </w:rPr>
              <w:t xml:space="preserve">3. </w:t>
            </w:r>
            <w:r>
              <w:rPr>
                <w:b/>
                <w:color w:val="1E896F"/>
                <w:spacing w:val="-2"/>
                <w:sz w:val="19"/>
              </w:rPr>
              <w:t>TRIGGERS</w:t>
            </w:r>
          </w:p>
          <w:p w14:paraId="7B6D0B81" w14:textId="77777777" w:rsidR="00EA696E" w:rsidRDefault="00000000">
            <w:pPr>
              <w:pStyle w:val="TableParagraph"/>
              <w:ind w:left="131"/>
              <w:rPr>
                <w:sz w:val="19"/>
              </w:rPr>
            </w:pPr>
            <w:r>
              <w:rPr>
                <w:sz w:val="19"/>
              </w:rPr>
              <w:t>A new mission opportunity is announced; an upcoming launch window approaches; a requester's deadline</w:t>
            </w:r>
            <w:r>
              <w:rPr>
                <w:spacing w:val="-9"/>
                <w:sz w:val="19"/>
              </w:rPr>
              <w:t xml:space="preserve"> </w:t>
            </w:r>
            <w:r>
              <w:rPr>
                <w:sz w:val="19"/>
              </w:rPr>
              <w:t>nears;</w:t>
            </w:r>
            <w:r>
              <w:rPr>
                <w:spacing w:val="-9"/>
                <w:sz w:val="19"/>
              </w:rPr>
              <w:t xml:space="preserve"> </w:t>
            </w:r>
            <w:r>
              <w:rPr>
                <w:sz w:val="19"/>
              </w:rPr>
              <w:t>a</w:t>
            </w:r>
            <w:r>
              <w:rPr>
                <w:spacing w:val="-9"/>
                <w:sz w:val="19"/>
              </w:rPr>
              <w:t xml:space="preserve"> </w:t>
            </w:r>
            <w:proofErr w:type="gramStart"/>
            <w:r>
              <w:rPr>
                <w:sz w:val="19"/>
              </w:rPr>
              <w:t>Manager</w:t>
            </w:r>
            <w:proofErr w:type="gramEnd"/>
            <w:r>
              <w:rPr>
                <w:spacing w:val="-8"/>
                <w:sz w:val="19"/>
              </w:rPr>
              <w:t xml:space="preserve"> </w:t>
            </w:r>
            <w:r>
              <w:rPr>
                <w:sz w:val="19"/>
              </w:rPr>
              <w:t>receives</w:t>
            </w:r>
            <w:r>
              <w:rPr>
                <w:spacing w:val="-9"/>
                <w:sz w:val="19"/>
              </w:rPr>
              <w:t xml:space="preserve"> </w:t>
            </w:r>
            <w:r>
              <w:rPr>
                <w:sz w:val="19"/>
              </w:rPr>
              <w:t>an SLA escalation reminder.</w:t>
            </w:r>
          </w:p>
        </w:tc>
        <w:tc>
          <w:tcPr>
            <w:tcW w:w="3184" w:type="dxa"/>
            <w:shd w:val="clear" w:color="auto" w:fill="F6F6F6"/>
          </w:tcPr>
          <w:p w14:paraId="215F41EF" w14:textId="77777777" w:rsidR="00EA696E" w:rsidRDefault="00000000">
            <w:pPr>
              <w:pStyle w:val="TableParagraph"/>
              <w:spacing w:before="128"/>
              <w:rPr>
                <w:b/>
                <w:sz w:val="19"/>
              </w:rPr>
            </w:pPr>
            <w:r>
              <w:rPr>
                <w:b/>
                <w:color w:val="1E896F"/>
                <w:sz w:val="19"/>
              </w:rPr>
              <w:t>10.</w:t>
            </w:r>
            <w:r>
              <w:rPr>
                <w:b/>
                <w:color w:val="1E896F"/>
                <w:spacing w:val="-2"/>
                <w:sz w:val="19"/>
              </w:rPr>
              <w:t xml:space="preserve"> </w:t>
            </w:r>
            <w:r>
              <w:rPr>
                <w:b/>
                <w:color w:val="1E896F"/>
                <w:sz w:val="19"/>
              </w:rPr>
              <w:t>YOUR</w:t>
            </w:r>
            <w:r>
              <w:rPr>
                <w:b/>
                <w:color w:val="1E896F"/>
                <w:spacing w:val="-2"/>
                <w:sz w:val="19"/>
              </w:rPr>
              <w:t xml:space="preserve"> SOLUTION</w:t>
            </w:r>
          </w:p>
          <w:p w14:paraId="5E714138" w14:textId="77777777" w:rsidR="00EA696E" w:rsidRDefault="00000000">
            <w:pPr>
              <w:pStyle w:val="TableParagraph"/>
              <w:ind w:right="150"/>
              <w:rPr>
                <w:sz w:val="19"/>
              </w:rPr>
            </w:pPr>
            <w:r>
              <w:rPr>
                <w:sz w:val="19"/>
              </w:rPr>
              <w:t>ISTR (Intergalactic Space Travel Request System): a ServiceNow app with a custom request table, Flow Designer</w:t>
            </w:r>
            <w:r>
              <w:rPr>
                <w:spacing w:val="-11"/>
                <w:sz w:val="19"/>
              </w:rPr>
              <w:t xml:space="preserve"> </w:t>
            </w:r>
            <w:r>
              <w:rPr>
                <w:sz w:val="19"/>
              </w:rPr>
              <w:t>approval</w:t>
            </w:r>
            <w:r>
              <w:rPr>
                <w:spacing w:val="-11"/>
                <w:sz w:val="19"/>
              </w:rPr>
              <w:t xml:space="preserve"> </w:t>
            </w:r>
            <w:r>
              <w:rPr>
                <w:sz w:val="19"/>
              </w:rPr>
              <w:t>routing</w:t>
            </w:r>
            <w:r>
              <w:rPr>
                <w:spacing w:val="-10"/>
                <w:sz w:val="19"/>
              </w:rPr>
              <w:t xml:space="preserve"> </w:t>
            </w:r>
            <w:r>
              <w:rPr>
                <w:sz w:val="19"/>
              </w:rPr>
              <w:t>(Manager</w:t>
            </w:r>
            <w:r>
              <w:rPr>
                <w:spacing w:val="-10"/>
                <w:sz w:val="19"/>
              </w:rPr>
              <w:t xml:space="preserve"> </w:t>
            </w:r>
            <w:r>
              <w:rPr>
                <w:sz w:val="19"/>
              </w:rPr>
              <w:t>-</w:t>
            </w:r>
          </w:p>
          <w:p w14:paraId="39DFE18D" w14:textId="77777777" w:rsidR="00EA696E" w:rsidRDefault="00000000">
            <w:pPr>
              <w:pStyle w:val="TableParagraph"/>
              <w:spacing w:before="2"/>
              <w:ind w:right="198"/>
              <w:rPr>
                <w:sz w:val="19"/>
              </w:rPr>
            </w:pPr>
            <w:r>
              <w:rPr>
                <w:sz w:val="19"/>
              </w:rPr>
              <w:t>&gt; Finance -&gt; Mission Control for High/Critical</w:t>
            </w:r>
            <w:r>
              <w:rPr>
                <w:spacing w:val="-6"/>
                <w:sz w:val="19"/>
              </w:rPr>
              <w:t xml:space="preserve"> </w:t>
            </w:r>
            <w:r>
              <w:rPr>
                <w:sz w:val="19"/>
              </w:rPr>
              <w:t>risk),</w:t>
            </w:r>
            <w:r>
              <w:rPr>
                <w:spacing w:val="-5"/>
                <w:sz w:val="19"/>
              </w:rPr>
              <w:t xml:space="preserve"> </w:t>
            </w:r>
            <w:r>
              <w:rPr>
                <w:sz w:val="19"/>
              </w:rPr>
              <w:t>role-based</w:t>
            </w:r>
            <w:r>
              <w:rPr>
                <w:spacing w:val="-5"/>
                <w:sz w:val="19"/>
              </w:rPr>
              <w:t xml:space="preserve"> </w:t>
            </w:r>
            <w:r>
              <w:rPr>
                <w:sz w:val="19"/>
              </w:rPr>
              <w:t>access control, SLAs with escalations, real-time</w:t>
            </w:r>
            <w:r>
              <w:rPr>
                <w:spacing w:val="-9"/>
                <w:sz w:val="19"/>
              </w:rPr>
              <w:t xml:space="preserve"> </w:t>
            </w:r>
            <w:r>
              <w:rPr>
                <w:sz w:val="19"/>
              </w:rPr>
              <w:t>notifications,</w:t>
            </w:r>
            <w:r>
              <w:rPr>
                <w:spacing w:val="-8"/>
                <w:sz w:val="19"/>
              </w:rPr>
              <w:t xml:space="preserve"> </w:t>
            </w:r>
            <w:r>
              <w:rPr>
                <w:sz w:val="19"/>
              </w:rPr>
              <w:t>full</w:t>
            </w:r>
            <w:r>
              <w:rPr>
                <w:spacing w:val="-9"/>
                <w:sz w:val="19"/>
              </w:rPr>
              <w:t xml:space="preserve"> </w:t>
            </w:r>
            <w:r>
              <w:rPr>
                <w:sz w:val="19"/>
              </w:rPr>
              <w:t>audit</w:t>
            </w:r>
            <w:r>
              <w:rPr>
                <w:spacing w:val="-9"/>
                <w:sz w:val="19"/>
              </w:rPr>
              <w:t xml:space="preserve"> </w:t>
            </w:r>
            <w:r>
              <w:rPr>
                <w:sz w:val="19"/>
              </w:rPr>
              <w:t>trail,</w:t>
            </w:r>
            <w:r>
              <w:rPr>
                <w:spacing w:val="-8"/>
                <w:sz w:val="19"/>
              </w:rPr>
              <w:t xml:space="preserve"> </w:t>
            </w:r>
            <w:r>
              <w:rPr>
                <w:sz w:val="19"/>
              </w:rPr>
              <w:t>and an Admin-only Launch action.</w:t>
            </w:r>
          </w:p>
        </w:tc>
        <w:tc>
          <w:tcPr>
            <w:tcW w:w="3184" w:type="dxa"/>
            <w:shd w:val="clear" w:color="auto" w:fill="F6F6F6"/>
          </w:tcPr>
          <w:p w14:paraId="5CDCC0C0" w14:textId="77777777" w:rsidR="00EA696E" w:rsidRDefault="00000000">
            <w:pPr>
              <w:pStyle w:val="TableParagraph"/>
              <w:numPr>
                <w:ilvl w:val="0"/>
                <w:numId w:val="1"/>
              </w:numPr>
              <w:tabs>
                <w:tab w:val="left" w:pos="321"/>
              </w:tabs>
              <w:spacing w:before="128"/>
              <w:rPr>
                <w:b/>
                <w:sz w:val="19"/>
              </w:rPr>
            </w:pPr>
            <w:r>
              <w:rPr>
                <w:b/>
                <w:color w:val="1E896F"/>
                <w:sz w:val="19"/>
              </w:rPr>
              <w:t>CHANNELS</w:t>
            </w:r>
            <w:r>
              <w:rPr>
                <w:b/>
                <w:color w:val="1E896F"/>
                <w:spacing w:val="-4"/>
                <w:sz w:val="19"/>
              </w:rPr>
              <w:t xml:space="preserve"> </w:t>
            </w:r>
            <w:r>
              <w:rPr>
                <w:b/>
                <w:color w:val="1E896F"/>
                <w:sz w:val="19"/>
              </w:rPr>
              <w:t>of</w:t>
            </w:r>
            <w:r>
              <w:rPr>
                <w:b/>
                <w:color w:val="1E896F"/>
                <w:spacing w:val="-4"/>
                <w:sz w:val="19"/>
              </w:rPr>
              <w:t xml:space="preserve"> </w:t>
            </w:r>
            <w:r>
              <w:rPr>
                <w:b/>
                <w:color w:val="1E896F"/>
                <w:spacing w:val="-2"/>
                <w:sz w:val="19"/>
              </w:rPr>
              <w:t>BEHAVIOUR</w:t>
            </w:r>
          </w:p>
          <w:p w14:paraId="1BDB807C" w14:textId="77777777" w:rsidR="00EA696E" w:rsidRDefault="00000000">
            <w:pPr>
              <w:pStyle w:val="TableParagraph"/>
              <w:numPr>
                <w:ilvl w:val="1"/>
                <w:numId w:val="1"/>
              </w:numPr>
              <w:tabs>
                <w:tab w:val="left" w:pos="416"/>
              </w:tabs>
              <w:ind w:right="187" w:firstLine="0"/>
              <w:rPr>
                <w:sz w:val="19"/>
              </w:rPr>
            </w:pPr>
            <w:r>
              <w:rPr>
                <w:sz w:val="19"/>
              </w:rPr>
              <w:t>Online: ServiceNow Service Portal,</w:t>
            </w:r>
            <w:r>
              <w:rPr>
                <w:spacing w:val="-12"/>
                <w:sz w:val="19"/>
              </w:rPr>
              <w:t xml:space="preserve"> </w:t>
            </w:r>
            <w:r>
              <w:rPr>
                <w:sz w:val="19"/>
              </w:rPr>
              <w:t>email</w:t>
            </w:r>
            <w:r>
              <w:rPr>
                <w:spacing w:val="-12"/>
                <w:sz w:val="19"/>
              </w:rPr>
              <w:t xml:space="preserve"> </w:t>
            </w:r>
            <w:r>
              <w:rPr>
                <w:sz w:val="19"/>
              </w:rPr>
              <w:t>notifications,</w:t>
            </w:r>
            <w:r>
              <w:rPr>
                <w:spacing w:val="-12"/>
                <w:sz w:val="19"/>
              </w:rPr>
              <w:t xml:space="preserve"> </w:t>
            </w:r>
            <w:r>
              <w:rPr>
                <w:sz w:val="19"/>
              </w:rPr>
              <w:t>role-based dashboards. 8.2 Offline: in-person mission briefings, printed manifest reviews, control-room status boards.</w:t>
            </w:r>
          </w:p>
        </w:tc>
      </w:tr>
      <w:tr w:rsidR="00EA696E" w14:paraId="2FF291CD" w14:textId="77777777">
        <w:trPr>
          <w:trHeight w:val="1861"/>
        </w:trPr>
        <w:tc>
          <w:tcPr>
            <w:tcW w:w="3182" w:type="dxa"/>
            <w:shd w:val="clear" w:color="auto" w:fill="F6F6F6"/>
          </w:tcPr>
          <w:p w14:paraId="0A0DAB70" w14:textId="77777777" w:rsidR="00EA696E" w:rsidRDefault="00000000">
            <w:pPr>
              <w:pStyle w:val="TableParagraph"/>
              <w:spacing w:before="128"/>
              <w:ind w:left="131"/>
              <w:rPr>
                <w:b/>
                <w:sz w:val="19"/>
              </w:rPr>
            </w:pPr>
            <w:r>
              <w:rPr>
                <w:b/>
                <w:color w:val="1E896F"/>
                <w:sz w:val="19"/>
              </w:rPr>
              <w:t>4.</w:t>
            </w:r>
            <w:r>
              <w:rPr>
                <w:b/>
                <w:color w:val="1E896F"/>
                <w:spacing w:val="-4"/>
                <w:sz w:val="19"/>
              </w:rPr>
              <w:t xml:space="preserve"> </w:t>
            </w:r>
            <w:r>
              <w:rPr>
                <w:b/>
                <w:color w:val="1E896F"/>
                <w:sz w:val="19"/>
              </w:rPr>
              <w:t>EMOTIONS:</w:t>
            </w:r>
            <w:r>
              <w:rPr>
                <w:b/>
                <w:color w:val="1E896F"/>
                <w:spacing w:val="-1"/>
                <w:sz w:val="19"/>
              </w:rPr>
              <w:t xml:space="preserve"> </w:t>
            </w:r>
            <w:r>
              <w:rPr>
                <w:b/>
                <w:color w:val="1E896F"/>
                <w:sz w:val="19"/>
              </w:rPr>
              <w:t>BEFORE</w:t>
            </w:r>
            <w:r>
              <w:rPr>
                <w:b/>
                <w:color w:val="1E896F"/>
                <w:spacing w:val="-2"/>
                <w:sz w:val="19"/>
              </w:rPr>
              <w:t xml:space="preserve"> </w:t>
            </w:r>
            <w:r>
              <w:rPr>
                <w:b/>
                <w:color w:val="1E896F"/>
                <w:sz w:val="19"/>
              </w:rPr>
              <w:t>/</w:t>
            </w:r>
            <w:r>
              <w:rPr>
                <w:b/>
                <w:color w:val="1E896F"/>
                <w:spacing w:val="-2"/>
                <w:sz w:val="19"/>
              </w:rPr>
              <w:t xml:space="preserve"> AFTER</w:t>
            </w:r>
          </w:p>
          <w:p w14:paraId="49769A90" w14:textId="77777777" w:rsidR="00EA696E" w:rsidRDefault="00000000">
            <w:pPr>
              <w:pStyle w:val="TableParagraph"/>
              <w:ind w:left="131"/>
              <w:rPr>
                <w:sz w:val="19"/>
              </w:rPr>
            </w:pPr>
            <w:r>
              <w:rPr>
                <w:sz w:val="19"/>
              </w:rPr>
              <w:t>Before: uncertain, overwhelmed by manual paperwork, anxious about delays or errors. After: confident, in control, reassured by transparent tracking,</w:t>
            </w:r>
            <w:r>
              <w:rPr>
                <w:spacing w:val="-8"/>
                <w:sz w:val="19"/>
              </w:rPr>
              <w:t xml:space="preserve"> </w:t>
            </w:r>
            <w:r>
              <w:rPr>
                <w:sz w:val="19"/>
              </w:rPr>
              <w:t>automated</w:t>
            </w:r>
            <w:r>
              <w:rPr>
                <w:spacing w:val="-8"/>
                <w:sz w:val="19"/>
              </w:rPr>
              <w:t xml:space="preserve"> </w:t>
            </w:r>
            <w:r>
              <w:rPr>
                <w:sz w:val="19"/>
              </w:rPr>
              <w:t>routing,</w:t>
            </w:r>
            <w:r>
              <w:rPr>
                <w:spacing w:val="-8"/>
                <w:sz w:val="19"/>
              </w:rPr>
              <w:t xml:space="preserve"> </w:t>
            </w:r>
            <w:r>
              <w:rPr>
                <w:sz w:val="19"/>
              </w:rPr>
              <w:t>and</w:t>
            </w:r>
            <w:r>
              <w:rPr>
                <w:spacing w:val="-8"/>
                <w:sz w:val="19"/>
              </w:rPr>
              <w:t xml:space="preserve"> </w:t>
            </w:r>
            <w:r>
              <w:rPr>
                <w:sz w:val="19"/>
              </w:rPr>
              <w:t>a</w:t>
            </w:r>
            <w:r>
              <w:rPr>
                <w:spacing w:val="-9"/>
                <w:sz w:val="19"/>
              </w:rPr>
              <w:t xml:space="preserve"> </w:t>
            </w:r>
            <w:r>
              <w:rPr>
                <w:sz w:val="19"/>
              </w:rPr>
              <w:t>full audit trail.</w:t>
            </w:r>
          </w:p>
        </w:tc>
        <w:tc>
          <w:tcPr>
            <w:tcW w:w="6368" w:type="dxa"/>
            <w:gridSpan w:val="2"/>
            <w:shd w:val="clear" w:color="auto" w:fill="F6F6F6"/>
          </w:tcPr>
          <w:p w14:paraId="66146CF6" w14:textId="77777777" w:rsidR="00EA696E" w:rsidRDefault="00000000">
            <w:pPr>
              <w:pStyle w:val="TableParagraph"/>
              <w:spacing w:before="128"/>
              <w:rPr>
                <w:b/>
                <w:sz w:val="19"/>
              </w:rPr>
            </w:pPr>
            <w:r>
              <w:rPr>
                <w:b/>
                <w:color w:val="1E896F"/>
                <w:sz w:val="19"/>
              </w:rPr>
              <w:t>PURPOSE</w:t>
            </w:r>
            <w:r>
              <w:rPr>
                <w:b/>
                <w:color w:val="1E896F"/>
                <w:spacing w:val="-4"/>
                <w:sz w:val="19"/>
              </w:rPr>
              <w:t xml:space="preserve"> </w:t>
            </w:r>
            <w:r>
              <w:rPr>
                <w:b/>
                <w:color w:val="1E896F"/>
                <w:sz w:val="19"/>
              </w:rPr>
              <w:t>/</w:t>
            </w:r>
            <w:r>
              <w:rPr>
                <w:b/>
                <w:color w:val="1E896F"/>
                <w:spacing w:val="-4"/>
                <w:sz w:val="19"/>
              </w:rPr>
              <w:t xml:space="preserve"> </w:t>
            </w:r>
            <w:r>
              <w:rPr>
                <w:b/>
                <w:color w:val="1E896F"/>
                <w:spacing w:val="-2"/>
                <w:sz w:val="19"/>
              </w:rPr>
              <w:t>VISION</w:t>
            </w:r>
          </w:p>
          <w:p w14:paraId="38A513BA" w14:textId="77777777" w:rsidR="00EA696E" w:rsidRDefault="00000000">
            <w:pPr>
              <w:pStyle w:val="TableParagraph"/>
              <w:ind w:right="57"/>
              <w:rPr>
                <w:sz w:val="19"/>
              </w:rPr>
            </w:pPr>
            <w:r>
              <w:rPr>
                <w:sz w:val="19"/>
              </w:rPr>
              <w:t>To</w:t>
            </w:r>
            <w:r>
              <w:rPr>
                <w:spacing w:val="-5"/>
                <w:sz w:val="19"/>
              </w:rPr>
              <w:t xml:space="preserve"> </w:t>
            </w:r>
            <w:r>
              <w:rPr>
                <w:sz w:val="19"/>
              </w:rPr>
              <w:t>make</w:t>
            </w:r>
            <w:r>
              <w:rPr>
                <w:spacing w:val="-6"/>
                <w:sz w:val="19"/>
              </w:rPr>
              <w:t xml:space="preserve"> </w:t>
            </w:r>
            <w:r>
              <w:rPr>
                <w:sz w:val="19"/>
              </w:rPr>
              <w:t>interplanetary</w:t>
            </w:r>
            <w:r>
              <w:rPr>
                <w:spacing w:val="-5"/>
                <w:sz w:val="19"/>
              </w:rPr>
              <w:t xml:space="preserve"> </w:t>
            </w:r>
            <w:r>
              <w:rPr>
                <w:sz w:val="19"/>
              </w:rPr>
              <w:t>mission</w:t>
            </w:r>
            <w:r>
              <w:rPr>
                <w:spacing w:val="-5"/>
                <w:sz w:val="19"/>
              </w:rPr>
              <w:t xml:space="preserve"> </w:t>
            </w:r>
            <w:r>
              <w:rPr>
                <w:sz w:val="19"/>
              </w:rPr>
              <w:t>approvals</w:t>
            </w:r>
            <w:r>
              <w:rPr>
                <w:spacing w:val="-6"/>
                <w:sz w:val="19"/>
              </w:rPr>
              <w:t xml:space="preserve"> </w:t>
            </w:r>
            <w:r>
              <w:rPr>
                <w:sz w:val="19"/>
              </w:rPr>
              <w:t>fast,</w:t>
            </w:r>
            <w:r>
              <w:rPr>
                <w:spacing w:val="-5"/>
                <w:sz w:val="19"/>
              </w:rPr>
              <w:t xml:space="preserve"> </w:t>
            </w:r>
            <w:r>
              <w:rPr>
                <w:sz w:val="19"/>
              </w:rPr>
              <w:t>transparent,</w:t>
            </w:r>
            <w:r>
              <w:rPr>
                <w:spacing w:val="-5"/>
                <w:sz w:val="19"/>
              </w:rPr>
              <w:t xml:space="preserve"> </w:t>
            </w:r>
            <w:r>
              <w:rPr>
                <w:sz w:val="19"/>
              </w:rPr>
              <w:t>auditable,</w:t>
            </w:r>
            <w:r>
              <w:rPr>
                <w:spacing w:val="-5"/>
                <w:sz w:val="19"/>
              </w:rPr>
              <w:t xml:space="preserve"> </w:t>
            </w:r>
            <w:r>
              <w:rPr>
                <w:sz w:val="19"/>
              </w:rPr>
              <w:t>and scalable as space-travel operations grow.</w:t>
            </w:r>
          </w:p>
        </w:tc>
      </w:tr>
    </w:tbl>
    <w:p w14:paraId="07D0270A" w14:textId="77777777" w:rsidR="009F4F63" w:rsidRDefault="009F4F63"/>
    <w:sectPr w:rsidR="009F4F63">
      <w:pgSz w:w="12240" w:h="15840"/>
      <w:pgMar w:top="66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626FB"/>
    <w:multiLevelType w:val="hybridMultilevel"/>
    <w:tmpl w:val="33549C1C"/>
    <w:lvl w:ilvl="0" w:tplc="7E3E8754">
      <w:start w:val="1"/>
      <w:numFmt w:val="decimal"/>
      <w:lvlText w:val="%1."/>
      <w:lvlJc w:val="left"/>
      <w:pPr>
        <w:ind w:left="502" w:hanging="210"/>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24DA4666">
      <w:numFmt w:val="bullet"/>
      <w:lvlText w:val="•"/>
      <w:lvlJc w:val="left"/>
      <w:pPr>
        <w:ind w:left="1566" w:hanging="210"/>
      </w:pPr>
      <w:rPr>
        <w:rFonts w:hint="default"/>
        <w:lang w:val="en-US" w:eastAsia="en-US" w:bidi="ar-SA"/>
      </w:rPr>
    </w:lvl>
    <w:lvl w:ilvl="2" w:tplc="1B1682BE">
      <w:numFmt w:val="bullet"/>
      <w:lvlText w:val="•"/>
      <w:lvlJc w:val="left"/>
      <w:pPr>
        <w:ind w:left="2632" w:hanging="210"/>
      </w:pPr>
      <w:rPr>
        <w:rFonts w:hint="default"/>
        <w:lang w:val="en-US" w:eastAsia="en-US" w:bidi="ar-SA"/>
      </w:rPr>
    </w:lvl>
    <w:lvl w:ilvl="3" w:tplc="3F02811C">
      <w:numFmt w:val="bullet"/>
      <w:lvlText w:val="•"/>
      <w:lvlJc w:val="left"/>
      <w:pPr>
        <w:ind w:left="3698" w:hanging="210"/>
      </w:pPr>
      <w:rPr>
        <w:rFonts w:hint="default"/>
        <w:lang w:val="en-US" w:eastAsia="en-US" w:bidi="ar-SA"/>
      </w:rPr>
    </w:lvl>
    <w:lvl w:ilvl="4" w:tplc="75CEBA06">
      <w:numFmt w:val="bullet"/>
      <w:lvlText w:val="•"/>
      <w:lvlJc w:val="left"/>
      <w:pPr>
        <w:ind w:left="4764" w:hanging="210"/>
      </w:pPr>
      <w:rPr>
        <w:rFonts w:hint="default"/>
        <w:lang w:val="en-US" w:eastAsia="en-US" w:bidi="ar-SA"/>
      </w:rPr>
    </w:lvl>
    <w:lvl w:ilvl="5" w:tplc="07E6404A">
      <w:numFmt w:val="bullet"/>
      <w:lvlText w:val="•"/>
      <w:lvlJc w:val="left"/>
      <w:pPr>
        <w:ind w:left="5830" w:hanging="210"/>
      </w:pPr>
      <w:rPr>
        <w:rFonts w:hint="default"/>
        <w:lang w:val="en-US" w:eastAsia="en-US" w:bidi="ar-SA"/>
      </w:rPr>
    </w:lvl>
    <w:lvl w:ilvl="6" w:tplc="B716494A">
      <w:numFmt w:val="bullet"/>
      <w:lvlText w:val="•"/>
      <w:lvlJc w:val="left"/>
      <w:pPr>
        <w:ind w:left="6896" w:hanging="210"/>
      </w:pPr>
      <w:rPr>
        <w:rFonts w:hint="default"/>
        <w:lang w:val="en-US" w:eastAsia="en-US" w:bidi="ar-SA"/>
      </w:rPr>
    </w:lvl>
    <w:lvl w:ilvl="7" w:tplc="32A44E4A">
      <w:numFmt w:val="bullet"/>
      <w:lvlText w:val="•"/>
      <w:lvlJc w:val="left"/>
      <w:pPr>
        <w:ind w:left="7962" w:hanging="210"/>
      </w:pPr>
      <w:rPr>
        <w:rFonts w:hint="default"/>
        <w:lang w:val="en-US" w:eastAsia="en-US" w:bidi="ar-SA"/>
      </w:rPr>
    </w:lvl>
    <w:lvl w:ilvl="8" w:tplc="F454FBCA">
      <w:numFmt w:val="bullet"/>
      <w:lvlText w:val="•"/>
      <w:lvlJc w:val="left"/>
      <w:pPr>
        <w:ind w:left="9028" w:hanging="210"/>
      </w:pPr>
      <w:rPr>
        <w:rFonts w:hint="default"/>
        <w:lang w:val="en-US" w:eastAsia="en-US" w:bidi="ar-SA"/>
      </w:rPr>
    </w:lvl>
  </w:abstractNum>
  <w:abstractNum w:abstractNumId="1" w15:restartNumberingAfterBreak="0">
    <w:nsid w:val="584D4472"/>
    <w:multiLevelType w:val="multilevel"/>
    <w:tmpl w:val="8FDE9EB8"/>
    <w:lvl w:ilvl="0">
      <w:start w:val="8"/>
      <w:numFmt w:val="decimal"/>
      <w:lvlText w:val="%1."/>
      <w:lvlJc w:val="left"/>
      <w:pPr>
        <w:ind w:left="321" w:hanging="190"/>
        <w:jc w:val="left"/>
      </w:pPr>
      <w:rPr>
        <w:rFonts w:ascii="Times New Roman" w:eastAsia="Times New Roman" w:hAnsi="Times New Roman" w:cs="Times New Roman" w:hint="default"/>
        <w:b/>
        <w:bCs/>
        <w:i w:val="0"/>
        <w:iCs w:val="0"/>
        <w:color w:val="1E896F"/>
        <w:spacing w:val="0"/>
        <w:w w:val="100"/>
        <w:sz w:val="19"/>
        <w:szCs w:val="19"/>
        <w:lang w:val="en-US" w:eastAsia="en-US" w:bidi="ar-SA"/>
      </w:rPr>
    </w:lvl>
    <w:lvl w:ilvl="1">
      <w:start w:val="1"/>
      <w:numFmt w:val="decimal"/>
      <w:lvlText w:val="%1.%2"/>
      <w:lvlJc w:val="left"/>
      <w:pPr>
        <w:ind w:left="131" w:hanging="285"/>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2">
      <w:numFmt w:val="bullet"/>
      <w:lvlText w:val="•"/>
      <w:lvlJc w:val="left"/>
      <w:pPr>
        <w:ind w:left="637" w:hanging="285"/>
      </w:pPr>
      <w:rPr>
        <w:rFonts w:hint="default"/>
        <w:lang w:val="en-US" w:eastAsia="en-US" w:bidi="ar-SA"/>
      </w:rPr>
    </w:lvl>
    <w:lvl w:ilvl="3">
      <w:numFmt w:val="bullet"/>
      <w:lvlText w:val="•"/>
      <w:lvlJc w:val="left"/>
      <w:pPr>
        <w:ind w:left="954" w:hanging="285"/>
      </w:pPr>
      <w:rPr>
        <w:rFonts w:hint="default"/>
        <w:lang w:val="en-US" w:eastAsia="en-US" w:bidi="ar-SA"/>
      </w:rPr>
    </w:lvl>
    <w:lvl w:ilvl="4">
      <w:numFmt w:val="bullet"/>
      <w:lvlText w:val="•"/>
      <w:lvlJc w:val="left"/>
      <w:pPr>
        <w:ind w:left="1271" w:hanging="285"/>
      </w:pPr>
      <w:rPr>
        <w:rFonts w:hint="default"/>
        <w:lang w:val="en-US" w:eastAsia="en-US" w:bidi="ar-SA"/>
      </w:rPr>
    </w:lvl>
    <w:lvl w:ilvl="5">
      <w:numFmt w:val="bullet"/>
      <w:lvlText w:val="•"/>
      <w:lvlJc w:val="left"/>
      <w:pPr>
        <w:ind w:left="1588" w:hanging="285"/>
      </w:pPr>
      <w:rPr>
        <w:rFonts w:hint="default"/>
        <w:lang w:val="en-US" w:eastAsia="en-US" w:bidi="ar-SA"/>
      </w:rPr>
    </w:lvl>
    <w:lvl w:ilvl="6">
      <w:numFmt w:val="bullet"/>
      <w:lvlText w:val="•"/>
      <w:lvlJc w:val="left"/>
      <w:pPr>
        <w:ind w:left="1905" w:hanging="285"/>
      </w:pPr>
      <w:rPr>
        <w:rFonts w:hint="default"/>
        <w:lang w:val="en-US" w:eastAsia="en-US" w:bidi="ar-SA"/>
      </w:rPr>
    </w:lvl>
    <w:lvl w:ilvl="7">
      <w:numFmt w:val="bullet"/>
      <w:lvlText w:val="•"/>
      <w:lvlJc w:val="left"/>
      <w:pPr>
        <w:ind w:left="2222" w:hanging="285"/>
      </w:pPr>
      <w:rPr>
        <w:rFonts w:hint="default"/>
        <w:lang w:val="en-US" w:eastAsia="en-US" w:bidi="ar-SA"/>
      </w:rPr>
    </w:lvl>
    <w:lvl w:ilvl="8">
      <w:numFmt w:val="bullet"/>
      <w:lvlText w:val="•"/>
      <w:lvlJc w:val="left"/>
      <w:pPr>
        <w:ind w:left="2539" w:hanging="285"/>
      </w:pPr>
      <w:rPr>
        <w:rFonts w:hint="default"/>
        <w:lang w:val="en-US" w:eastAsia="en-US" w:bidi="ar-SA"/>
      </w:rPr>
    </w:lvl>
  </w:abstractNum>
  <w:abstractNum w:abstractNumId="2" w15:restartNumberingAfterBreak="0">
    <w:nsid w:val="627E4655"/>
    <w:multiLevelType w:val="multilevel"/>
    <w:tmpl w:val="EC38ADE8"/>
    <w:lvl w:ilvl="0">
      <w:start w:val="8"/>
      <w:numFmt w:val="decimal"/>
      <w:lvlText w:val="%1."/>
      <w:lvlJc w:val="left"/>
      <w:pPr>
        <w:ind w:left="131" w:hanging="190"/>
        <w:jc w:val="left"/>
      </w:pPr>
      <w:rPr>
        <w:rFonts w:ascii="Times New Roman" w:eastAsia="Times New Roman" w:hAnsi="Times New Roman" w:cs="Times New Roman" w:hint="default"/>
        <w:b/>
        <w:bCs/>
        <w:i w:val="0"/>
        <w:iCs w:val="0"/>
        <w:color w:val="1E896F"/>
        <w:spacing w:val="0"/>
        <w:w w:val="100"/>
        <w:sz w:val="19"/>
        <w:szCs w:val="19"/>
        <w:lang w:val="en-US" w:eastAsia="en-US" w:bidi="ar-SA"/>
      </w:rPr>
    </w:lvl>
    <w:lvl w:ilvl="1">
      <w:start w:val="1"/>
      <w:numFmt w:val="decimal"/>
      <w:lvlText w:val="%1.%2"/>
      <w:lvlJc w:val="left"/>
      <w:pPr>
        <w:ind w:left="131" w:hanging="285"/>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2">
      <w:numFmt w:val="bullet"/>
      <w:lvlText w:val="•"/>
      <w:lvlJc w:val="left"/>
      <w:pPr>
        <w:ind w:left="694" w:hanging="285"/>
      </w:pPr>
      <w:rPr>
        <w:rFonts w:hint="default"/>
        <w:lang w:val="en-US" w:eastAsia="en-US" w:bidi="ar-SA"/>
      </w:rPr>
    </w:lvl>
    <w:lvl w:ilvl="3">
      <w:numFmt w:val="bullet"/>
      <w:lvlText w:val="•"/>
      <w:lvlJc w:val="left"/>
      <w:pPr>
        <w:ind w:left="972" w:hanging="285"/>
      </w:pPr>
      <w:rPr>
        <w:rFonts w:hint="default"/>
        <w:lang w:val="en-US" w:eastAsia="en-US" w:bidi="ar-SA"/>
      </w:rPr>
    </w:lvl>
    <w:lvl w:ilvl="4">
      <w:numFmt w:val="bullet"/>
      <w:lvlText w:val="•"/>
      <w:lvlJc w:val="left"/>
      <w:pPr>
        <w:ind w:left="1249" w:hanging="285"/>
      </w:pPr>
      <w:rPr>
        <w:rFonts w:hint="default"/>
        <w:lang w:val="en-US" w:eastAsia="en-US" w:bidi="ar-SA"/>
      </w:rPr>
    </w:lvl>
    <w:lvl w:ilvl="5">
      <w:numFmt w:val="bullet"/>
      <w:lvlText w:val="•"/>
      <w:lvlJc w:val="left"/>
      <w:pPr>
        <w:ind w:left="1527" w:hanging="285"/>
      </w:pPr>
      <w:rPr>
        <w:rFonts w:hint="default"/>
        <w:lang w:val="en-US" w:eastAsia="en-US" w:bidi="ar-SA"/>
      </w:rPr>
    </w:lvl>
    <w:lvl w:ilvl="6">
      <w:numFmt w:val="bullet"/>
      <w:lvlText w:val="•"/>
      <w:lvlJc w:val="left"/>
      <w:pPr>
        <w:ind w:left="1804" w:hanging="285"/>
      </w:pPr>
      <w:rPr>
        <w:rFonts w:hint="default"/>
        <w:lang w:val="en-US" w:eastAsia="en-US" w:bidi="ar-SA"/>
      </w:rPr>
    </w:lvl>
    <w:lvl w:ilvl="7">
      <w:numFmt w:val="bullet"/>
      <w:lvlText w:val="•"/>
      <w:lvlJc w:val="left"/>
      <w:pPr>
        <w:ind w:left="2081" w:hanging="285"/>
      </w:pPr>
      <w:rPr>
        <w:rFonts w:hint="default"/>
        <w:lang w:val="en-US" w:eastAsia="en-US" w:bidi="ar-SA"/>
      </w:rPr>
    </w:lvl>
    <w:lvl w:ilvl="8">
      <w:numFmt w:val="bullet"/>
      <w:lvlText w:val="•"/>
      <w:lvlJc w:val="left"/>
      <w:pPr>
        <w:ind w:left="2359" w:hanging="285"/>
      </w:pPr>
      <w:rPr>
        <w:rFonts w:hint="default"/>
        <w:lang w:val="en-US" w:eastAsia="en-US" w:bidi="ar-SA"/>
      </w:rPr>
    </w:lvl>
  </w:abstractNum>
  <w:abstractNum w:abstractNumId="3" w15:restartNumberingAfterBreak="0">
    <w:nsid w:val="79B3299F"/>
    <w:multiLevelType w:val="hybridMultilevel"/>
    <w:tmpl w:val="0BCE1C62"/>
    <w:lvl w:ilvl="0" w:tplc="5D421BA2">
      <w:numFmt w:val="bullet"/>
      <w:lvlText w:val="●"/>
      <w:lvlJc w:val="left"/>
      <w:pPr>
        <w:ind w:left="101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7E47942">
      <w:numFmt w:val="bullet"/>
      <w:lvlText w:val="•"/>
      <w:lvlJc w:val="left"/>
      <w:pPr>
        <w:ind w:left="2034" w:hanging="360"/>
      </w:pPr>
      <w:rPr>
        <w:rFonts w:hint="default"/>
        <w:lang w:val="en-US" w:eastAsia="en-US" w:bidi="ar-SA"/>
      </w:rPr>
    </w:lvl>
    <w:lvl w:ilvl="2" w:tplc="604CBABA">
      <w:numFmt w:val="bullet"/>
      <w:lvlText w:val="•"/>
      <w:lvlJc w:val="left"/>
      <w:pPr>
        <w:ind w:left="3048" w:hanging="360"/>
      </w:pPr>
      <w:rPr>
        <w:rFonts w:hint="default"/>
        <w:lang w:val="en-US" w:eastAsia="en-US" w:bidi="ar-SA"/>
      </w:rPr>
    </w:lvl>
    <w:lvl w:ilvl="3" w:tplc="F0C66736">
      <w:numFmt w:val="bullet"/>
      <w:lvlText w:val="•"/>
      <w:lvlJc w:val="left"/>
      <w:pPr>
        <w:ind w:left="4062" w:hanging="360"/>
      </w:pPr>
      <w:rPr>
        <w:rFonts w:hint="default"/>
        <w:lang w:val="en-US" w:eastAsia="en-US" w:bidi="ar-SA"/>
      </w:rPr>
    </w:lvl>
    <w:lvl w:ilvl="4" w:tplc="E38E7AC4">
      <w:numFmt w:val="bullet"/>
      <w:lvlText w:val="•"/>
      <w:lvlJc w:val="left"/>
      <w:pPr>
        <w:ind w:left="5076" w:hanging="360"/>
      </w:pPr>
      <w:rPr>
        <w:rFonts w:hint="default"/>
        <w:lang w:val="en-US" w:eastAsia="en-US" w:bidi="ar-SA"/>
      </w:rPr>
    </w:lvl>
    <w:lvl w:ilvl="5" w:tplc="57A498D2">
      <w:numFmt w:val="bullet"/>
      <w:lvlText w:val="•"/>
      <w:lvlJc w:val="left"/>
      <w:pPr>
        <w:ind w:left="6090" w:hanging="360"/>
      </w:pPr>
      <w:rPr>
        <w:rFonts w:hint="default"/>
        <w:lang w:val="en-US" w:eastAsia="en-US" w:bidi="ar-SA"/>
      </w:rPr>
    </w:lvl>
    <w:lvl w:ilvl="6" w:tplc="4E3485C4">
      <w:numFmt w:val="bullet"/>
      <w:lvlText w:val="•"/>
      <w:lvlJc w:val="left"/>
      <w:pPr>
        <w:ind w:left="7104" w:hanging="360"/>
      </w:pPr>
      <w:rPr>
        <w:rFonts w:hint="default"/>
        <w:lang w:val="en-US" w:eastAsia="en-US" w:bidi="ar-SA"/>
      </w:rPr>
    </w:lvl>
    <w:lvl w:ilvl="7" w:tplc="48DE019E">
      <w:numFmt w:val="bullet"/>
      <w:lvlText w:val="•"/>
      <w:lvlJc w:val="left"/>
      <w:pPr>
        <w:ind w:left="8118" w:hanging="360"/>
      </w:pPr>
      <w:rPr>
        <w:rFonts w:hint="default"/>
        <w:lang w:val="en-US" w:eastAsia="en-US" w:bidi="ar-SA"/>
      </w:rPr>
    </w:lvl>
    <w:lvl w:ilvl="8" w:tplc="7F8C7ECC">
      <w:numFmt w:val="bullet"/>
      <w:lvlText w:val="•"/>
      <w:lvlJc w:val="left"/>
      <w:pPr>
        <w:ind w:left="9132" w:hanging="360"/>
      </w:pPr>
      <w:rPr>
        <w:rFonts w:hint="default"/>
        <w:lang w:val="en-US" w:eastAsia="en-US" w:bidi="ar-SA"/>
      </w:rPr>
    </w:lvl>
  </w:abstractNum>
  <w:num w:numId="1" w16cid:durableId="757944070">
    <w:abstractNumId w:val="1"/>
  </w:num>
  <w:num w:numId="2" w16cid:durableId="404836701">
    <w:abstractNumId w:val="0"/>
  </w:num>
  <w:num w:numId="3" w16cid:durableId="1276450497">
    <w:abstractNumId w:val="2"/>
  </w:num>
  <w:num w:numId="4" w16cid:durableId="833060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6E"/>
    <w:rsid w:val="006E652B"/>
    <w:rsid w:val="009F4F63"/>
    <w:rsid w:val="00B54C36"/>
    <w:rsid w:val="00EA6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F955"/>
  <w15:docId w15:val="{D14A2C7D-B4C0-4FF5-A621-E2E99ECE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483" w:right="3117" w:firstLine="701"/>
      <w:outlineLvl w:val="0"/>
    </w:pPr>
    <w:rPr>
      <w:b/>
      <w:bCs/>
      <w:sz w:val="28"/>
      <w:szCs w:val="28"/>
    </w:rPr>
  </w:style>
  <w:style w:type="paragraph" w:styleId="Heading2">
    <w:name w:val="heading 2"/>
    <w:basedOn w:val="Normal"/>
    <w:uiPriority w:val="9"/>
    <w:unhideWhenUsed/>
    <w:qFormat/>
    <w:pPr>
      <w:spacing w:before="1"/>
      <w:ind w:left="292"/>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91"/>
      <w:ind w:left="1011" w:hanging="359"/>
    </w:pPr>
  </w:style>
  <w:style w:type="paragraph" w:customStyle="1" w:styleId="TableParagraph">
    <w:name w:val="Table Paragraph"/>
    <w:basedOn w:val="Normal"/>
    <w:uiPriority w:val="1"/>
    <w:qFormat/>
    <w:pPr>
      <w:spacing w:before="71"/>
      <w:ind w:left="1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40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 Sivaram</cp:lastModifiedBy>
  <cp:revision>2</cp:revision>
  <dcterms:created xsi:type="dcterms:W3CDTF">2026-09-12T16:20:00Z</dcterms:created>
  <dcterms:modified xsi:type="dcterms:W3CDTF">2026-09-12T16:20:00Z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2026-08-01T00:00:00Z</vt:filetime>
  </property>
</Properties>
</file>