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tabs>
          <w:tab w:val="left" w:leader="none" w:pos="5750"/>
        </w:tabs>
        <w:spacing w:before="74" w:line="424" w:lineRule="auto"/>
        <w:ind w:left="100" w:right="307" w:firstLine="0"/>
        <w:rPr>
          <w:b w:val="1"/>
          <w:sz w:val="20"/>
          <w:szCs w:val="20"/>
        </w:rPr>
      </w:pPr>
      <w:r w:rsidDel="00000000" w:rsidR="00000000" w:rsidRPr="00000000">
        <w:rPr>
          <w:b w:val="1"/>
          <w:sz w:val="20"/>
          <w:szCs w:val="20"/>
          <w:rtl w:val="0"/>
        </w:rPr>
        <w:t xml:space="preserve">INTI International College Penang</w:t>
        <w:tab/>
        <w:t xml:space="preserve">                               School of Computing</w:t>
      </w:r>
    </w:p>
    <w:p w:rsidR="00000000" w:rsidDel="00000000" w:rsidP="00000000" w:rsidRDefault="00000000" w:rsidRPr="00000000" w14:paraId="00000002">
      <w:pPr>
        <w:widowControl w:val="0"/>
        <w:tabs>
          <w:tab w:val="left" w:leader="none" w:pos="5750"/>
        </w:tabs>
        <w:spacing w:before="74" w:line="424" w:lineRule="auto"/>
        <w:ind w:left="100" w:right="307" w:firstLine="0"/>
        <w:rPr>
          <w:b w:val="1"/>
          <w:sz w:val="20"/>
          <w:szCs w:val="20"/>
        </w:rPr>
      </w:pPr>
      <w:r w:rsidDel="00000000" w:rsidR="00000000" w:rsidRPr="00000000">
        <w:rPr>
          <w:b w:val="1"/>
          <w:sz w:val="20"/>
          <w:szCs w:val="20"/>
          <w:rtl w:val="0"/>
        </w:rPr>
        <w:t xml:space="preserve">3+0 Bachelor of Science (Hons) in Computer Science, in collaboration with Coventry University, UK 3+0 Bachelor of Science (Hons) in Computing, in collaboration with Coventry University, UK</w:t>
      </w:r>
    </w:p>
    <w:p w:rsidR="00000000" w:rsidDel="00000000" w:rsidP="00000000" w:rsidRDefault="00000000" w:rsidRPr="00000000" w14:paraId="00000003">
      <w:pPr>
        <w:widowControl w:val="0"/>
        <w:spacing w:line="240" w:lineRule="auto"/>
        <w:rPr>
          <w:b w:val="1"/>
        </w:rPr>
      </w:pPr>
      <w:r w:rsidDel="00000000" w:rsidR="00000000" w:rsidRPr="00000000">
        <w:rPr>
          <w:rtl w:val="0"/>
        </w:rPr>
      </w:r>
    </w:p>
    <w:p w:rsidR="00000000" w:rsidDel="00000000" w:rsidP="00000000" w:rsidRDefault="00000000" w:rsidRPr="00000000" w14:paraId="00000004">
      <w:pPr>
        <w:pStyle w:val="Heading1"/>
        <w:keepNext w:val="0"/>
        <w:keepLines w:val="0"/>
        <w:widowControl w:val="0"/>
        <w:spacing w:before="161" w:line="240" w:lineRule="auto"/>
        <w:ind w:left="100" w:firstLine="0"/>
        <w:rPr>
          <w:sz w:val="22"/>
          <w:szCs w:val="22"/>
        </w:rPr>
      </w:pPr>
      <w:r w:rsidDel="00000000" w:rsidR="00000000" w:rsidRPr="00000000">
        <w:rPr>
          <w:sz w:val="22"/>
          <w:szCs w:val="22"/>
          <w:rtl w:val="0"/>
        </w:rPr>
        <w:t xml:space="preserve">Coursework cover sheet</w:t>
      </w:r>
    </w:p>
    <w:p w:rsidR="00000000" w:rsidDel="00000000" w:rsidP="00000000" w:rsidRDefault="00000000" w:rsidRPr="00000000" w14:paraId="00000005">
      <w:pPr>
        <w:widowControl w:val="0"/>
        <w:spacing w:before="8" w:line="240" w:lineRule="auto"/>
        <w:rPr>
          <w:b w:val="1"/>
          <w:sz w:val="24"/>
          <w:szCs w:val="24"/>
        </w:rPr>
      </w:pPr>
      <w:r w:rsidDel="00000000" w:rsidR="00000000" w:rsidRPr="00000000">
        <w:rPr>
          <w:rtl w:val="0"/>
        </w:rPr>
      </w:r>
    </w:p>
    <w:p w:rsidR="00000000" w:rsidDel="00000000" w:rsidP="00000000" w:rsidRDefault="00000000" w:rsidRPr="00000000" w14:paraId="00000006">
      <w:pPr>
        <w:widowControl w:val="0"/>
        <w:spacing w:line="240" w:lineRule="auto"/>
        <w:ind w:left="100" w:firstLine="0"/>
        <w:rPr>
          <w:b w:val="1"/>
        </w:rPr>
      </w:pPr>
      <w:r w:rsidDel="00000000" w:rsidR="00000000" w:rsidRPr="00000000">
        <w:rPr>
          <w:b w:val="1"/>
          <w:rtl w:val="0"/>
        </w:rPr>
        <w:t xml:space="preserve">Section A - To be completed by the student.</w:t>
      </w:r>
    </w:p>
    <w:p w:rsidR="00000000" w:rsidDel="00000000" w:rsidP="00000000" w:rsidRDefault="00000000" w:rsidRPr="00000000" w14:paraId="00000007">
      <w:pPr>
        <w:widowControl w:val="0"/>
        <w:spacing w:before="5" w:line="240" w:lineRule="auto"/>
        <w:rPr>
          <w:b w:val="1"/>
          <w:sz w:val="25"/>
          <w:szCs w:val="25"/>
        </w:rPr>
      </w:pPr>
      <w:r w:rsidDel="00000000" w:rsidR="00000000" w:rsidRPr="00000000">
        <w:rPr>
          <w:rtl w:val="0"/>
        </w:rPr>
      </w:r>
    </w:p>
    <w:tbl>
      <w:tblPr>
        <w:tblStyle w:val="Table1"/>
        <w:tblW w:w="935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76"/>
        <w:gridCol w:w="4676"/>
        <w:tblGridChange w:id="0">
          <w:tblGrid>
            <w:gridCol w:w="4676"/>
            <w:gridCol w:w="4676"/>
          </w:tblGrid>
        </w:tblGridChange>
      </w:tblGrid>
      <w:tr>
        <w:trPr>
          <w:cantSplit w:val="0"/>
          <w:trHeight w:val="760" w:hRule="atLeast"/>
          <w:tblHeader w:val="0"/>
        </w:trPr>
        <w:tc>
          <w:tcPr>
            <w:gridSpan w:val="2"/>
            <w:tcBorders>
              <w:left w:color="000000" w:space="0" w:sz="6" w:val="single"/>
            </w:tcBorders>
          </w:tcPr>
          <w:p w:rsidR="00000000" w:rsidDel="00000000" w:rsidP="00000000" w:rsidRDefault="00000000" w:rsidRPr="00000000" w14:paraId="00000008">
            <w:pPr>
              <w:widowControl w:val="0"/>
              <w:spacing w:line="250" w:lineRule="auto"/>
              <w:ind w:left="105" w:firstLine="0"/>
              <w:rPr>
                <w:rFonts w:ascii="Arial MT" w:cs="Arial MT" w:eastAsia="Arial MT" w:hAnsi="Arial MT"/>
              </w:rPr>
            </w:pPr>
            <w:r w:rsidDel="00000000" w:rsidR="00000000" w:rsidRPr="00000000">
              <w:rPr>
                <w:rFonts w:ascii="Arial MT" w:cs="Arial MT" w:eastAsia="Arial MT" w:hAnsi="Arial MT"/>
                <w:rtl w:val="0"/>
              </w:rPr>
              <w:t xml:space="preserve">Full Name:</w:t>
            </w:r>
          </w:p>
          <w:p w:rsidR="00000000" w:rsidDel="00000000" w:rsidP="00000000" w:rsidRDefault="00000000" w:rsidRPr="00000000" w14:paraId="00000009">
            <w:pPr>
              <w:spacing w:after="200" w:before="200" w:line="360" w:lineRule="auto"/>
              <w:ind w:left="220" w:firstLine="0"/>
              <w:rPr>
                <w:rFonts w:ascii="Arial MT" w:cs="Arial MT" w:eastAsia="Arial MT" w:hAnsi="Arial MT"/>
              </w:rPr>
            </w:pPr>
            <w:r w:rsidDel="00000000" w:rsidR="00000000" w:rsidRPr="00000000">
              <w:rPr>
                <w:b w:val="1"/>
                <w:rtl w:val="0"/>
              </w:rPr>
              <w:t xml:space="preserve">Nawa Silumelume Mubukwanu</w:t>
            </w:r>
            <w:r w:rsidDel="00000000" w:rsidR="00000000" w:rsidRPr="00000000">
              <w:rPr>
                <w:rtl w:val="0"/>
              </w:rPr>
            </w:r>
          </w:p>
        </w:tc>
      </w:tr>
      <w:tr>
        <w:trPr>
          <w:cantSplit w:val="0"/>
          <w:trHeight w:val="758" w:hRule="atLeast"/>
          <w:tblHeader w:val="0"/>
        </w:trPr>
        <w:tc>
          <w:tcPr>
            <w:gridSpan w:val="2"/>
            <w:tcBorders>
              <w:left w:color="000000" w:space="0" w:sz="6" w:val="single"/>
            </w:tcBorders>
          </w:tcPr>
          <w:p w:rsidR="00000000" w:rsidDel="00000000" w:rsidP="00000000" w:rsidRDefault="00000000" w:rsidRPr="00000000" w14:paraId="0000000B">
            <w:pPr>
              <w:widowControl w:val="0"/>
              <w:spacing w:line="250" w:lineRule="auto"/>
              <w:ind w:left="105" w:firstLine="0"/>
              <w:rPr>
                <w:rFonts w:ascii="Arial MT" w:cs="Arial MT" w:eastAsia="Arial MT" w:hAnsi="Arial MT"/>
              </w:rPr>
            </w:pPr>
            <w:r w:rsidDel="00000000" w:rsidR="00000000" w:rsidRPr="00000000">
              <w:rPr>
                <w:rFonts w:ascii="Arial MT" w:cs="Arial MT" w:eastAsia="Arial MT" w:hAnsi="Arial MT"/>
                <w:rtl w:val="0"/>
              </w:rPr>
              <w:t xml:space="preserve">CU Student ID Number:</w:t>
            </w:r>
          </w:p>
          <w:p w:rsidR="00000000" w:rsidDel="00000000" w:rsidP="00000000" w:rsidRDefault="00000000" w:rsidRPr="00000000" w14:paraId="0000000C">
            <w:pPr>
              <w:spacing w:after="200" w:before="200" w:line="276" w:lineRule="auto"/>
              <w:ind w:left="220" w:firstLine="0"/>
              <w:rPr>
                <w:rFonts w:ascii="Arial MT" w:cs="Arial MT" w:eastAsia="Arial MT" w:hAnsi="Arial MT"/>
              </w:rPr>
            </w:pPr>
            <w:r w:rsidDel="00000000" w:rsidR="00000000" w:rsidRPr="00000000">
              <w:rPr>
                <w:b w:val="1"/>
                <w:color w:val="000033"/>
                <w:sz w:val="24"/>
                <w:szCs w:val="24"/>
                <w:rtl w:val="0"/>
              </w:rPr>
              <w:t xml:space="preserve">14008784</w:t>
            </w:r>
            <w:r w:rsidDel="00000000" w:rsidR="00000000" w:rsidRPr="00000000">
              <w:rPr>
                <w:rtl w:val="0"/>
              </w:rPr>
            </w:r>
          </w:p>
        </w:tc>
      </w:tr>
      <w:tr>
        <w:trPr>
          <w:cantSplit w:val="0"/>
          <w:trHeight w:val="758" w:hRule="atLeast"/>
          <w:tblHeader w:val="0"/>
        </w:trPr>
        <w:tc>
          <w:tcPr>
            <w:gridSpan w:val="2"/>
            <w:tcBorders>
              <w:left w:color="000000" w:space="0" w:sz="6" w:val="single"/>
            </w:tcBorders>
          </w:tcPr>
          <w:p w:rsidR="00000000" w:rsidDel="00000000" w:rsidP="00000000" w:rsidRDefault="00000000" w:rsidRPr="00000000" w14:paraId="0000000E">
            <w:pPr>
              <w:widowControl w:val="0"/>
              <w:spacing w:line="250" w:lineRule="auto"/>
              <w:ind w:left="105" w:firstLine="0"/>
              <w:rPr>
                <w:rFonts w:ascii="Arial MT" w:cs="Arial MT" w:eastAsia="Arial MT" w:hAnsi="Arial MT"/>
              </w:rPr>
            </w:pPr>
            <w:r w:rsidDel="00000000" w:rsidR="00000000" w:rsidRPr="00000000">
              <w:rPr>
                <w:rFonts w:ascii="Arial MT" w:cs="Arial MT" w:eastAsia="Arial MT" w:hAnsi="Arial MT"/>
                <w:rtl w:val="0"/>
              </w:rPr>
              <w:t xml:space="preserve">Semester:</w:t>
            </w:r>
          </w:p>
          <w:p w:rsidR="00000000" w:rsidDel="00000000" w:rsidP="00000000" w:rsidRDefault="00000000" w:rsidRPr="00000000" w14:paraId="0000000F">
            <w:pPr>
              <w:widowControl w:val="0"/>
              <w:spacing w:line="250" w:lineRule="auto"/>
              <w:ind w:left="105" w:firstLine="0"/>
              <w:rPr>
                <w:rFonts w:ascii="Arial MT" w:cs="Arial MT" w:eastAsia="Arial MT" w:hAnsi="Arial MT"/>
              </w:rPr>
            </w:pPr>
            <w:r w:rsidDel="00000000" w:rsidR="00000000" w:rsidRPr="00000000">
              <w:rPr>
                <w:rFonts w:ascii="Arial MT" w:cs="Arial MT" w:eastAsia="Arial MT" w:hAnsi="Arial MT"/>
                <w:rtl w:val="0"/>
              </w:rPr>
              <w:t xml:space="preserve">2</w:t>
            </w:r>
          </w:p>
        </w:tc>
      </w:tr>
      <w:tr>
        <w:trPr>
          <w:cantSplit w:val="0"/>
          <w:trHeight w:val="760" w:hRule="atLeast"/>
          <w:tblHeader w:val="0"/>
        </w:trPr>
        <w:tc>
          <w:tcPr>
            <w:gridSpan w:val="2"/>
            <w:tcBorders>
              <w:left w:color="000000" w:space="0" w:sz="6" w:val="single"/>
            </w:tcBorders>
          </w:tcPr>
          <w:p w:rsidR="00000000" w:rsidDel="00000000" w:rsidP="00000000" w:rsidRDefault="00000000" w:rsidRPr="00000000" w14:paraId="00000011">
            <w:pPr>
              <w:widowControl w:val="0"/>
              <w:spacing w:line="240" w:lineRule="auto"/>
              <w:ind w:left="105" w:firstLine="0"/>
              <w:rPr>
                <w:rFonts w:ascii="Arial MT" w:cs="Arial MT" w:eastAsia="Arial MT" w:hAnsi="Arial MT"/>
              </w:rPr>
            </w:pPr>
            <w:r w:rsidDel="00000000" w:rsidR="00000000" w:rsidRPr="00000000">
              <w:rPr>
                <w:rFonts w:ascii="Arial MT" w:cs="Arial MT" w:eastAsia="Arial MT" w:hAnsi="Arial MT"/>
                <w:rtl w:val="0"/>
              </w:rPr>
              <w:t xml:space="preserve">Session:</w:t>
            </w:r>
          </w:p>
          <w:p w:rsidR="00000000" w:rsidDel="00000000" w:rsidP="00000000" w:rsidRDefault="00000000" w:rsidRPr="00000000" w14:paraId="00000012">
            <w:pPr>
              <w:widowControl w:val="0"/>
              <w:spacing w:before="123" w:line="240" w:lineRule="auto"/>
              <w:ind w:left="105" w:firstLine="0"/>
              <w:rPr>
                <w:b w:val="1"/>
              </w:rPr>
            </w:pPr>
            <w:r w:rsidDel="00000000" w:rsidR="00000000" w:rsidRPr="00000000">
              <w:rPr>
                <w:b w:val="1"/>
                <w:rtl w:val="0"/>
              </w:rPr>
              <w:t xml:space="preserve">April 2023</w:t>
            </w:r>
          </w:p>
        </w:tc>
      </w:tr>
      <w:tr>
        <w:trPr>
          <w:cantSplit w:val="0"/>
          <w:trHeight w:val="757" w:hRule="atLeast"/>
          <w:tblHeader w:val="0"/>
        </w:trPr>
        <w:tc>
          <w:tcPr>
            <w:gridSpan w:val="2"/>
            <w:tcBorders>
              <w:left w:color="000000" w:space="0" w:sz="6" w:val="single"/>
            </w:tcBorders>
          </w:tcPr>
          <w:p w:rsidR="00000000" w:rsidDel="00000000" w:rsidP="00000000" w:rsidRDefault="00000000" w:rsidRPr="00000000" w14:paraId="00000014">
            <w:pPr>
              <w:widowControl w:val="0"/>
              <w:spacing w:line="250" w:lineRule="auto"/>
              <w:ind w:left="105" w:firstLine="0"/>
              <w:rPr>
                <w:rFonts w:ascii="Arial MT" w:cs="Arial MT" w:eastAsia="Arial MT" w:hAnsi="Arial MT"/>
              </w:rPr>
            </w:pPr>
            <w:r w:rsidDel="00000000" w:rsidR="00000000" w:rsidRPr="00000000">
              <w:rPr>
                <w:rFonts w:ascii="Arial MT" w:cs="Arial MT" w:eastAsia="Arial MT" w:hAnsi="Arial MT"/>
                <w:rtl w:val="0"/>
              </w:rPr>
              <w:t xml:space="preserve">Lecturer:</w:t>
            </w:r>
          </w:p>
          <w:p w:rsidR="00000000" w:rsidDel="00000000" w:rsidP="00000000" w:rsidRDefault="00000000" w:rsidRPr="00000000" w14:paraId="00000015">
            <w:pPr>
              <w:widowControl w:val="0"/>
              <w:spacing w:before="124" w:line="240" w:lineRule="auto"/>
              <w:ind w:left="105" w:firstLine="0"/>
              <w:rPr>
                <w:b w:val="1"/>
              </w:rPr>
            </w:pPr>
            <w:r w:rsidDel="00000000" w:rsidR="00000000" w:rsidRPr="00000000">
              <w:rPr>
                <w:b w:val="1"/>
                <w:rtl w:val="0"/>
              </w:rPr>
              <w:t xml:space="preserve">Puteri Nursyawati Azzuri (puteri.azzuri@newinti.edu.my)</w:t>
            </w:r>
          </w:p>
        </w:tc>
      </w:tr>
      <w:tr>
        <w:trPr>
          <w:cantSplit w:val="0"/>
          <w:trHeight w:val="760" w:hRule="atLeast"/>
          <w:tblHeader w:val="0"/>
        </w:trPr>
        <w:tc>
          <w:tcPr>
            <w:gridSpan w:val="2"/>
            <w:tcBorders>
              <w:left w:color="000000" w:space="0" w:sz="6" w:val="single"/>
            </w:tcBorders>
          </w:tcPr>
          <w:p w:rsidR="00000000" w:rsidDel="00000000" w:rsidP="00000000" w:rsidRDefault="00000000" w:rsidRPr="00000000" w14:paraId="00000017">
            <w:pPr>
              <w:widowControl w:val="0"/>
              <w:spacing w:line="250" w:lineRule="auto"/>
              <w:ind w:left="105" w:firstLine="0"/>
              <w:rPr>
                <w:rFonts w:ascii="Arial MT" w:cs="Arial MT" w:eastAsia="Arial MT" w:hAnsi="Arial MT"/>
              </w:rPr>
            </w:pPr>
            <w:r w:rsidDel="00000000" w:rsidR="00000000" w:rsidRPr="00000000">
              <w:rPr>
                <w:rFonts w:ascii="Arial MT" w:cs="Arial MT" w:eastAsia="Arial MT" w:hAnsi="Arial MT"/>
                <w:rtl w:val="0"/>
              </w:rPr>
              <w:t xml:space="preserve">Module Code and Title:</w:t>
            </w:r>
          </w:p>
          <w:p w:rsidR="00000000" w:rsidDel="00000000" w:rsidP="00000000" w:rsidRDefault="00000000" w:rsidRPr="00000000" w14:paraId="00000018">
            <w:pPr>
              <w:widowControl w:val="0"/>
              <w:spacing w:before="124" w:line="240" w:lineRule="auto"/>
              <w:ind w:left="105" w:firstLine="0"/>
              <w:rPr>
                <w:b w:val="1"/>
              </w:rPr>
            </w:pPr>
            <w:r w:rsidDel="00000000" w:rsidR="00000000" w:rsidRPr="00000000">
              <w:rPr>
                <w:b w:val="1"/>
                <w:rtl w:val="0"/>
              </w:rPr>
              <w:t xml:space="preserve">4067CEM Software Design</w:t>
            </w:r>
          </w:p>
        </w:tc>
      </w:tr>
      <w:tr>
        <w:trPr>
          <w:cantSplit w:val="0"/>
          <w:trHeight w:val="758" w:hRule="atLeast"/>
          <w:tblHeader w:val="0"/>
        </w:trPr>
        <w:tc>
          <w:tcPr>
            <w:tcBorders>
              <w:left w:color="000000" w:space="0" w:sz="6" w:val="single"/>
            </w:tcBorders>
          </w:tcPr>
          <w:p w:rsidR="00000000" w:rsidDel="00000000" w:rsidP="00000000" w:rsidRDefault="00000000" w:rsidRPr="00000000" w14:paraId="0000001A">
            <w:pPr>
              <w:widowControl w:val="0"/>
              <w:spacing w:line="251" w:lineRule="auto"/>
              <w:ind w:left="105" w:firstLine="0"/>
              <w:rPr>
                <w:rFonts w:ascii="Arial MT" w:cs="Arial MT" w:eastAsia="Arial MT" w:hAnsi="Arial MT"/>
              </w:rPr>
            </w:pPr>
            <w:r w:rsidDel="00000000" w:rsidR="00000000" w:rsidRPr="00000000">
              <w:rPr>
                <w:rFonts w:ascii="Arial MT" w:cs="Arial MT" w:eastAsia="Arial MT" w:hAnsi="Arial MT"/>
                <w:rtl w:val="0"/>
              </w:rPr>
              <w:t xml:space="preserve">Assignment No. / Title:</w:t>
            </w:r>
          </w:p>
          <w:p w:rsidR="00000000" w:rsidDel="00000000" w:rsidP="00000000" w:rsidRDefault="00000000" w:rsidRPr="00000000" w14:paraId="0000001B">
            <w:pPr>
              <w:widowControl w:val="0"/>
              <w:spacing w:before="124" w:line="240" w:lineRule="auto"/>
              <w:ind w:left="105" w:firstLine="0"/>
              <w:rPr>
                <w:b w:val="1"/>
              </w:rPr>
            </w:pPr>
            <w:r w:rsidDel="00000000" w:rsidR="00000000" w:rsidRPr="00000000">
              <w:rPr>
                <w:b w:val="1"/>
                <w:rtl w:val="0"/>
              </w:rPr>
              <w:t xml:space="preserve">Continuous Assessment</w:t>
            </w:r>
          </w:p>
        </w:tc>
        <w:tc>
          <w:tcPr/>
          <w:p w:rsidR="00000000" w:rsidDel="00000000" w:rsidP="00000000" w:rsidRDefault="00000000" w:rsidRPr="00000000" w14:paraId="0000001C">
            <w:pPr>
              <w:widowControl w:val="0"/>
              <w:spacing w:line="251" w:lineRule="auto"/>
              <w:ind w:left="107" w:firstLine="0"/>
              <w:rPr>
                <w:rFonts w:ascii="Arial MT" w:cs="Arial MT" w:eastAsia="Arial MT" w:hAnsi="Arial MT"/>
              </w:rPr>
            </w:pPr>
            <w:r w:rsidDel="00000000" w:rsidR="00000000" w:rsidRPr="00000000">
              <w:rPr>
                <w:rFonts w:ascii="Arial MT" w:cs="Arial MT" w:eastAsia="Arial MT" w:hAnsi="Arial MT"/>
                <w:rtl w:val="0"/>
              </w:rPr>
              <w:t xml:space="preserve">% of Module Mark:</w:t>
            </w:r>
          </w:p>
          <w:p w:rsidR="00000000" w:rsidDel="00000000" w:rsidP="00000000" w:rsidRDefault="00000000" w:rsidRPr="00000000" w14:paraId="0000001D">
            <w:pPr>
              <w:widowControl w:val="0"/>
              <w:spacing w:before="124" w:line="240" w:lineRule="auto"/>
              <w:ind w:left="107" w:firstLine="0"/>
              <w:rPr>
                <w:b w:val="1"/>
              </w:rPr>
            </w:pPr>
            <w:r w:rsidDel="00000000" w:rsidR="00000000" w:rsidRPr="00000000">
              <w:rPr>
                <w:b w:val="1"/>
                <w:rtl w:val="0"/>
              </w:rPr>
              <w:t xml:space="preserve">50</w:t>
            </w:r>
          </w:p>
        </w:tc>
      </w:tr>
      <w:tr>
        <w:trPr>
          <w:cantSplit w:val="0"/>
          <w:trHeight w:val="2277" w:hRule="atLeast"/>
          <w:tblHeader w:val="0"/>
        </w:trPr>
        <w:tc>
          <w:tcPr>
            <w:tcBorders>
              <w:left w:color="000000" w:space="0" w:sz="6" w:val="single"/>
            </w:tcBorders>
          </w:tcPr>
          <w:p w:rsidR="00000000" w:rsidDel="00000000" w:rsidP="00000000" w:rsidRDefault="00000000" w:rsidRPr="00000000" w14:paraId="0000001E">
            <w:pPr>
              <w:widowControl w:val="0"/>
              <w:spacing w:line="250" w:lineRule="auto"/>
              <w:ind w:left="105" w:firstLine="0"/>
              <w:rPr>
                <w:rFonts w:ascii="Arial MT" w:cs="Arial MT" w:eastAsia="Arial MT" w:hAnsi="Arial MT"/>
              </w:rPr>
            </w:pPr>
            <w:r w:rsidDel="00000000" w:rsidR="00000000" w:rsidRPr="00000000">
              <w:rPr>
                <w:rFonts w:ascii="Arial MT" w:cs="Arial MT" w:eastAsia="Arial MT" w:hAnsi="Arial MT"/>
                <w:rtl w:val="0"/>
              </w:rPr>
              <w:t xml:space="preserve">Hand out Date:</w:t>
            </w:r>
          </w:p>
          <w:p w:rsidR="00000000" w:rsidDel="00000000" w:rsidP="00000000" w:rsidRDefault="00000000" w:rsidRPr="00000000" w14:paraId="0000001F">
            <w:pPr>
              <w:widowControl w:val="0"/>
              <w:spacing w:before="124" w:line="240" w:lineRule="auto"/>
              <w:ind w:left="105" w:firstLine="0"/>
              <w:rPr>
                <w:b w:val="1"/>
              </w:rPr>
            </w:pPr>
            <w:r w:rsidDel="00000000" w:rsidR="00000000" w:rsidRPr="00000000">
              <w:rPr>
                <w:b w:val="1"/>
                <w:color w:val="ff0000"/>
                <w:rtl w:val="0"/>
              </w:rPr>
              <w:t xml:space="preserve">12 May 2023</w:t>
            </w:r>
            <w:r w:rsidDel="00000000" w:rsidR="00000000" w:rsidRPr="00000000">
              <w:rPr>
                <w:rtl w:val="0"/>
              </w:rPr>
            </w:r>
          </w:p>
        </w:tc>
        <w:tc>
          <w:tcPr/>
          <w:p w:rsidR="00000000" w:rsidDel="00000000" w:rsidP="00000000" w:rsidRDefault="00000000" w:rsidRPr="00000000" w14:paraId="00000020">
            <w:pPr>
              <w:widowControl w:val="0"/>
              <w:spacing w:line="250" w:lineRule="auto"/>
              <w:ind w:left="107" w:firstLine="0"/>
              <w:rPr>
                <w:rFonts w:ascii="Arial MT" w:cs="Arial MT" w:eastAsia="Arial MT" w:hAnsi="Arial MT"/>
              </w:rPr>
            </w:pPr>
            <w:r w:rsidDel="00000000" w:rsidR="00000000" w:rsidRPr="00000000">
              <w:rPr>
                <w:rFonts w:ascii="Arial MT" w:cs="Arial MT" w:eastAsia="Arial MT" w:hAnsi="Arial MT"/>
                <w:rtl w:val="0"/>
              </w:rPr>
              <w:t xml:space="preserve">Due Date:</w:t>
            </w:r>
          </w:p>
          <w:p w:rsidR="00000000" w:rsidDel="00000000" w:rsidP="00000000" w:rsidRDefault="00000000" w:rsidRPr="00000000" w14:paraId="00000021">
            <w:pPr>
              <w:widowControl w:val="0"/>
              <w:spacing w:before="124" w:line="240" w:lineRule="auto"/>
              <w:ind w:left="107" w:firstLine="0"/>
              <w:rPr>
                <w:b w:val="1"/>
              </w:rPr>
            </w:pPr>
            <w:r w:rsidDel="00000000" w:rsidR="00000000" w:rsidRPr="00000000">
              <w:rPr>
                <w:b w:val="1"/>
                <w:color w:val="ff0000"/>
                <w:rtl w:val="0"/>
              </w:rPr>
              <w:t xml:space="preserve">Task 1: 02 June 2023, by 11.59pm.</w:t>
            </w:r>
            <w:r w:rsidDel="00000000" w:rsidR="00000000" w:rsidRPr="00000000">
              <w:rPr>
                <w:rtl w:val="0"/>
              </w:rPr>
            </w:r>
          </w:p>
          <w:p w:rsidR="00000000" w:rsidDel="00000000" w:rsidP="00000000" w:rsidRDefault="00000000" w:rsidRPr="00000000" w14:paraId="00000022">
            <w:pPr>
              <w:widowControl w:val="0"/>
              <w:spacing w:before="126" w:line="240" w:lineRule="auto"/>
              <w:ind w:left="107" w:firstLine="0"/>
              <w:rPr>
                <w:b w:val="1"/>
              </w:rPr>
            </w:pPr>
            <w:r w:rsidDel="00000000" w:rsidR="00000000" w:rsidRPr="00000000">
              <w:rPr>
                <w:b w:val="1"/>
                <w:color w:val="ff0000"/>
                <w:rtl w:val="0"/>
              </w:rPr>
              <w:t xml:space="preserve">Task 2: 07 July 2023, by 11.59pm</w:t>
            </w:r>
            <w:r w:rsidDel="00000000" w:rsidR="00000000" w:rsidRPr="00000000">
              <w:rPr>
                <w:rtl w:val="0"/>
              </w:rPr>
            </w:r>
          </w:p>
          <w:p w:rsidR="00000000" w:rsidDel="00000000" w:rsidP="00000000" w:rsidRDefault="00000000" w:rsidRPr="00000000" w14:paraId="00000023">
            <w:pPr>
              <w:widowControl w:val="0"/>
              <w:spacing w:before="126" w:line="240" w:lineRule="auto"/>
              <w:ind w:left="107" w:firstLine="0"/>
              <w:rPr>
                <w:b w:val="1"/>
              </w:rPr>
            </w:pPr>
            <w:r w:rsidDel="00000000" w:rsidR="00000000" w:rsidRPr="00000000">
              <w:rPr>
                <w:b w:val="1"/>
                <w:color w:val="ff0000"/>
                <w:rtl w:val="0"/>
              </w:rPr>
              <w:t xml:space="preserve">Task 3: 23 June 2023, by 11.59pm.</w:t>
            </w:r>
            <w:r w:rsidDel="00000000" w:rsidR="00000000" w:rsidRPr="00000000">
              <w:rPr>
                <w:rtl w:val="0"/>
              </w:rPr>
            </w:r>
          </w:p>
          <w:p w:rsidR="00000000" w:rsidDel="00000000" w:rsidP="00000000" w:rsidRDefault="00000000" w:rsidRPr="00000000" w14:paraId="00000024">
            <w:pPr>
              <w:widowControl w:val="0"/>
              <w:spacing w:before="129" w:line="240" w:lineRule="auto"/>
              <w:ind w:left="107" w:firstLine="0"/>
              <w:rPr>
                <w:b w:val="1"/>
              </w:rPr>
            </w:pPr>
            <w:r w:rsidDel="00000000" w:rsidR="00000000" w:rsidRPr="00000000">
              <w:rPr>
                <w:b w:val="1"/>
                <w:color w:val="ff0000"/>
                <w:rtl w:val="0"/>
              </w:rPr>
              <w:t xml:space="preserve">Task 4: 23 June 2023, by 11.59pm.</w:t>
            </w:r>
            <w:r w:rsidDel="00000000" w:rsidR="00000000" w:rsidRPr="00000000">
              <w:rPr>
                <w:rtl w:val="0"/>
              </w:rPr>
            </w:r>
          </w:p>
          <w:p w:rsidR="00000000" w:rsidDel="00000000" w:rsidP="00000000" w:rsidRDefault="00000000" w:rsidRPr="00000000" w14:paraId="00000025">
            <w:pPr>
              <w:widowControl w:val="0"/>
              <w:spacing w:before="126" w:line="240" w:lineRule="auto"/>
              <w:ind w:left="107" w:firstLine="0"/>
              <w:rPr>
                <w:b w:val="1"/>
              </w:rPr>
            </w:pPr>
            <w:r w:rsidDel="00000000" w:rsidR="00000000" w:rsidRPr="00000000">
              <w:rPr>
                <w:b w:val="1"/>
                <w:color w:val="ff0000"/>
                <w:rtl w:val="0"/>
              </w:rPr>
              <w:t xml:space="preserve">Task 5: 23 June 2023, by 11.59pm.</w:t>
            </w:r>
            <w:r w:rsidDel="00000000" w:rsidR="00000000" w:rsidRPr="00000000">
              <w:rPr>
                <w:rtl w:val="0"/>
              </w:rPr>
            </w:r>
          </w:p>
        </w:tc>
      </w:tr>
      <w:tr>
        <w:trPr>
          <w:cantSplit w:val="0"/>
          <w:trHeight w:val="758" w:hRule="atLeast"/>
          <w:tblHeader w:val="0"/>
        </w:trPr>
        <w:tc>
          <w:tcPr>
            <w:gridSpan w:val="2"/>
            <w:tcBorders>
              <w:left w:color="000000" w:space="0" w:sz="6" w:val="single"/>
            </w:tcBorders>
          </w:tcPr>
          <w:p w:rsidR="00000000" w:rsidDel="00000000" w:rsidP="00000000" w:rsidRDefault="00000000" w:rsidRPr="00000000" w14:paraId="00000026">
            <w:pPr>
              <w:widowControl w:val="0"/>
              <w:spacing w:line="250" w:lineRule="auto"/>
              <w:ind w:left="105" w:firstLine="0"/>
              <w:rPr>
                <w:rFonts w:ascii="Arial MT" w:cs="Arial MT" w:eastAsia="Arial MT" w:hAnsi="Arial MT"/>
              </w:rPr>
            </w:pPr>
            <w:r w:rsidDel="00000000" w:rsidR="00000000" w:rsidRPr="00000000">
              <w:rPr>
                <w:rFonts w:ascii="Arial MT" w:cs="Arial MT" w:eastAsia="Arial MT" w:hAnsi="Arial MT"/>
                <w:rtl w:val="0"/>
              </w:rPr>
              <w:t xml:space="preserve">Penalties: No late work will be accepted. If you are unable to submit coursework on time due</w:t>
            </w:r>
          </w:p>
          <w:p w:rsidR="00000000" w:rsidDel="00000000" w:rsidP="00000000" w:rsidRDefault="00000000" w:rsidRPr="00000000" w14:paraId="00000027">
            <w:pPr>
              <w:widowControl w:val="0"/>
              <w:spacing w:before="126" w:line="240" w:lineRule="auto"/>
              <w:ind w:left="105" w:firstLine="0"/>
              <w:rPr>
                <w:rFonts w:ascii="Arial MT" w:cs="Arial MT" w:eastAsia="Arial MT" w:hAnsi="Arial MT"/>
              </w:rPr>
            </w:pPr>
            <w:r w:rsidDel="00000000" w:rsidR="00000000" w:rsidRPr="00000000">
              <w:rPr>
                <w:rFonts w:ascii="Arial MT" w:cs="Arial MT" w:eastAsia="Arial MT" w:hAnsi="Arial MT"/>
                <w:rtl w:val="0"/>
              </w:rPr>
              <w:t xml:space="preserve">to extenuating circumstances, you may be eligible for an extension. Please consult the lecturer.</w:t>
            </w:r>
          </w:p>
        </w:tc>
      </w:tr>
      <w:tr>
        <w:trPr>
          <w:cantSplit w:val="0"/>
          <w:trHeight w:val="2656" w:hRule="atLeast"/>
          <w:tblHeader w:val="0"/>
        </w:trPr>
        <w:tc>
          <w:tcPr>
            <w:gridSpan w:val="2"/>
            <w:tcBorders>
              <w:left w:color="000000" w:space="0" w:sz="6" w:val="single"/>
            </w:tcBorders>
          </w:tcPr>
          <w:p w:rsidR="00000000" w:rsidDel="00000000" w:rsidP="00000000" w:rsidRDefault="00000000" w:rsidRPr="00000000" w14:paraId="00000029">
            <w:pPr>
              <w:widowControl w:val="0"/>
              <w:spacing w:line="360" w:lineRule="auto"/>
              <w:ind w:left="105" w:right="97" w:firstLine="0"/>
              <w:jc w:val="both"/>
              <w:rPr>
                <w:rFonts w:ascii="Arial MT" w:cs="Arial MT" w:eastAsia="Arial MT" w:hAnsi="Arial MT"/>
              </w:rPr>
            </w:pPr>
            <w:r w:rsidDel="00000000" w:rsidR="00000000" w:rsidRPr="00000000">
              <w:rPr>
                <w:rFonts w:ascii="Arial MT" w:cs="Arial MT" w:eastAsia="Arial MT" w:hAnsi="Arial MT"/>
                <w:rtl w:val="0"/>
              </w:rPr>
              <w:t xml:space="preserve">Declaration: I/we the undersigned confirm that I/we have read and agree to abide by the University regulations on plagiarism and cheating and Faculty coursework policies and procedures. I/we confirm that this piece of work is my/our own. I/we consent to the appropriate storage of our work for plagiarism checking.</w:t>
            </w:r>
          </w:p>
          <w:p w:rsidR="00000000" w:rsidDel="00000000" w:rsidP="00000000" w:rsidRDefault="00000000" w:rsidRPr="00000000" w14:paraId="0000002A">
            <w:pPr>
              <w:widowControl w:val="0"/>
              <w:spacing w:line="240" w:lineRule="auto"/>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704850</wp:posOffset>
                  </wp:positionH>
                  <wp:positionV relativeFrom="paragraph">
                    <wp:posOffset>150577</wp:posOffset>
                  </wp:positionV>
                  <wp:extent cx="2076450" cy="671513"/>
                  <wp:effectExtent b="0" l="0" r="0" t="0"/>
                  <wp:wrapNone/>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076450" cy="671513"/>
                          </a:xfrm>
                          <a:prstGeom prst="rect"/>
                          <a:ln/>
                        </pic:spPr>
                      </pic:pic>
                    </a:graphicData>
                  </a:graphic>
                </wp:anchor>
              </w:drawing>
            </w:r>
          </w:p>
          <w:p w:rsidR="00000000" w:rsidDel="00000000" w:rsidP="00000000" w:rsidRDefault="00000000" w:rsidRPr="00000000" w14:paraId="0000002B">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2C">
            <w:pPr>
              <w:widowControl w:val="0"/>
              <w:tabs>
                <w:tab w:val="left" w:leader="none" w:pos="4418"/>
              </w:tabs>
              <w:spacing w:before="205" w:line="240" w:lineRule="auto"/>
              <w:ind w:left="105" w:firstLine="0"/>
              <w:jc w:val="both"/>
              <w:rPr>
                <w:rFonts w:ascii="Arial MT" w:cs="Arial MT" w:eastAsia="Arial MT" w:hAnsi="Arial MT"/>
              </w:rPr>
            </w:pPr>
            <w:r w:rsidDel="00000000" w:rsidR="00000000" w:rsidRPr="00000000">
              <w:rPr>
                <w:rFonts w:ascii="Arial MT" w:cs="Arial MT" w:eastAsia="Arial MT" w:hAnsi="Arial MT"/>
                <w:rtl w:val="0"/>
              </w:rPr>
              <w:t xml:space="preserve">Signature(s): </w:t>
            </w:r>
            <w:r w:rsidDel="00000000" w:rsidR="00000000" w:rsidRPr="00000000">
              <w:rPr>
                <w:rFonts w:ascii="Arial MT" w:cs="Arial MT" w:eastAsia="Arial MT" w:hAnsi="Arial MT"/>
                <w:u w:val="single"/>
                <w:rtl w:val="0"/>
              </w:rPr>
              <w:t xml:space="preserve"> </w:t>
              <w:tab/>
            </w:r>
            <w:r w:rsidDel="00000000" w:rsidR="00000000" w:rsidRPr="00000000">
              <w:rPr>
                <w:rtl w:val="0"/>
              </w:rPr>
            </w:r>
          </w:p>
        </w:tc>
      </w:tr>
    </w:tbl>
    <w:p w:rsidR="00000000" w:rsidDel="00000000" w:rsidP="00000000" w:rsidRDefault="00000000" w:rsidRPr="00000000" w14:paraId="0000002E">
      <w:pPr>
        <w:widowControl w:val="0"/>
        <w:spacing w:line="240" w:lineRule="auto"/>
        <w:jc w:val="both"/>
        <w:rPr>
          <w:rFonts w:ascii="Arial MT" w:cs="Arial MT" w:eastAsia="Arial MT" w:hAnsi="Arial MT"/>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2F">
      <w:pPr>
        <w:pStyle w:val="Heading1"/>
        <w:keepNext w:val="0"/>
        <w:keepLines w:val="0"/>
        <w:widowControl w:val="0"/>
        <w:spacing w:before="74" w:line="240" w:lineRule="auto"/>
        <w:ind w:left="100" w:firstLine="0"/>
        <w:rPr>
          <w:sz w:val="22"/>
          <w:szCs w:val="22"/>
        </w:rPr>
      </w:pPr>
      <w:r w:rsidDel="00000000" w:rsidR="00000000" w:rsidRPr="00000000">
        <w:rPr>
          <w:sz w:val="22"/>
          <w:szCs w:val="22"/>
          <w:rtl w:val="0"/>
        </w:rPr>
        <w:t xml:space="preserve">Section B - To be completed by the module leader</w:t>
      </w:r>
    </w:p>
    <w:p w:rsidR="00000000" w:rsidDel="00000000" w:rsidP="00000000" w:rsidRDefault="00000000" w:rsidRPr="00000000" w14:paraId="00000030">
      <w:pPr>
        <w:widowControl w:val="0"/>
        <w:spacing w:before="5" w:line="240" w:lineRule="auto"/>
        <w:rPr>
          <w:b w:val="1"/>
          <w:sz w:val="25"/>
          <w:szCs w:val="25"/>
        </w:rPr>
      </w:pPr>
      <w:r w:rsidDel="00000000" w:rsidR="00000000" w:rsidRPr="00000000">
        <w:rPr>
          <w:rtl w:val="0"/>
        </w:rPr>
      </w:r>
    </w:p>
    <w:tbl>
      <w:tblPr>
        <w:tblStyle w:val="Table2"/>
        <w:tblW w:w="935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956"/>
        <w:gridCol w:w="2278"/>
        <w:gridCol w:w="3118"/>
        <w:tblGridChange w:id="0">
          <w:tblGrid>
            <w:gridCol w:w="3956"/>
            <w:gridCol w:w="2278"/>
            <w:gridCol w:w="3118"/>
          </w:tblGrid>
        </w:tblGridChange>
      </w:tblGrid>
      <w:tr>
        <w:trPr>
          <w:cantSplit w:val="0"/>
          <w:trHeight w:val="3794" w:hRule="atLeast"/>
          <w:tblHeader w:val="0"/>
        </w:trPr>
        <w:tc>
          <w:tcPr>
            <w:gridSpan w:val="3"/>
            <w:tcBorders>
              <w:left w:color="000000" w:space="0" w:sz="6" w:val="single"/>
            </w:tcBorders>
          </w:tcPr>
          <w:p w:rsidR="00000000" w:rsidDel="00000000" w:rsidP="00000000" w:rsidRDefault="00000000" w:rsidRPr="00000000" w14:paraId="00000031">
            <w:pPr>
              <w:widowControl w:val="0"/>
              <w:spacing w:line="250" w:lineRule="auto"/>
              <w:ind w:left="105" w:firstLine="0"/>
              <w:jc w:val="both"/>
              <w:rPr>
                <w:rFonts w:ascii="Arial MT" w:cs="Arial MT" w:eastAsia="Arial MT" w:hAnsi="Arial MT"/>
              </w:rPr>
            </w:pPr>
            <w:r w:rsidDel="00000000" w:rsidR="00000000" w:rsidRPr="00000000">
              <w:rPr>
                <w:rFonts w:ascii="Arial MT" w:cs="Arial MT" w:eastAsia="Arial MT" w:hAnsi="Arial MT"/>
                <w:rtl w:val="0"/>
              </w:rPr>
              <w:t xml:space="preserve">Intended learning outcomes assessed by this work:</w:t>
            </w:r>
          </w:p>
          <w:p w:rsidR="00000000" w:rsidDel="00000000" w:rsidP="00000000" w:rsidRDefault="00000000" w:rsidRPr="00000000" w14:paraId="00000032">
            <w:pPr>
              <w:widowControl w:val="0"/>
              <w:numPr>
                <w:ilvl w:val="0"/>
                <w:numId w:val="14"/>
              </w:numPr>
              <w:tabs>
                <w:tab w:val="left" w:leader="none" w:pos="392"/>
              </w:tabs>
              <w:spacing w:before="126" w:line="362" w:lineRule="auto"/>
              <w:ind w:left="105" w:right="95" w:firstLine="0"/>
              <w:jc w:val="both"/>
            </w:pPr>
            <w:r w:rsidDel="00000000" w:rsidR="00000000" w:rsidRPr="00000000">
              <w:rPr>
                <w:rFonts w:ascii="Arial MT" w:cs="Arial MT" w:eastAsia="Arial MT" w:hAnsi="Arial MT"/>
                <w:rtl w:val="0"/>
              </w:rPr>
              <w:t xml:space="preserve">Understand and apply appropriate concepts, tools, and techniques to each stage of the software development.</w:t>
            </w:r>
          </w:p>
          <w:p w:rsidR="00000000" w:rsidDel="00000000" w:rsidP="00000000" w:rsidRDefault="00000000" w:rsidRPr="00000000" w14:paraId="00000033">
            <w:pPr>
              <w:widowControl w:val="0"/>
              <w:numPr>
                <w:ilvl w:val="0"/>
                <w:numId w:val="14"/>
              </w:numPr>
              <w:tabs>
                <w:tab w:val="left" w:leader="none" w:pos="353"/>
              </w:tabs>
              <w:spacing w:line="250" w:lineRule="auto"/>
              <w:ind w:left="352" w:hanging="248"/>
              <w:jc w:val="both"/>
            </w:pPr>
            <w:r w:rsidDel="00000000" w:rsidR="00000000" w:rsidRPr="00000000">
              <w:rPr>
                <w:rFonts w:ascii="Arial MT" w:cs="Arial MT" w:eastAsia="Arial MT" w:hAnsi="Arial MT"/>
                <w:rtl w:val="0"/>
              </w:rPr>
              <w:t xml:space="preserve">Understand and apply design patterns to software components in developing new software.</w:t>
            </w:r>
          </w:p>
          <w:p w:rsidR="00000000" w:rsidDel="00000000" w:rsidP="00000000" w:rsidRDefault="00000000" w:rsidRPr="00000000" w14:paraId="00000034">
            <w:pPr>
              <w:widowControl w:val="0"/>
              <w:numPr>
                <w:ilvl w:val="0"/>
                <w:numId w:val="14"/>
              </w:numPr>
              <w:tabs>
                <w:tab w:val="left" w:leader="none" w:pos="363"/>
              </w:tabs>
              <w:spacing w:before="126" w:line="360" w:lineRule="auto"/>
              <w:ind w:left="105" w:right="100" w:firstLine="0"/>
              <w:jc w:val="both"/>
            </w:pPr>
            <w:r w:rsidDel="00000000" w:rsidR="00000000" w:rsidRPr="00000000">
              <w:rPr>
                <w:rFonts w:ascii="Arial MT" w:cs="Arial MT" w:eastAsia="Arial MT" w:hAnsi="Arial MT"/>
                <w:rtl w:val="0"/>
              </w:rPr>
              <w:t xml:space="preserve">Demonstrate an understanding of project planning and working to agreed deadlines, along with professional, interpersonal skills and effective communication required for software production.</w:t>
            </w:r>
          </w:p>
          <w:p w:rsidR="00000000" w:rsidDel="00000000" w:rsidP="00000000" w:rsidRDefault="00000000" w:rsidRPr="00000000" w14:paraId="00000035">
            <w:pPr>
              <w:widowControl w:val="0"/>
              <w:spacing w:line="360" w:lineRule="auto"/>
              <w:ind w:left="105" w:right="96" w:firstLine="0"/>
              <w:jc w:val="both"/>
              <w:rPr>
                <w:rFonts w:ascii="Arial MT" w:cs="Arial MT" w:eastAsia="Arial MT" w:hAnsi="Arial MT"/>
              </w:rPr>
            </w:pPr>
            <w:r w:rsidDel="00000000" w:rsidR="00000000" w:rsidRPr="00000000">
              <w:rPr>
                <w:rFonts w:ascii="Arial MT" w:cs="Arial MT" w:eastAsia="Arial MT" w:hAnsi="Arial MT"/>
                <w:rtl w:val="0"/>
              </w:rPr>
              <w:t xml:space="preserve">5. Demonstrate an awareness of, and ability to apply, social, professional, legal, and ethical standards as documented in relevant laws and professional codes of conduct such as that of</w:t>
            </w:r>
          </w:p>
          <w:p w:rsidR="00000000" w:rsidDel="00000000" w:rsidP="00000000" w:rsidRDefault="00000000" w:rsidRPr="00000000" w14:paraId="00000036">
            <w:pPr>
              <w:widowControl w:val="0"/>
              <w:spacing w:line="240" w:lineRule="auto"/>
              <w:ind w:left="105" w:firstLine="0"/>
              <w:jc w:val="both"/>
              <w:rPr>
                <w:rFonts w:ascii="Arial MT" w:cs="Arial MT" w:eastAsia="Arial MT" w:hAnsi="Arial MT"/>
              </w:rPr>
            </w:pPr>
            <w:r w:rsidDel="00000000" w:rsidR="00000000" w:rsidRPr="00000000">
              <w:rPr>
                <w:rFonts w:ascii="Arial MT" w:cs="Arial MT" w:eastAsia="Arial MT" w:hAnsi="Arial MT"/>
                <w:rtl w:val="0"/>
              </w:rPr>
              <w:t xml:space="preserve">the Malaysian National Computer Confederation.</w:t>
            </w:r>
          </w:p>
        </w:tc>
      </w:tr>
      <w:tr>
        <w:trPr>
          <w:cantSplit w:val="0"/>
          <w:trHeight w:val="381" w:hRule="atLeast"/>
          <w:tblHeader w:val="0"/>
        </w:trPr>
        <w:tc>
          <w:tcPr>
            <w:tcBorders>
              <w:left w:color="000000" w:space="0" w:sz="6" w:val="single"/>
            </w:tcBorders>
          </w:tcPr>
          <w:p w:rsidR="00000000" w:rsidDel="00000000" w:rsidP="00000000" w:rsidRDefault="00000000" w:rsidRPr="00000000" w14:paraId="00000039">
            <w:pPr>
              <w:widowControl w:val="0"/>
              <w:spacing w:line="240" w:lineRule="auto"/>
              <w:ind w:left="105" w:firstLine="0"/>
              <w:rPr>
                <w:rFonts w:ascii="Arial MT" w:cs="Arial MT" w:eastAsia="Arial MT" w:hAnsi="Arial MT"/>
              </w:rPr>
            </w:pPr>
            <w:r w:rsidDel="00000000" w:rsidR="00000000" w:rsidRPr="00000000">
              <w:rPr>
                <w:rFonts w:ascii="Arial MT" w:cs="Arial MT" w:eastAsia="Arial MT" w:hAnsi="Arial MT"/>
                <w:rtl w:val="0"/>
              </w:rPr>
              <w:t xml:space="preserve">Marking scheme</w:t>
            </w:r>
          </w:p>
        </w:tc>
        <w:tc>
          <w:tcPr/>
          <w:p w:rsidR="00000000" w:rsidDel="00000000" w:rsidP="00000000" w:rsidRDefault="00000000" w:rsidRPr="00000000" w14:paraId="0000003A">
            <w:pPr>
              <w:widowControl w:val="0"/>
              <w:spacing w:line="240" w:lineRule="auto"/>
              <w:ind w:left="910" w:right="901" w:firstLine="0"/>
              <w:jc w:val="center"/>
              <w:rPr>
                <w:rFonts w:ascii="Arial MT" w:cs="Arial MT" w:eastAsia="Arial MT" w:hAnsi="Arial MT"/>
              </w:rPr>
            </w:pPr>
            <w:r w:rsidDel="00000000" w:rsidR="00000000" w:rsidRPr="00000000">
              <w:rPr>
                <w:rFonts w:ascii="Arial MT" w:cs="Arial MT" w:eastAsia="Arial MT" w:hAnsi="Arial MT"/>
                <w:rtl w:val="0"/>
              </w:rPr>
              <w:t xml:space="preserve">Max</w:t>
            </w:r>
          </w:p>
        </w:tc>
        <w:tc>
          <w:tcPr/>
          <w:p w:rsidR="00000000" w:rsidDel="00000000" w:rsidP="00000000" w:rsidRDefault="00000000" w:rsidRPr="00000000" w14:paraId="0000003B">
            <w:pPr>
              <w:widowControl w:val="0"/>
              <w:spacing w:line="240" w:lineRule="auto"/>
              <w:ind w:left="1291" w:right="1287" w:firstLine="0"/>
              <w:jc w:val="center"/>
              <w:rPr>
                <w:rFonts w:ascii="Arial MT" w:cs="Arial MT" w:eastAsia="Arial MT" w:hAnsi="Arial MT"/>
              </w:rPr>
            </w:pPr>
            <w:r w:rsidDel="00000000" w:rsidR="00000000" w:rsidRPr="00000000">
              <w:rPr>
                <w:rFonts w:ascii="Arial MT" w:cs="Arial MT" w:eastAsia="Arial MT" w:hAnsi="Arial MT"/>
                <w:rtl w:val="0"/>
              </w:rPr>
              <w:t xml:space="preserve">Mark</w:t>
            </w:r>
          </w:p>
        </w:tc>
      </w:tr>
      <w:tr>
        <w:trPr>
          <w:cantSplit w:val="0"/>
          <w:trHeight w:val="311" w:hRule="atLeast"/>
          <w:tblHeader w:val="0"/>
        </w:trPr>
        <w:tc>
          <w:tcPr>
            <w:tcBorders>
              <w:left w:color="000000" w:space="0" w:sz="6" w:val="single"/>
              <w:bottom w:color="000000" w:space="0" w:sz="0" w:val="nil"/>
            </w:tcBorders>
          </w:tcPr>
          <w:p w:rsidR="00000000" w:rsidDel="00000000" w:rsidP="00000000" w:rsidRDefault="00000000" w:rsidRPr="00000000" w14:paraId="0000003C">
            <w:pPr>
              <w:widowControl w:val="0"/>
              <w:spacing w:line="250" w:lineRule="auto"/>
              <w:ind w:left="465" w:firstLine="0"/>
              <w:rPr>
                <w:rFonts w:ascii="Arial MT" w:cs="Arial MT" w:eastAsia="Arial MT" w:hAnsi="Arial MT"/>
              </w:rPr>
            </w:pPr>
            <w:r w:rsidDel="00000000" w:rsidR="00000000" w:rsidRPr="00000000">
              <w:rPr>
                <w:rFonts w:ascii="Arial MT" w:cs="Arial MT" w:eastAsia="Arial MT" w:hAnsi="Arial MT"/>
                <w:rtl w:val="0"/>
              </w:rPr>
              <w:t xml:space="preserve">1. User Story Mapping</w:t>
            </w:r>
          </w:p>
        </w:tc>
        <w:tc>
          <w:tcPr>
            <w:tcBorders>
              <w:bottom w:color="000000" w:space="0" w:sz="0" w:val="nil"/>
            </w:tcBorders>
          </w:tcPr>
          <w:p w:rsidR="00000000" w:rsidDel="00000000" w:rsidP="00000000" w:rsidRDefault="00000000" w:rsidRPr="00000000" w14:paraId="0000003D">
            <w:pPr>
              <w:widowControl w:val="0"/>
              <w:spacing w:line="250" w:lineRule="auto"/>
              <w:ind w:left="908" w:right="901" w:firstLine="0"/>
              <w:jc w:val="center"/>
              <w:rPr>
                <w:rFonts w:ascii="Arial MT" w:cs="Arial MT" w:eastAsia="Arial MT" w:hAnsi="Arial MT"/>
              </w:rPr>
            </w:pPr>
            <w:r w:rsidDel="00000000" w:rsidR="00000000" w:rsidRPr="00000000">
              <w:rPr>
                <w:rFonts w:ascii="Arial MT" w:cs="Arial MT" w:eastAsia="Arial MT" w:hAnsi="Arial MT"/>
                <w:rtl w:val="0"/>
              </w:rPr>
              <w:t xml:space="preserve">20</w:t>
            </w:r>
          </w:p>
        </w:tc>
        <w:tc>
          <w:tcPr>
            <w:vMerge w:val="restart"/>
          </w:tcPr>
          <w:p w:rsidR="00000000" w:rsidDel="00000000" w:rsidP="00000000" w:rsidRDefault="00000000" w:rsidRPr="00000000" w14:paraId="0000003E">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rHeight w:val="369" w:hRule="atLeast"/>
          <w:tblHeader w:val="0"/>
        </w:trPr>
        <w:tc>
          <w:tcPr>
            <w:tcBorders>
              <w:top w:color="000000" w:space="0" w:sz="0" w:val="nil"/>
              <w:left w:color="000000" w:space="0" w:sz="6" w:val="single"/>
              <w:bottom w:color="000000" w:space="0" w:sz="0" w:val="nil"/>
            </w:tcBorders>
          </w:tcPr>
          <w:p w:rsidR="00000000" w:rsidDel="00000000" w:rsidP="00000000" w:rsidRDefault="00000000" w:rsidRPr="00000000" w14:paraId="0000003F">
            <w:pPr>
              <w:widowControl w:val="0"/>
              <w:spacing w:before="54" w:line="240" w:lineRule="auto"/>
              <w:ind w:left="465" w:firstLine="0"/>
              <w:rPr>
                <w:rFonts w:ascii="Arial MT" w:cs="Arial MT" w:eastAsia="Arial MT" w:hAnsi="Arial MT"/>
              </w:rPr>
            </w:pPr>
            <w:r w:rsidDel="00000000" w:rsidR="00000000" w:rsidRPr="00000000">
              <w:rPr>
                <w:rFonts w:ascii="Arial MT" w:cs="Arial MT" w:eastAsia="Arial MT" w:hAnsi="Arial MT"/>
                <w:rtl w:val="0"/>
              </w:rPr>
              <w:t xml:space="preserve">2. Setting up a GitHub</w:t>
            </w:r>
          </w:p>
        </w:tc>
        <w:tc>
          <w:tcPr>
            <w:tcBorders>
              <w:top w:color="000000" w:space="0" w:sz="0" w:val="nil"/>
              <w:bottom w:color="000000" w:space="0" w:sz="0" w:val="nil"/>
            </w:tcBorders>
          </w:tcPr>
          <w:p w:rsidR="00000000" w:rsidDel="00000000" w:rsidP="00000000" w:rsidRDefault="00000000" w:rsidRPr="00000000" w14:paraId="00000040">
            <w:pPr>
              <w:widowControl w:val="0"/>
              <w:spacing w:line="240" w:lineRule="auto"/>
              <w:rPr>
                <w:rFonts w:ascii="Times New Roman" w:cs="Times New Roman" w:eastAsia="Times New Roman" w:hAnsi="Times New Roman"/>
              </w:rPr>
            </w:pPr>
            <w:r w:rsidDel="00000000" w:rsidR="00000000" w:rsidRPr="00000000">
              <w:rPr>
                <w:rtl w:val="0"/>
              </w:rPr>
            </w:r>
          </w:p>
        </w:tc>
        <w:tc>
          <w:tcPr>
            <w:vMerge w:val="continue"/>
          </w:tcPr>
          <w:p w:rsidR="00000000" w:rsidDel="00000000" w:rsidP="00000000" w:rsidRDefault="00000000" w:rsidRPr="00000000" w14:paraId="00000041">
            <w:pPr>
              <w:widowControl w:val="0"/>
              <w:rPr>
                <w:rFonts w:ascii="Times New Roman" w:cs="Times New Roman" w:eastAsia="Times New Roman" w:hAnsi="Times New Roman"/>
              </w:rPr>
            </w:pPr>
            <w:r w:rsidDel="00000000" w:rsidR="00000000" w:rsidRPr="00000000">
              <w:rPr>
                <w:rtl w:val="0"/>
              </w:rPr>
            </w:r>
          </w:p>
        </w:tc>
      </w:tr>
      <w:tr>
        <w:trPr>
          <w:cantSplit w:val="0"/>
          <w:trHeight w:val="369" w:hRule="atLeast"/>
          <w:tblHeader w:val="0"/>
        </w:trPr>
        <w:tc>
          <w:tcPr>
            <w:tcBorders>
              <w:top w:color="000000" w:space="0" w:sz="0" w:val="nil"/>
              <w:left w:color="000000" w:space="0" w:sz="6" w:val="single"/>
              <w:bottom w:color="000000" w:space="0" w:sz="0" w:val="nil"/>
            </w:tcBorders>
          </w:tcPr>
          <w:p w:rsidR="00000000" w:rsidDel="00000000" w:rsidP="00000000" w:rsidRDefault="00000000" w:rsidRPr="00000000" w14:paraId="00000042">
            <w:pPr>
              <w:widowControl w:val="0"/>
              <w:spacing w:before="54" w:line="240" w:lineRule="auto"/>
              <w:ind w:left="825" w:firstLine="0"/>
              <w:rPr>
                <w:rFonts w:ascii="Arial MT" w:cs="Arial MT" w:eastAsia="Arial MT" w:hAnsi="Arial MT"/>
              </w:rPr>
            </w:pPr>
            <w:r w:rsidDel="00000000" w:rsidR="00000000" w:rsidRPr="00000000">
              <w:rPr>
                <w:rFonts w:ascii="Arial MT" w:cs="Arial MT" w:eastAsia="Arial MT" w:hAnsi="Arial MT"/>
                <w:rtl w:val="0"/>
              </w:rPr>
              <w:t xml:space="preserve">Repository</w:t>
            </w:r>
          </w:p>
        </w:tc>
        <w:tc>
          <w:tcPr>
            <w:tcBorders>
              <w:top w:color="000000" w:space="0" w:sz="0" w:val="nil"/>
              <w:bottom w:color="000000" w:space="0" w:sz="0" w:val="nil"/>
            </w:tcBorders>
          </w:tcPr>
          <w:p w:rsidR="00000000" w:rsidDel="00000000" w:rsidP="00000000" w:rsidRDefault="00000000" w:rsidRPr="00000000" w14:paraId="00000043">
            <w:pPr>
              <w:widowControl w:val="0"/>
              <w:spacing w:before="54" w:line="240" w:lineRule="auto"/>
              <w:ind w:left="908" w:right="901" w:firstLine="0"/>
              <w:jc w:val="center"/>
              <w:rPr>
                <w:rFonts w:ascii="Arial MT" w:cs="Arial MT" w:eastAsia="Arial MT" w:hAnsi="Arial MT"/>
              </w:rPr>
            </w:pPr>
            <w:r w:rsidDel="00000000" w:rsidR="00000000" w:rsidRPr="00000000">
              <w:rPr>
                <w:rFonts w:ascii="Arial MT" w:cs="Arial MT" w:eastAsia="Arial MT" w:hAnsi="Arial MT"/>
                <w:rtl w:val="0"/>
              </w:rPr>
              <w:t xml:space="preserve">10</w:t>
            </w:r>
          </w:p>
        </w:tc>
        <w:tc>
          <w:tcPr>
            <w:vMerge w:val="continue"/>
          </w:tcPr>
          <w:p w:rsidR="00000000" w:rsidDel="00000000" w:rsidP="00000000" w:rsidRDefault="00000000" w:rsidRPr="00000000" w14:paraId="00000044">
            <w:pPr>
              <w:widowControl w:val="0"/>
              <w:rPr>
                <w:rFonts w:ascii="Arial MT" w:cs="Arial MT" w:eastAsia="Arial MT" w:hAnsi="Arial MT"/>
              </w:rPr>
            </w:pPr>
            <w:r w:rsidDel="00000000" w:rsidR="00000000" w:rsidRPr="00000000">
              <w:rPr>
                <w:rtl w:val="0"/>
              </w:rPr>
            </w:r>
          </w:p>
        </w:tc>
      </w:tr>
      <w:tr>
        <w:trPr>
          <w:cantSplit w:val="0"/>
          <w:trHeight w:val="369" w:hRule="atLeast"/>
          <w:tblHeader w:val="0"/>
        </w:trPr>
        <w:tc>
          <w:tcPr>
            <w:tcBorders>
              <w:top w:color="000000" w:space="0" w:sz="0" w:val="nil"/>
              <w:left w:color="000000" w:space="0" w:sz="6" w:val="single"/>
              <w:bottom w:color="000000" w:space="0" w:sz="0" w:val="nil"/>
            </w:tcBorders>
          </w:tcPr>
          <w:p w:rsidR="00000000" w:rsidDel="00000000" w:rsidP="00000000" w:rsidRDefault="00000000" w:rsidRPr="00000000" w14:paraId="00000045">
            <w:pPr>
              <w:widowControl w:val="0"/>
              <w:spacing w:before="54" w:line="240" w:lineRule="auto"/>
              <w:ind w:right="203"/>
              <w:jc w:val="right"/>
              <w:rPr>
                <w:rFonts w:ascii="Arial MT" w:cs="Arial MT" w:eastAsia="Arial MT" w:hAnsi="Arial MT"/>
              </w:rPr>
            </w:pPr>
            <w:r w:rsidDel="00000000" w:rsidR="00000000" w:rsidRPr="00000000">
              <w:rPr>
                <w:rFonts w:ascii="Arial MT" w:cs="Arial MT" w:eastAsia="Arial MT" w:hAnsi="Arial MT"/>
                <w:rtl w:val="0"/>
              </w:rPr>
              <w:t xml:space="preserve">3. Creating a Class diagram and</w:t>
            </w:r>
          </w:p>
        </w:tc>
        <w:tc>
          <w:tcPr>
            <w:tcBorders>
              <w:top w:color="000000" w:space="0" w:sz="0" w:val="nil"/>
              <w:bottom w:color="000000" w:space="0" w:sz="0" w:val="nil"/>
            </w:tcBorders>
          </w:tcPr>
          <w:p w:rsidR="00000000" w:rsidDel="00000000" w:rsidP="00000000" w:rsidRDefault="00000000" w:rsidRPr="00000000" w14:paraId="00000046">
            <w:pPr>
              <w:widowControl w:val="0"/>
              <w:spacing w:line="240" w:lineRule="auto"/>
              <w:rPr>
                <w:rFonts w:ascii="Times New Roman" w:cs="Times New Roman" w:eastAsia="Times New Roman" w:hAnsi="Times New Roman"/>
              </w:rPr>
            </w:pPr>
            <w:r w:rsidDel="00000000" w:rsidR="00000000" w:rsidRPr="00000000">
              <w:rPr>
                <w:rtl w:val="0"/>
              </w:rPr>
            </w:r>
          </w:p>
        </w:tc>
        <w:tc>
          <w:tcPr>
            <w:vMerge w:val="continue"/>
          </w:tcPr>
          <w:p w:rsidR="00000000" w:rsidDel="00000000" w:rsidP="00000000" w:rsidRDefault="00000000" w:rsidRPr="00000000" w14:paraId="00000047">
            <w:pPr>
              <w:widowControl w:val="0"/>
              <w:rPr>
                <w:rFonts w:ascii="Times New Roman" w:cs="Times New Roman" w:eastAsia="Times New Roman" w:hAnsi="Times New Roman"/>
              </w:rPr>
            </w:pPr>
            <w:r w:rsidDel="00000000" w:rsidR="00000000" w:rsidRPr="00000000">
              <w:rPr>
                <w:rtl w:val="0"/>
              </w:rPr>
            </w:r>
          </w:p>
        </w:tc>
      </w:tr>
      <w:tr>
        <w:trPr>
          <w:cantSplit w:val="0"/>
          <w:trHeight w:val="369" w:hRule="atLeast"/>
          <w:tblHeader w:val="0"/>
        </w:trPr>
        <w:tc>
          <w:tcPr>
            <w:tcBorders>
              <w:top w:color="000000" w:space="0" w:sz="0" w:val="nil"/>
              <w:left w:color="000000" w:space="0" w:sz="6" w:val="single"/>
              <w:bottom w:color="000000" w:space="0" w:sz="0" w:val="nil"/>
            </w:tcBorders>
          </w:tcPr>
          <w:p w:rsidR="00000000" w:rsidDel="00000000" w:rsidP="00000000" w:rsidRDefault="00000000" w:rsidRPr="00000000" w14:paraId="00000048">
            <w:pPr>
              <w:widowControl w:val="0"/>
              <w:spacing w:before="54" w:line="240" w:lineRule="auto"/>
              <w:ind w:left="825" w:firstLine="0"/>
              <w:rPr>
                <w:rFonts w:ascii="Arial MT" w:cs="Arial MT" w:eastAsia="Arial MT" w:hAnsi="Arial MT"/>
              </w:rPr>
            </w:pPr>
            <w:r w:rsidDel="00000000" w:rsidR="00000000" w:rsidRPr="00000000">
              <w:rPr>
                <w:rFonts w:ascii="Arial MT" w:cs="Arial MT" w:eastAsia="Arial MT" w:hAnsi="Arial MT"/>
                <w:rtl w:val="0"/>
              </w:rPr>
              <w:t xml:space="preserve">design pattern selection</w:t>
            </w:r>
          </w:p>
        </w:tc>
        <w:tc>
          <w:tcPr>
            <w:tcBorders>
              <w:top w:color="000000" w:space="0" w:sz="0" w:val="nil"/>
              <w:bottom w:color="000000" w:space="0" w:sz="0" w:val="nil"/>
            </w:tcBorders>
          </w:tcPr>
          <w:p w:rsidR="00000000" w:rsidDel="00000000" w:rsidP="00000000" w:rsidRDefault="00000000" w:rsidRPr="00000000" w14:paraId="00000049">
            <w:pPr>
              <w:widowControl w:val="0"/>
              <w:spacing w:before="54" w:line="240" w:lineRule="auto"/>
              <w:ind w:left="908" w:right="901" w:firstLine="0"/>
              <w:jc w:val="center"/>
              <w:rPr>
                <w:rFonts w:ascii="Arial MT" w:cs="Arial MT" w:eastAsia="Arial MT" w:hAnsi="Arial MT"/>
              </w:rPr>
            </w:pPr>
            <w:r w:rsidDel="00000000" w:rsidR="00000000" w:rsidRPr="00000000">
              <w:rPr>
                <w:rFonts w:ascii="Arial MT" w:cs="Arial MT" w:eastAsia="Arial MT" w:hAnsi="Arial MT"/>
                <w:rtl w:val="0"/>
              </w:rPr>
              <w:t xml:space="preserve">30</w:t>
            </w:r>
          </w:p>
        </w:tc>
        <w:tc>
          <w:tcPr>
            <w:vMerge w:val="continue"/>
          </w:tcPr>
          <w:p w:rsidR="00000000" w:rsidDel="00000000" w:rsidP="00000000" w:rsidRDefault="00000000" w:rsidRPr="00000000" w14:paraId="0000004A">
            <w:pPr>
              <w:widowControl w:val="0"/>
              <w:rPr>
                <w:rFonts w:ascii="Arial MT" w:cs="Arial MT" w:eastAsia="Arial MT" w:hAnsi="Arial MT"/>
              </w:rPr>
            </w:pPr>
            <w:r w:rsidDel="00000000" w:rsidR="00000000" w:rsidRPr="00000000">
              <w:rPr>
                <w:rtl w:val="0"/>
              </w:rPr>
            </w:r>
          </w:p>
        </w:tc>
      </w:tr>
      <w:tr>
        <w:trPr>
          <w:cantSplit w:val="0"/>
          <w:trHeight w:val="370" w:hRule="atLeast"/>
          <w:tblHeader w:val="0"/>
        </w:trPr>
        <w:tc>
          <w:tcPr>
            <w:tcBorders>
              <w:top w:color="000000" w:space="0" w:sz="0" w:val="nil"/>
              <w:left w:color="000000" w:space="0" w:sz="6" w:val="single"/>
              <w:bottom w:color="000000" w:space="0" w:sz="0" w:val="nil"/>
            </w:tcBorders>
          </w:tcPr>
          <w:p w:rsidR="00000000" w:rsidDel="00000000" w:rsidP="00000000" w:rsidRDefault="00000000" w:rsidRPr="00000000" w14:paraId="0000004B">
            <w:pPr>
              <w:widowControl w:val="0"/>
              <w:spacing w:before="54" w:line="240" w:lineRule="auto"/>
              <w:ind w:left="465" w:firstLine="0"/>
              <w:rPr>
                <w:rFonts w:ascii="Arial MT" w:cs="Arial MT" w:eastAsia="Arial MT" w:hAnsi="Arial MT"/>
              </w:rPr>
            </w:pPr>
            <w:r w:rsidDel="00000000" w:rsidR="00000000" w:rsidRPr="00000000">
              <w:rPr>
                <w:rFonts w:ascii="Arial MT" w:cs="Arial MT" w:eastAsia="Arial MT" w:hAnsi="Arial MT"/>
                <w:rtl w:val="0"/>
              </w:rPr>
              <w:t xml:space="preserve">4. Creating a Prototype User</w:t>
            </w:r>
          </w:p>
        </w:tc>
        <w:tc>
          <w:tcPr>
            <w:tcBorders>
              <w:top w:color="000000" w:space="0" w:sz="0" w:val="nil"/>
              <w:bottom w:color="000000" w:space="0" w:sz="0" w:val="nil"/>
            </w:tcBorders>
          </w:tcPr>
          <w:p w:rsidR="00000000" w:rsidDel="00000000" w:rsidP="00000000" w:rsidRDefault="00000000" w:rsidRPr="00000000" w14:paraId="0000004C">
            <w:pPr>
              <w:widowControl w:val="0"/>
              <w:spacing w:line="240" w:lineRule="auto"/>
              <w:rPr>
                <w:rFonts w:ascii="Times New Roman" w:cs="Times New Roman" w:eastAsia="Times New Roman" w:hAnsi="Times New Roman"/>
              </w:rPr>
            </w:pPr>
            <w:r w:rsidDel="00000000" w:rsidR="00000000" w:rsidRPr="00000000">
              <w:rPr>
                <w:rtl w:val="0"/>
              </w:rPr>
            </w:r>
          </w:p>
        </w:tc>
        <w:tc>
          <w:tcPr>
            <w:vMerge w:val="continue"/>
          </w:tcPr>
          <w:p w:rsidR="00000000" w:rsidDel="00000000" w:rsidP="00000000" w:rsidRDefault="00000000" w:rsidRPr="00000000" w14:paraId="0000004D">
            <w:pPr>
              <w:widowControl w:val="0"/>
              <w:rPr>
                <w:rFonts w:ascii="Times New Roman" w:cs="Times New Roman" w:eastAsia="Times New Roman" w:hAnsi="Times New Roman"/>
              </w:rPr>
            </w:pPr>
            <w:r w:rsidDel="00000000" w:rsidR="00000000" w:rsidRPr="00000000">
              <w:rPr>
                <w:rtl w:val="0"/>
              </w:rPr>
            </w:r>
          </w:p>
        </w:tc>
      </w:tr>
      <w:tr>
        <w:trPr>
          <w:cantSplit w:val="0"/>
          <w:trHeight w:val="370" w:hRule="atLeast"/>
          <w:tblHeader w:val="0"/>
        </w:trPr>
        <w:tc>
          <w:tcPr>
            <w:tcBorders>
              <w:top w:color="000000" w:space="0" w:sz="0" w:val="nil"/>
              <w:left w:color="000000" w:space="0" w:sz="6" w:val="single"/>
              <w:bottom w:color="000000" w:space="0" w:sz="0" w:val="nil"/>
            </w:tcBorders>
          </w:tcPr>
          <w:p w:rsidR="00000000" w:rsidDel="00000000" w:rsidP="00000000" w:rsidRDefault="00000000" w:rsidRPr="00000000" w14:paraId="0000004E">
            <w:pPr>
              <w:widowControl w:val="0"/>
              <w:spacing w:before="56" w:line="240" w:lineRule="auto"/>
              <w:ind w:right="155"/>
              <w:jc w:val="right"/>
              <w:rPr>
                <w:rFonts w:ascii="Arial MT" w:cs="Arial MT" w:eastAsia="Arial MT" w:hAnsi="Arial MT"/>
              </w:rPr>
            </w:pPr>
            <w:r w:rsidDel="00000000" w:rsidR="00000000" w:rsidRPr="00000000">
              <w:rPr>
                <w:rFonts w:ascii="Arial MT" w:cs="Arial MT" w:eastAsia="Arial MT" w:hAnsi="Arial MT"/>
                <w:rtl w:val="0"/>
              </w:rPr>
              <w:t xml:space="preserve">Interface and Usability Testing</w:t>
            </w:r>
          </w:p>
        </w:tc>
        <w:tc>
          <w:tcPr>
            <w:tcBorders>
              <w:top w:color="000000" w:space="0" w:sz="0" w:val="nil"/>
              <w:bottom w:color="000000" w:space="0" w:sz="0" w:val="nil"/>
            </w:tcBorders>
          </w:tcPr>
          <w:p w:rsidR="00000000" w:rsidDel="00000000" w:rsidP="00000000" w:rsidRDefault="00000000" w:rsidRPr="00000000" w14:paraId="0000004F">
            <w:pPr>
              <w:widowControl w:val="0"/>
              <w:spacing w:before="56" w:line="240" w:lineRule="auto"/>
              <w:ind w:left="908" w:right="901" w:firstLine="0"/>
              <w:jc w:val="center"/>
              <w:rPr>
                <w:rFonts w:ascii="Arial MT" w:cs="Arial MT" w:eastAsia="Arial MT" w:hAnsi="Arial MT"/>
              </w:rPr>
            </w:pPr>
            <w:r w:rsidDel="00000000" w:rsidR="00000000" w:rsidRPr="00000000">
              <w:rPr>
                <w:rFonts w:ascii="Arial MT" w:cs="Arial MT" w:eastAsia="Arial MT" w:hAnsi="Arial MT"/>
                <w:rtl w:val="0"/>
              </w:rPr>
              <w:t xml:space="preserve">20</w:t>
            </w:r>
          </w:p>
        </w:tc>
        <w:tc>
          <w:tcPr>
            <w:vMerge w:val="continue"/>
          </w:tcPr>
          <w:p w:rsidR="00000000" w:rsidDel="00000000" w:rsidP="00000000" w:rsidRDefault="00000000" w:rsidRPr="00000000" w14:paraId="00000050">
            <w:pPr>
              <w:widowControl w:val="0"/>
              <w:rPr>
                <w:rFonts w:ascii="Arial MT" w:cs="Arial MT" w:eastAsia="Arial MT" w:hAnsi="Arial MT"/>
              </w:rPr>
            </w:pPr>
            <w:r w:rsidDel="00000000" w:rsidR="00000000" w:rsidRPr="00000000">
              <w:rPr>
                <w:rtl w:val="0"/>
              </w:rPr>
            </w:r>
          </w:p>
        </w:tc>
      </w:tr>
      <w:tr>
        <w:trPr>
          <w:cantSplit w:val="0"/>
          <w:trHeight w:val="369" w:hRule="atLeast"/>
          <w:tblHeader w:val="0"/>
        </w:trPr>
        <w:tc>
          <w:tcPr>
            <w:tcBorders>
              <w:top w:color="000000" w:space="0" w:sz="0" w:val="nil"/>
              <w:left w:color="000000" w:space="0" w:sz="6" w:val="single"/>
              <w:bottom w:color="000000" w:space="0" w:sz="0" w:val="nil"/>
            </w:tcBorders>
          </w:tcPr>
          <w:p w:rsidR="00000000" w:rsidDel="00000000" w:rsidP="00000000" w:rsidRDefault="00000000" w:rsidRPr="00000000" w14:paraId="00000051">
            <w:pPr>
              <w:widowControl w:val="0"/>
              <w:spacing w:before="55" w:line="240" w:lineRule="auto"/>
              <w:ind w:left="465" w:firstLine="0"/>
              <w:rPr>
                <w:rFonts w:ascii="Arial MT" w:cs="Arial MT" w:eastAsia="Arial MT" w:hAnsi="Arial MT"/>
              </w:rPr>
            </w:pPr>
            <w:r w:rsidDel="00000000" w:rsidR="00000000" w:rsidRPr="00000000">
              <w:rPr>
                <w:rFonts w:ascii="Arial MT" w:cs="Arial MT" w:eastAsia="Arial MT" w:hAnsi="Arial MT"/>
                <w:rtl w:val="0"/>
              </w:rPr>
              <w:t xml:space="preserve">5. Discuss the ethical issue</w:t>
            </w:r>
          </w:p>
        </w:tc>
        <w:tc>
          <w:tcPr>
            <w:tcBorders>
              <w:top w:color="000000" w:space="0" w:sz="0" w:val="nil"/>
              <w:bottom w:color="000000" w:space="0" w:sz="0" w:val="nil"/>
            </w:tcBorders>
          </w:tcPr>
          <w:p w:rsidR="00000000" w:rsidDel="00000000" w:rsidP="00000000" w:rsidRDefault="00000000" w:rsidRPr="00000000" w14:paraId="00000052">
            <w:pPr>
              <w:widowControl w:val="0"/>
              <w:spacing w:line="240" w:lineRule="auto"/>
              <w:rPr>
                <w:rFonts w:ascii="Times New Roman" w:cs="Times New Roman" w:eastAsia="Times New Roman" w:hAnsi="Times New Roman"/>
              </w:rPr>
            </w:pPr>
            <w:r w:rsidDel="00000000" w:rsidR="00000000" w:rsidRPr="00000000">
              <w:rPr>
                <w:rtl w:val="0"/>
              </w:rPr>
            </w:r>
          </w:p>
        </w:tc>
        <w:tc>
          <w:tcPr>
            <w:vMerge w:val="continue"/>
          </w:tcPr>
          <w:p w:rsidR="00000000" w:rsidDel="00000000" w:rsidP="00000000" w:rsidRDefault="00000000" w:rsidRPr="00000000" w14:paraId="00000053">
            <w:pPr>
              <w:widowControl w:val="0"/>
              <w:rPr>
                <w:rFonts w:ascii="Times New Roman" w:cs="Times New Roman" w:eastAsia="Times New Roman" w:hAnsi="Times New Roman"/>
              </w:rPr>
            </w:pPr>
            <w:r w:rsidDel="00000000" w:rsidR="00000000" w:rsidRPr="00000000">
              <w:rPr>
                <w:rtl w:val="0"/>
              </w:rPr>
            </w:r>
          </w:p>
        </w:tc>
      </w:tr>
      <w:tr>
        <w:trPr>
          <w:cantSplit w:val="0"/>
          <w:trHeight w:val="436" w:hRule="atLeast"/>
          <w:tblHeader w:val="0"/>
        </w:trPr>
        <w:tc>
          <w:tcPr>
            <w:tcBorders>
              <w:top w:color="000000" w:space="0" w:sz="0" w:val="nil"/>
              <w:left w:color="000000" w:space="0" w:sz="6" w:val="single"/>
            </w:tcBorders>
          </w:tcPr>
          <w:p w:rsidR="00000000" w:rsidDel="00000000" w:rsidP="00000000" w:rsidRDefault="00000000" w:rsidRPr="00000000" w14:paraId="00000054">
            <w:pPr>
              <w:widowControl w:val="0"/>
              <w:spacing w:before="54" w:line="240" w:lineRule="auto"/>
              <w:ind w:left="825" w:firstLine="0"/>
              <w:rPr>
                <w:rFonts w:ascii="Arial MT" w:cs="Arial MT" w:eastAsia="Arial MT" w:hAnsi="Arial MT"/>
              </w:rPr>
            </w:pPr>
            <w:r w:rsidDel="00000000" w:rsidR="00000000" w:rsidRPr="00000000">
              <w:rPr>
                <w:rFonts w:ascii="Arial MT" w:cs="Arial MT" w:eastAsia="Arial MT" w:hAnsi="Arial MT"/>
                <w:rtl w:val="0"/>
              </w:rPr>
              <w:t xml:space="preserve">related to the software</w:t>
            </w:r>
          </w:p>
        </w:tc>
        <w:tc>
          <w:tcPr>
            <w:tcBorders>
              <w:top w:color="000000" w:space="0" w:sz="0" w:val="nil"/>
            </w:tcBorders>
          </w:tcPr>
          <w:p w:rsidR="00000000" w:rsidDel="00000000" w:rsidP="00000000" w:rsidRDefault="00000000" w:rsidRPr="00000000" w14:paraId="00000055">
            <w:pPr>
              <w:widowControl w:val="0"/>
              <w:spacing w:before="54" w:line="240" w:lineRule="auto"/>
              <w:ind w:left="908" w:right="901" w:firstLine="0"/>
              <w:jc w:val="center"/>
              <w:rPr>
                <w:rFonts w:ascii="Arial MT" w:cs="Arial MT" w:eastAsia="Arial MT" w:hAnsi="Arial MT"/>
              </w:rPr>
            </w:pPr>
            <w:r w:rsidDel="00000000" w:rsidR="00000000" w:rsidRPr="00000000">
              <w:rPr>
                <w:rFonts w:ascii="Arial MT" w:cs="Arial MT" w:eastAsia="Arial MT" w:hAnsi="Arial MT"/>
                <w:rtl w:val="0"/>
              </w:rPr>
              <w:t xml:space="preserve">20</w:t>
            </w:r>
          </w:p>
        </w:tc>
        <w:tc>
          <w:tcPr>
            <w:vMerge w:val="continue"/>
          </w:tcPr>
          <w:p w:rsidR="00000000" w:rsidDel="00000000" w:rsidP="00000000" w:rsidRDefault="00000000" w:rsidRPr="00000000" w14:paraId="00000056">
            <w:pPr>
              <w:widowControl w:val="0"/>
              <w:rPr>
                <w:rFonts w:ascii="Arial MT" w:cs="Arial MT" w:eastAsia="Arial MT" w:hAnsi="Arial MT"/>
              </w:rPr>
            </w:pPr>
            <w:r w:rsidDel="00000000" w:rsidR="00000000" w:rsidRPr="00000000">
              <w:rPr>
                <w:rtl w:val="0"/>
              </w:rPr>
            </w:r>
          </w:p>
        </w:tc>
      </w:tr>
      <w:tr>
        <w:trPr>
          <w:cantSplit w:val="0"/>
          <w:trHeight w:val="378" w:hRule="atLeast"/>
          <w:tblHeader w:val="0"/>
        </w:trPr>
        <w:tc>
          <w:tcPr>
            <w:tcBorders>
              <w:left w:color="000000" w:space="0" w:sz="6" w:val="single"/>
            </w:tcBorders>
          </w:tcPr>
          <w:p w:rsidR="00000000" w:rsidDel="00000000" w:rsidP="00000000" w:rsidRDefault="00000000" w:rsidRPr="00000000" w14:paraId="00000057">
            <w:pPr>
              <w:widowControl w:val="0"/>
              <w:spacing w:line="250" w:lineRule="auto"/>
              <w:ind w:left="105" w:firstLine="0"/>
              <w:rPr>
                <w:rFonts w:ascii="Arial MT" w:cs="Arial MT" w:eastAsia="Arial MT" w:hAnsi="Arial MT"/>
              </w:rPr>
            </w:pPr>
            <w:r w:rsidDel="00000000" w:rsidR="00000000" w:rsidRPr="00000000">
              <w:rPr>
                <w:rFonts w:ascii="Arial MT" w:cs="Arial MT" w:eastAsia="Arial MT" w:hAnsi="Arial MT"/>
                <w:rtl w:val="0"/>
              </w:rPr>
              <w:t xml:space="preserve">Total</w:t>
            </w:r>
          </w:p>
        </w:tc>
        <w:tc>
          <w:tcPr/>
          <w:p w:rsidR="00000000" w:rsidDel="00000000" w:rsidP="00000000" w:rsidRDefault="00000000" w:rsidRPr="00000000" w14:paraId="00000058">
            <w:pPr>
              <w:widowControl w:val="0"/>
              <w:spacing w:line="250" w:lineRule="auto"/>
              <w:ind w:left="910" w:right="901" w:firstLine="0"/>
              <w:jc w:val="center"/>
              <w:rPr>
                <w:rFonts w:ascii="Arial MT" w:cs="Arial MT" w:eastAsia="Arial MT" w:hAnsi="Arial MT"/>
              </w:rPr>
            </w:pPr>
            <w:r w:rsidDel="00000000" w:rsidR="00000000" w:rsidRPr="00000000">
              <w:rPr>
                <w:rFonts w:ascii="Arial MT" w:cs="Arial MT" w:eastAsia="Arial MT" w:hAnsi="Arial MT"/>
                <w:rtl w:val="0"/>
              </w:rPr>
              <w:t xml:space="preserve">100</w:t>
            </w:r>
          </w:p>
        </w:tc>
        <w:tc>
          <w:tcPr/>
          <w:p w:rsidR="00000000" w:rsidDel="00000000" w:rsidP="00000000" w:rsidRDefault="00000000" w:rsidRPr="00000000" w14:paraId="00000059">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5A">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pStyle w:val="Title"/>
        <w:spacing w:after="0" w:lineRule="auto"/>
        <w:jc w:val="center"/>
        <w:rPr>
          <w:b w:val="1"/>
          <w:sz w:val="24"/>
          <w:szCs w:val="24"/>
          <w:u w:val="single"/>
        </w:rPr>
      </w:pPr>
      <w:bookmarkStart w:colFirst="0" w:colLast="0" w:name="_kio7lnt0h5bu" w:id="0"/>
      <w:bookmarkEnd w:id="0"/>
      <w:r w:rsidDel="00000000" w:rsidR="00000000" w:rsidRPr="00000000">
        <w:br w:type="page"/>
      </w:r>
      <w:r w:rsidDel="00000000" w:rsidR="00000000" w:rsidRPr="00000000">
        <w:rPr>
          <w:rtl w:val="0"/>
        </w:rPr>
      </w:r>
    </w:p>
    <w:p w:rsidR="00000000" w:rsidDel="00000000" w:rsidP="00000000" w:rsidRDefault="00000000" w:rsidRPr="00000000" w14:paraId="0000005C">
      <w:pPr>
        <w:pStyle w:val="Title"/>
        <w:spacing w:after="0" w:lineRule="auto"/>
        <w:jc w:val="center"/>
        <w:rPr>
          <w:b w:val="1"/>
          <w:sz w:val="24"/>
          <w:szCs w:val="24"/>
          <w:u w:val="single"/>
        </w:rPr>
        <w:sectPr>
          <w:type w:val="nextPage"/>
          <w:pgSz w:h="15840" w:w="12240" w:orient="portrait"/>
          <w:pgMar w:bottom="280" w:top="1320" w:left="1220" w:right="1180" w:header="720" w:footer="720"/>
        </w:sectPr>
      </w:pPr>
      <w:bookmarkStart w:colFirst="0" w:colLast="0" w:name="_jdpq08ecqcgw" w:id="1"/>
      <w:bookmarkEnd w:id="1"/>
      <w:r w:rsidDel="00000000" w:rsidR="00000000" w:rsidRPr="00000000">
        <w:rPr>
          <w:rtl w:val="0"/>
        </w:rPr>
      </w:r>
    </w:p>
    <w:p w:rsidR="00000000" w:rsidDel="00000000" w:rsidP="00000000" w:rsidRDefault="00000000" w:rsidRPr="00000000" w14:paraId="0000005D">
      <w:pPr>
        <w:pStyle w:val="Title"/>
        <w:spacing w:after="0" w:lineRule="auto"/>
        <w:jc w:val="center"/>
        <w:rPr>
          <w:b w:val="1"/>
          <w:sz w:val="24"/>
          <w:szCs w:val="24"/>
          <w:u w:val="single"/>
        </w:rPr>
      </w:pPr>
      <w:bookmarkStart w:colFirst="0" w:colLast="0" w:name="_r5fwyluj8yx5" w:id="2"/>
      <w:bookmarkEnd w:id="2"/>
      <w:r w:rsidDel="00000000" w:rsidR="00000000" w:rsidRPr="00000000">
        <w:rPr>
          <w:rtl w:val="0"/>
        </w:rPr>
      </w:r>
    </w:p>
    <w:p w:rsidR="00000000" w:rsidDel="00000000" w:rsidP="00000000" w:rsidRDefault="00000000" w:rsidRPr="00000000" w14:paraId="0000005E">
      <w:pPr>
        <w:pStyle w:val="Title"/>
        <w:spacing w:after="0" w:lineRule="auto"/>
        <w:jc w:val="center"/>
        <w:rPr>
          <w:b w:val="1"/>
          <w:sz w:val="24"/>
          <w:szCs w:val="24"/>
          <w:u w:val="single"/>
        </w:rPr>
      </w:pPr>
      <w:bookmarkStart w:colFirst="0" w:colLast="0" w:name="_7c5jj683gjhi" w:id="3"/>
      <w:bookmarkEnd w:id="3"/>
      <w:r w:rsidDel="00000000" w:rsidR="00000000" w:rsidRPr="00000000">
        <w:rPr>
          <w:b w:val="1"/>
          <w:sz w:val="24"/>
          <w:szCs w:val="24"/>
          <w:u w:val="single"/>
          <w:rtl w:val="0"/>
        </w:rPr>
        <w:t xml:space="preserve">Task 4: Creating Prototype Interface and Usability Testing</w:t>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pStyle w:val="Heading1"/>
        <w:jc w:val="both"/>
        <w:rPr/>
      </w:pPr>
      <w:bookmarkStart w:colFirst="0" w:colLast="0" w:name="_djfux9kn5vby" w:id="4"/>
      <w:bookmarkEnd w:id="4"/>
      <w:r w:rsidDel="00000000" w:rsidR="00000000" w:rsidRPr="00000000">
        <w:rPr>
          <w:rtl w:val="0"/>
        </w:rPr>
        <w:t xml:space="preserve">4.1 Introduction</w:t>
      </w:r>
    </w:p>
    <w:p w:rsidR="00000000" w:rsidDel="00000000" w:rsidP="00000000" w:rsidRDefault="00000000" w:rsidRPr="00000000" w14:paraId="00000061">
      <w:pPr>
        <w:pStyle w:val="Heading1"/>
        <w:jc w:val="both"/>
        <w:rPr>
          <w:b w:val="0"/>
        </w:rPr>
      </w:pPr>
      <w:bookmarkStart w:colFirst="0" w:colLast="0" w:name="_w8dbbyo6a6ck" w:id="5"/>
      <w:bookmarkEnd w:id="5"/>
      <w:r w:rsidDel="00000000" w:rsidR="00000000" w:rsidRPr="00000000">
        <w:rPr>
          <w:rtl w:val="0"/>
        </w:rPr>
      </w:r>
    </w:p>
    <w:p w:rsidR="00000000" w:rsidDel="00000000" w:rsidP="00000000" w:rsidRDefault="00000000" w:rsidRPr="00000000" w14:paraId="00000062">
      <w:pPr>
        <w:jc w:val="both"/>
        <w:rPr>
          <w:sz w:val="24"/>
          <w:szCs w:val="24"/>
        </w:rPr>
      </w:pPr>
      <w:r w:rsidDel="00000000" w:rsidR="00000000" w:rsidRPr="00000000">
        <w:rPr>
          <w:sz w:val="24"/>
          <w:szCs w:val="24"/>
          <w:rtl w:val="0"/>
        </w:rPr>
        <w:t xml:space="preserve">This task explores the importance of user interface prototyping in the design process of a student business application. It also introduces key elements of the user interface, including the create listing page and messaging page, highlighting their user-friendly interfaces and functionalities.</w:t>
      </w:r>
    </w:p>
    <w:p w:rsidR="00000000" w:rsidDel="00000000" w:rsidP="00000000" w:rsidRDefault="00000000" w:rsidRPr="00000000" w14:paraId="00000063">
      <w:pPr>
        <w:jc w:val="both"/>
        <w:rPr>
          <w:sz w:val="24"/>
          <w:szCs w:val="24"/>
        </w:rPr>
      </w:pPr>
      <w:r w:rsidDel="00000000" w:rsidR="00000000" w:rsidRPr="00000000">
        <w:rPr>
          <w:rtl w:val="0"/>
        </w:rPr>
      </w:r>
    </w:p>
    <w:p w:rsidR="00000000" w:rsidDel="00000000" w:rsidP="00000000" w:rsidRDefault="00000000" w:rsidRPr="00000000" w14:paraId="00000064">
      <w:pPr>
        <w:pStyle w:val="Heading1"/>
        <w:jc w:val="both"/>
        <w:rPr/>
      </w:pPr>
      <w:bookmarkStart w:colFirst="0" w:colLast="0" w:name="_weegqp3fbqgz" w:id="6"/>
      <w:bookmarkEnd w:id="6"/>
      <w:r w:rsidDel="00000000" w:rsidR="00000000" w:rsidRPr="00000000">
        <w:rPr>
          <w:rtl w:val="0"/>
        </w:rPr>
        <w:t xml:space="preserve">4.2 User Interface Prototype</w:t>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pStyle w:val="Heading1"/>
        <w:jc w:val="both"/>
        <w:rPr>
          <w:b w:val="0"/>
        </w:rPr>
      </w:pPr>
      <w:bookmarkStart w:colFirst="0" w:colLast="0" w:name="_zbwh1ssnfr8w" w:id="7"/>
      <w:bookmarkEnd w:id="7"/>
      <w:r w:rsidDel="00000000" w:rsidR="00000000" w:rsidRPr="00000000">
        <w:rPr>
          <w:b w:val="0"/>
          <w:rtl w:val="0"/>
        </w:rPr>
        <w:t xml:space="preserve">Prototypes are an essential part of designing user flows and interfaces. They allow designers to show their design through an interactive and engaging product, resulting in a better understanding of the design for everyone involved (Beaubien, 2021).</w:t>
      </w:r>
    </w:p>
    <w:p w:rsidR="00000000" w:rsidDel="00000000" w:rsidP="00000000" w:rsidRDefault="00000000" w:rsidRPr="00000000" w14:paraId="00000067">
      <w:pPr>
        <w:jc w:val="both"/>
        <w:rPr/>
      </w:pPr>
      <w:r w:rsidDel="00000000" w:rsidR="00000000" w:rsidRPr="00000000">
        <w:rPr/>
        <w:drawing>
          <wp:inline distB="114300" distT="114300" distL="114300" distR="114300">
            <wp:extent cx="5943600" cy="37211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3"/>
        <w:jc w:val="center"/>
        <w:rPr/>
      </w:pPr>
      <w:bookmarkStart w:colFirst="0" w:colLast="0" w:name="_td8gwcjgwuju" w:id="8"/>
      <w:bookmarkEnd w:id="8"/>
      <w:r w:rsidDel="00000000" w:rsidR="00000000" w:rsidRPr="00000000">
        <w:rPr>
          <w:rtl w:val="0"/>
        </w:rPr>
        <w:t xml:space="preserve">Figure 4.2.1 shows the create listing page</w:t>
      </w:r>
    </w:p>
    <w:p w:rsidR="00000000" w:rsidDel="00000000" w:rsidP="00000000" w:rsidRDefault="00000000" w:rsidRPr="00000000" w14:paraId="00000069">
      <w:pPr>
        <w:jc w:val="both"/>
        <w:rPr>
          <w:sz w:val="24"/>
          <w:szCs w:val="24"/>
        </w:rPr>
      </w:pPr>
      <w:r w:rsidDel="00000000" w:rsidR="00000000" w:rsidRPr="00000000">
        <w:rPr>
          <w:rtl w:val="0"/>
        </w:rPr>
      </w:r>
    </w:p>
    <w:p w:rsidR="00000000" w:rsidDel="00000000" w:rsidP="00000000" w:rsidRDefault="00000000" w:rsidRPr="00000000" w14:paraId="0000006A">
      <w:pPr>
        <w:jc w:val="both"/>
        <w:rPr>
          <w:sz w:val="24"/>
          <w:szCs w:val="24"/>
        </w:rPr>
      </w:pPr>
      <w:r w:rsidDel="00000000" w:rsidR="00000000" w:rsidRPr="00000000">
        <w:rPr>
          <w:sz w:val="24"/>
          <w:szCs w:val="24"/>
          <w:rtl w:val="0"/>
        </w:rPr>
        <w:t xml:space="preserve">The create listing page provides a user-friendly interface for users to input and submit information about an item or service they want to list. It enables users to accurately describe and showcase their listing, facilitating effective communication and transactions on a platform or marketplace.</w:t>
      </w:r>
    </w:p>
    <w:p w:rsidR="00000000" w:rsidDel="00000000" w:rsidP="00000000" w:rsidRDefault="00000000" w:rsidRPr="00000000" w14:paraId="0000006B">
      <w:pPr>
        <w:jc w:val="both"/>
        <w:rPr>
          <w:sz w:val="24"/>
          <w:szCs w:val="24"/>
        </w:rPr>
      </w:pPr>
      <w:r w:rsidDel="00000000" w:rsidR="00000000" w:rsidRPr="00000000">
        <w:rPr>
          <w:rtl w:val="0"/>
        </w:rPr>
      </w:r>
    </w:p>
    <w:p w:rsidR="00000000" w:rsidDel="00000000" w:rsidP="00000000" w:rsidRDefault="00000000" w:rsidRPr="00000000" w14:paraId="0000006C">
      <w:pPr>
        <w:jc w:val="both"/>
        <w:rPr>
          <w:sz w:val="24"/>
          <w:szCs w:val="24"/>
        </w:rPr>
      </w:pPr>
      <w:r w:rsidDel="00000000" w:rsidR="00000000" w:rsidRPr="00000000">
        <w:rPr>
          <w:sz w:val="24"/>
          <w:szCs w:val="24"/>
        </w:rPr>
        <w:drawing>
          <wp:inline distB="114300" distT="114300" distL="114300" distR="114300">
            <wp:extent cx="5943600" cy="37211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3"/>
        <w:rPr/>
      </w:pPr>
      <w:bookmarkStart w:colFirst="0" w:colLast="0" w:name="_i73wnojqgo8j" w:id="9"/>
      <w:bookmarkEnd w:id="9"/>
      <w:r w:rsidDel="00000000" w:rsidR="00000000" w:rsidRPr="00000000">
        <w:rPr>
          <w:rtl w:val="0"/>
        </w:rPr>
        <w:t xml:space="preserve">Figure 4.2.2 shows the create listing page with the input fields filled in</w:t>
      </w:r>
    </w:p>
    <w:p w:rsidR="00000000" w:rsidDel="00000000" w:rsidP="00000000" w:rsidRDefault="00000000" w:rsidRPr="00000000" w14:paraId="0000006E">
      <w:pPr>
        <w:jc w:val="both"/>
        <w:rPr>
          <w:sz w:val="24"/>
          <w:szCs w:val="24"/>
        </w:rPr>
      </w:pPr>
      <w:r w:rsidDel="00000000" w:rsidR="00000000" w:rsidRPr="00000000">
        <w:rPr>
          <w:rtl w:val="0"/>
        </w:rPr>
      </w:r>
    </w:p>
    <w:p w:rsidR="00000000" w:rsidDel="00000000" w:rsidP="00000000" w:rsidRDefault="00000000" w:rsidRPr="00000000" w14:paraId="0000006F">
      <w:pPr>
        <w:jc w:val="both"/>
        <w:rPr>
          <w:sz w:val="24"/>
          <w:szCs w:val="24"/>
        </w:rPr>
      </w:pPr>
      <w:r w:rsidDel="00000000" w:rsidR="00000000" w:rsidRPr="00000000">
        <w:rPr>
          <w:sz w:val="24"/>
          <w:szCs w:val="24"/>
          <w:rtl w:val="0"/>
        </w:rPr>
        <w:t xml:space="preserve">Figure 4.2.2 depicts the functionality of the create listing page, displaying the input fields accurately populated with relevant information. As stated earlier, this functionality enables users to conveniently input details such as item description, price, images, and other specifications, facilitating a seamless and efficient process for creating comprehensive listings.</w:t>
      </w:r>
    </w:p>
    <w:p w:rsidR="00000000" w:rsidDel="00000000" w:rsidP="00000000" w:rsidRDefault="00000000" w:rsidRPr="00000000" w14:paraId="00000070">
      <w:pPr>
        <w:jc w:val="both"/>
        <w:rPr>
          <w:sz w:val="24"/>
          <w:szCs w:val="24"/>
        </w:rPr>
      </w:pPr>
      <w:r w:rsidDel="00000000" w:rsidR="00000000" w:rsidRPr="00000000">
        <w:rPr>
          <w:rtl w:val="0"/>
        </w:rPr>
      </w:r>
    </w:p>
    <w:p w:rsidR="00000000" w:rsidDel="00000000" w:rsidP="00000000" w:rsidRDefault="00000000" w:rsidRPr="00000000" w14:paraId="00000071">
      <w:pPr>
        <w:jc w:val="both"/>
        <w:rPr>
          <w:sz w:val="24"/>
          <w:szCs w:val="24"/>
        </w:rPr>
      </w:pPr>
      <w:r w:rsidDel="00000000" w:rsidR="00000000" w:rsidRPr="00000000">
        <w:rPr>
          <w:rtl w:val="0"/>
        </w:rPr>
      </w:r>
    </w:p>
    <w:p w:rsidR="00000000" w:rsidDel="00000000" w:rsidP="00000000" w:rsidRDefault="00000000" w:rsidRPr="00000000" w14:paraId="00000072">
      <w:pPr>
        <w:jc w:val="both"/>
        <w:rPr>
          <w:sz w:val="24"/>
          <w:szCs w:val="24"/>
        </w:rPr>
      </w:pPr>
      <w:r w:rsidDel="00000000" w:rsidR="00000000" w:rsidRPr="00000000">
        <w:rPr>
          <w:sz w:val="24"/>
          <w:szCs w:val="24"/>
        </w:rPr>
        <w:drawing>
          <wp:inline distB="114300" distT="114300" distL="114300" distR="114300">
            <wp:extent cx="5943600" cy="37211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3"/>
        <w:jc w:val="center"/>
        <w:rPr/>
      </w:pPr>
      <w:bookmarkStart w:colFirst="0" w:colLast="0" w:name="_niheh8xs0q14" w:id="10"/>
      <w:bookmarkEnd w:id="10"/>
      <w:r w:rsidDel="00000000" w:rsidR="00000000" w:rsidRPr="00000000">
        <w:rPr>
          <w:rtl w:val="0"/>
        </w:rPr>
        <w:t xml:space="preserve">Figure 4.2.3 shows the product page from a customer perspective</w:t>
      </w:r>
    </w:p>
    <w:p w:rsidR="00000000" w:rsidDel="00000000" w:rsidP="00000000" w:rsidRDefault="00000000" w:rsidRPr="00000000" w14:paraId="00000074">
      <w:pPr>
        <w:jc w:val="both"/>
        <w:rPr>
          <w:sz w:val="24"/>
          <w:szCs w:val="24"/>
        </w:rPr>
      </w:pPr>
      <w:r w:rsidDel="00000000" w:rsidR="00000000" w:rsidRPr="00000000">
        <w:rPr>
          <w:rtl w:val="0"/>
        </w:rPr>
      </w:r>
    </w:p>
    <w:p w:rsidR="00000000" w:rsidDel="00000000" w:rsidP="00000000" w:rsidRDefault="00000000" w:rsidRPr="00000000" w14:paraId="00000075">
      <w:pPr>
        <w:jc w:val="both"/>
        <w:rPr>
          <w:sz w:val="24"/>
          <w:szCs w:val="24"/>
        </w:rPr>
      </w:pPr>
      <w:r w:rsidDel="00000000" w:rsidR="00000000" w:rsidRPr="00000000">
        <w:rPr>
          <w:sz w:val="24"/>
          <w:szCs w:val="24"/>
          <w:rtl w:val="0"/>
        </w:rPr>
        <w:t xml:space="preserve">The product page provides a customer perspective, showcasing the recently created listing in all its detail. Customers can now access comprehensive information about the product, including its description, price and images. This enables them to make informed purchasing decisions and engage with the listing in a meaningful way.</w:t>
      </w:r>
    </w:p>
    <w:p w:rsidR="00000000" w:rsidDel="00000000" w:rsidP="00000000" w:rsidRDefault="00000000" w:rsidRPr="00000000" w14:paraId="00000076">
      <w:pPr>
        <w:jc w:val="both"/>
        <w:rPr>
          <w:sz w:val="24"/>
          <w:szCs w:val="24"/>
        </w:rPr>
      </w:pPr>
      <w:r w:rsidDel="00000000" w:rsidR="00000000" w:rsidRPr="00000000">
        <w:rPr>
          <w:rtl w:val="0"/>
        </w:rPr>
      </w:r>
    </w:p>
    <w:p w:rsidR="00000000" w:rsidDel="00000000" w:rsidP="00000000" w:rsidRDefault="00000000" w:rsidRPr="00000000" w14:paraId="00000077">
      <w:pPr>
        <w:jc w:val="both"/>
        <w:rPr>
          <w:sz w:val="24"/>
          <w:szCs w:val="24"/>
        </w:rPr>
      </w:pPr>
      <w:r w:rsidDel="00000000" w:rsidR="00000000" w:rsidRPr="00000000">
        <w:rPr>
          <w:sz w:val="24"/>
          <w:szCs w:val="24"/>
        </w:rPr>
        <w:drawing>
          <wp:inline distB="114300" distT="114300" distL="114300" distR="114300">
            <wp:extent cx="5943600" cy="37211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3"/>
        <w:jc w:val="center"/>
        <w:rPr/>
      </w:pPr>
      <w:bookmarkStart w:colFirst="0" w:colLast="0" w:name="_bujjil347qkv" w:id="11"/>
      <w:bookmarkEnd w:id="11"/>
      <w:r w:rsidDel="00000000" w:rsidR="00000000" w:rsidRPr="00000000">
        <w:rPr>
          <w:rtl w:val="0"/>
        </w:rPr>
        <w:t xml:space="preserve">Figure 4.2.4 shows the messaging page</w:t>
      </w:r>
    </w:p>
    <w:p w:rsidR="00000000" w:rsidDel="00000000" w:rsidP="00000000" w:rsidRDefault="00000000" w:rsidRPr="00000000" w14:paraId="00000079">
      <w:pPr>
        <w:jc w:val="both"/>
        <w:rPr>
          <w:sz w:val="24"/>
          <w:szCs w:val="24"/>
        </w:rPr>
      </w:pPr>
      <w:r w:rsidDel="00000000" w:rsidR="00000000" w:rsidRPr="00000000">
        <w:rPr>
          <w:rtl w:val="0"/>
        </w:rPr>
      </w:r>
    </w:p>
    <w:p w:rsidR="00000000" w:rsidDel="00000000" w:rsidP="00000000" w:rsidRDefault="00000000" w:rsidRPr="00000000" w14:paraId="0000007A">
      <w:pPr>
        <w:jc w:val="both"/>
        <w:rPr>
          <w:sz w:val="24"/>
          <w:szCs w:val="24"/>
        </w:rPr>
      </w:pPr>
      <w:r w:rsidDel="00000000" w:rsidR="00000000" w:rsidRPr="00000000">
        <w:rPr>
          <w:sz w:val="24"/>
          <w:szCs w:val="24"/>
          <w:rtl w:val="0"/>
        </w:rPr>
        <w:t xml:space="preserve">The figure above depicts a platform where sellers and customers can engage in direct communication. It offers an interface for exchanging messages, inquiries, and negotiations. This functionality fosters seamless interaction, allowing sellers to address customer queries and concerns, ultimately enhancing the overall customer experience and facilitating successful transactions.</w:t>
      </w:r>
    </w:p>
    <w:p w:rsidR="00000000" w:rsidDel="00000000" w:rsidP="00000000" w:rsidRDefault="00000000" w:rsidRPr="00000000" w14:paraId="0000007B">
      <w:pPr>
        <w:jc w:val="both"/>
        <w:rPr>
          <w:sz w:val="24"/>
          <w:szCs w:val="24"/>
        </w:rPr>
      </w:pPr>
      <w:r w:rsidDel="00000000" w:rsidR="00000000" w:rsidRPr="00000000">
        <w:rPr>
          <w:rtl w:val="0"/>
        </w:rPr>
      </w:r>
    </w:p>
    <w:p w:rsidR="00000000" w:rsidDel="00000000" w:rsidP="00000000" w:rsidRDefault="00000000" w:rsidRPr="00000000" w14:paraId="0000007C">
      <w:pPr>
        <w:pStyle w:val="Heading1"/>
        <w:jc w:val="both"/>
        <w:rPr/>
      </w:pPr>
      <w:bookmarkStart w:colFirst="0" w:colLast="0" w:name="_39hwu0fytjqq" w:id="12"/>
      <w:bookmarkEnd w:id="12"/>
      <w:r w:rsidDel="00000000" w:rsidR="00000000" w:rsidRPr="00000000">
        <w:rPr>
          <w:rtl w:val="0"/>
        </w:rPr>
        <w:t xml:space="preserve">4.3 Usability Testing</w:t>
      </w:r>
    </w:p>
    <w:p w:rsidR="00000000" w:rsidDel="00000000" w:rsidP="00000000" w:rsidRDefault="00000000" w:rsidRPr="00000000" w14:paraId="0000007D">
      <w:pPr>
        <w:pStyle w:val="Heading1"/>
        <w:jc w:val="both"/>
        <w:rPr>
          <w:b w:val="0"/>
        </w:rPr>
      </w:pPr>
      <w:bookmarkStart w:colFirst="0" w:colLast="0" w:name="_2bdddprxp6r0" w:id="13"/>
      <w:bookmarkEnd w:id="13"/>
      <w:r w:rsidDel="00000000" w:rsidR="00000000" w:rsidRPr="00000000">
        <w:rPr>
          <w:rtl w:val="0"/>
        </w:rPr>
      </w:r>
    </w:p>
    <w:p w:rsidR="00000000" w:rsidDel="00000000" w:rsidP="00000000" w:rsidRDefault="00000000" w:rsidRPr="00000000" w14:paraId="0000007E">
      <w:pPr>
        <w:jc w:val="both"/>
        <w:rPr>
          <w:sz w:val="24"/>
          <w:szCs w:val="24"/>
        </w:rPr>
      </w:pPr>
      <w:r w:rsidDel="00000000" w:rsidR="00000000" w:rsidRPr="00000000">
        <w:rPr>
          <w:sz w:val="24"/>
          <w:szCs w:val="24"/>
          <w:rtl w:val="0"/>
        </w:rPr>
        <w:t xml:space="preserve">Usability testing, also referred to as User Experience (UX) testing, is a technique used to assess the ease of use and user-friendliness of a software application. This method involves a select group of end-users who interact with the application to identify any usability issues. The primary emphasis of usability testing lies in evaluating the user's ability to navigate the application, the effectiveness of its controls, and its capacity to achieve its intended goals (Hamilton, 2023). </w:t>
      </w:r>
    </w:p>
    <w:p w:rsidR="00000000" w:rsidDel="00000000" w:rsidP="00000000" w:rsidRDefault="00000000" w:rsidRPr="00000000" w14:paraId="0000007F">
      <w:pPr>
        <w:jc w:val="both"/>
        <w:rPr>
          <w:sz w:val="24"/>
          <w:szCs w:val="24"/>
        </w:rPr>
      </w:pPr>
      <w:r w:rsidDel="00000000" w:rsidR="00000000" w:rsidRPr="00000000">
        <w:rPr>
          <w:rtl w:val="0"/>
        </w:rPr>
      </w:r>
    </w:p>
    <w:p w:rsidR="00000000" w:rsidDel="00000000" w:rsidP="00000000" w:rsidRDefault="00000000" w:rsidRPr="00000000" w14:paraId="00000080">
      <w:pPr>
        <w:pStyle w:val="Heading2"/>
        <w:jc w:val="both"/>
        <w:rPr/>
      </w:pPr>
      <w:bookmarkStart w:colFirst="0" w:colLast="0" w:name="_o2x9ac4jtyw2" w:id="14"/>
      <w:bookmarkEnd w:id="14"/>
      <w:r w:rsidDel="00000000" w:rsidR="00000000" w:rsidRPr="00000000">
        <w:rPr>
          <w:rtl w:val="0"/>
        </w:rPr>
        <w:t xml:space="preserve">4.3.2 Usability Testing Questions</w:t>
      </w:r>
    </w:p>
    <w:p w:rsidR="00000000" w:rsidDel="00000000" w:rsidP="00000000" w:rsidRDefault="00000000" w:rsidRPr="00000000" w14:paraId="00000081">
      <w:pPr>
        <w:jc w:val="both"/>
        <w:rPr>
          <w:b w:val="1"/>
          <w:sz w:val="24"/>
          <w:szCs w:val="24"/>
        </w:rPr>
      </w:pPr>
      <w:r w:rsidDel="00000000" w:rsidR="00000000" w:rsidRPr="00000000">
        <w:rPr>
          <w:rtl w:val="0"/>
        </w:rPr>
      </w:r>
    </w:p>
    <w:p w:rsidR="00000000" w:rsidDel="00000000" w:rsidP="00000000" w:rsidRDefault="00000000" w:rsidRPr="00000000" w14:paraId="00000082">
      <w:pPr>
        <w:jc w:val="both"/>
        <w:rPr>
          <w:sz w:val="24"/>
          <w:szCs w:val="24"/>
        </w:rPr>
      </w:pPr>
      <w:r w:rsidDel="00000000" w:rsidR="00000000" w:rsidRPr="00000000">
        <w:rPr>
          <w:sz w:val="24"/>
          <w:szCs w:val="24"/>
          <w:rtl w:val="0"/>
        </w:rPr>
        <w:t xml:space="preserve">Here are 15 usability testing questions for a student business app, along with the aspects they are testing for:</w:t>
      </w:r>
    </w:p>
    <w:p w:rsidR="00000000" w:rsidDel="00000000" w:rsidP="00000000" w:rsidRDefault="00000000" w:rsidRPr="00000000" w14:paraId="00000083">
      <w:pPr>
        <w:jc w:val="both"/>
        <w:rPr>
          <w:sz w:val="24"/>
          <w:szCs w:val="24"/>
        </w:rPr>
      </w:pPr>
      <w:r w:rsidDel="00000000" w:rsidR="00000000" w:rsidRPr="00000000">
        <w:rPr>
          <w:rtl w:val="0"/>
        </w:rPr>
      </w:r>
    </w:p>
    <w:p w:rsidR="00000000" w:rsidDel="00000000" w:rsidP="00000000" w:rsidRDefault="00000000" w:rsidRPr="00000000" w14:paraId="00000084">
      <w:pPr>
        <w:jc w:val="both"/>
        <w:rPr>
          <w:sz w:val="24"/>
          <w:szCs w:val="24"/>
        </w:rPr>
      </w:pPr>
      <w:r w:rsidDel="00000000" w:rsidR="00000000" w:rsidRPr="00000000">
        <w:rPr>
          <w:sz w:val="24"/>
          <w:szCs w:val="24"/>
          <w:rtl w:val="0"/>
        </w:rPr>
        <w:t xml:space="preserve">1. What is your first impression of the app's homepage? </w:t>
      </w:r>
    </w:p>
    <w:p w:rsidR="00000000" w:rsidDel="00000000" w:rsidP="00000000" w:rsidRDefault="00000000" w:rsidRPr="00000000" w14:paraId="00000085">
      <w:pPr>
        <w:jc w:val="both"/>
        <w:rPr>
          <w:sz w:val="24"/>
          <w:szCs w:val="24"/>
        </w:rPr>
      </w:pPr>
      <w:r w:rsidDel="00000000" w:rsidR="00000000" w:rsidRPr="00000000">
        <w:rPr>
          <w:rtl w:val="0"/>
        </w:rPr>
      </w:r>
    </w:p>
    <w:p w:rsidR="00000000" w:rsidDel="00000000" w:rsidP="00000000" w:rsidRDefault="00000000" w:rsidRPr="00000000" w14:paraId="00000086">
      <w:pPr>
        <w:numPr>
          <w:ilvl w:val="0"/>
          <w:numId w:val="4"/>
        </w:numPr>
        <w:ind w:left="720" w:hanging="360"/>
        <w:jc w:val="both"/>
        <w:rPr>
          <w:sz w:val="24"/>
          <w:szCs w:val="24"/>
          <w:u w:val="none"/>
        </w:rPr>
      </w:pPr>
      <w:r w:rsidDel="00000000" w:rsidR="00000000" w:rsidRPr="00000000">
        <w:rPr>
          <w:sz w:val="24"/>
          <w:szCs w:val="24"/>
          <w:rtl w:val="0"/>
        </w:rPr>
        <w:t xml:space="preserve">Overall app impression</w:t>
      </w:r>
    </w:p>
    <w:p w:rsidR="00000000" w:rsidDel="00000000" w:rsidP="00000000" w:rsidRDefault="00000000" w:rsidRPr="00000000" w14:paraId="00000087">
      <w:pPr>
        <w:jc w:val="both"/>
        <w:rPr>
          <w:sz w:val="24"/>
          <w:szCs w:val="24"/>
        </w:rPr>
      </w:pPr>
      <w:r w:rsidDel="00000000" w:rsidR="00000000" w:rsidRPr="00000000">
        <w:rPr>
          <w:rtl w:val="0"/>
        </w:rPr>
      </w:r>
    </w:p>
    <w:p w:rsidR="00000000" w:rsidDel="00000000" w:rsidP="00000000" w:rsidRDefault="00000000" w:rsidRPr="00000000" w14:paraId="00000088">
      <w:pPr>
        <w:jc w:val="both"/>
        <w:rPr>
          <w:sz w:val="24"/>
          <w:szCs w:val="24"/>
        </w:rPr>
      </w:pPr>
      <w:r w:rsidDel="00000000" w:rsidR="00000000" w:rsidRPr="00000000">
        <w:rPr>
          <w:sz w:val="24"/>
          <w:szCs w:val="24"/>
          <w:rtl w:val="0"/>
        </w:rPr>
        <w:t xml:space="preserve">2. Can you easily navigate to the page where you can create a seller profile? </w:t>
      </w:r>
    </w:p>
    <w:p w:rsidR="00000000" w:rsidDel="00000000" w:rsidP="00000000" w:rsidRDefault="00000000" w:rsidRPr="00000000" w14:paraId="00000089">
      <w:pPr>
        <w:jc w:val="both"/>
        <w:rPr>
          <w:sz w:val="24"/>
          <w:szCs w:val="24"/>
        </w:rPr>
      </w:pPr>
      <w:r w:rsidDel="00000000" w:rsidR="00000000" w:rsidRPr="00000000">
        <w:rPr>
          <w:rtl w:val="0"/>
        </w:rPr>
      </w:r>
    </w:p>
    <w:p w:rsidR="00000000" w:rsidDel="00000000" w:rsidP="00000000" w:rsidRDefault="00000000" w:rsidRPr="00000000" w14:paraId="0000008A">
      <w:pPr>
        <w:numPr>
          <w:ilvl w:val="0"/>
          <w:numId w:val="9"/>
        </w:numPr>
        <w:ind w:left="720" w:hanging="360"/>
        <w:jc w:val="both"/>
        <w:rPr>
          <w:sz w:val="24"/>
          <w:szCs w:val="24"/>
          <w:u w:val="none"/>
        </w:rPr>
      </w:pPr>
      <w:r w:rsidDel="00000000" w:rsidR="00000000" w:rsidRPr="00000000">
        <w:rPr>
          <w:sz w:val="24"/>
          <w:szCs w:val="24"/>
          <w:rtl w:val="0"/>
        </w:rPr>
        <w:t xml:space="preserve">Navigation and user flow</w:t>
      </w:r>
    </w:p>
    <w:p w:rsidR="00000000" w:rsidDel="00000000" w:rsidP="00000000" w:rsidRDefault="00000000" w:rsidRPr="00000000" w14:paraId="0000008B">
      <w:pPr>
        <w:jc w:val="both"/>
        <w:rPr>
          <w:sz w:val="24"/>
          <w:szCs w:val="24"/>
        </w:rPr>
      </w:pPr>
      <w:r w:rsidDel="00000000" w:rsidR="00000000" w:rsidRPr="00000000">
        <w:rPr>
          <w:rtl w:val="0"/>
        </w:rPr>
      </w:r>
    </w:p>
    <w:p w:rsidR="00000000" w:rsidDel="00000000" w:rsidP="00000000" w:rsidRDefault="00000000" w:rsidRPr="00000000" w14:paraId="0000008C">
      <w:pPr>
        <w:jc w:val="both"/>
        <w:rPr>
          <w:sz w:val="24"/>
          <w:szCs w:val="24"/>
        </w:rPr>
      </w:pPr>
      <w:r w:rsidDel="00000000" w:rsidR="00000000" w:rsidRPr="00000000">
        <w:rPr>
          <w:sz w:val="24"/>
          <w:szCs w:val="24"/>
          <w:rtl w:val="0"/>
        </w:rPr>
        <w:t xml:space="preserve">3. How intuitive is the process of uploading product images and providing descriptions? </w:t>
      </w:r>
    </w:p>
    <w:p w:rsidR="00000000" w:rsidDel="00000000" w:rsidP="00000000" w:rsidRDefault="00000000" w:rsidRPr="00000000" w14:paraId="0000008D">
      <w:pPr>
        <w:numPr>
          <w:ilvl w:val="0"/>
          <w:numId w:val="1"/>
        </w:numPr>
        <w:ind w:left="720" w:hanging="360"/>
        <w:jc w:val="both"/>
        <w:rPr>
          <w:sz w:val="24"/>
          <w:szCs w:val="24"/>
          <w:u w:val="none"/>
        </w:rPr>
      </w:pPr>
      <w:r w:rsidDel="00000000" w:rsidR="00000000" w:rsidRPr="00000000">
        <w:rPr>
          <w:sz w:val="24"/>
          <w:szCs w:val="24"/>
          <w:rtl w:val="0"/>
        </w:rPr>
        <w:t xml:space="preserve">Listing creation usability</w:t>
      </w:r>
    </w:p>
    <w:p w:rsidR="00000000" w:rsidDel="00000000" w:rsidP="00000000" w:rsidRDefault="00000000" w:rsidRPr="00000000" w14:paraId="0000008E">
      <w:pPr>
        <w:jc w:val="both"/>
        <w:rPr>
          <w:sz w:val="24"/>
          <w:szCs w:val="24"/>
        </w:rPr>
      </w:pPr>
      <w:r w:rsidDel="00000000" w:rsidR="00000000" w:rsidRPr="00000000">
        <w:rPr>
          <w:rtl w:val="0"/>
        </w:rPr>
      </w:r>
    </w:p>
    <w:p w:rsidR="00000000" w:rsidDel="00000000" w:rsidP="00000000" w:rsidRDefault="00000000" w:rsidRPr="00000000" w14:paraId="0000008F">
      <w:pPr>
        <w:jc w:val="both"/>
        <w:rPr>
          <w:sz w:val="24"/>
          <w:szCs w:val="24"/>
        </w:rPr>
      </w:pPr>
      <w:r w:rsidDel="00000000" w:rsidR="00000000" w:rsidRPr="00000000">
        <w:rPr>
          <w:sz w:val="24"/>
          <w:szCs w:val="24"/>
          <w:rtl w:val="0"/>
        </w:rPr>
        <w:t xml:space="preserve">4. Can you find the option to set prices and apply discounts for your products easily? </w:t>
      </w:r>
    </w:p>
    <w:p w:rsidR="00000000" w:rsidDel="00000000" w:rsidP="00000000" w:rsidRDefault="00000000" w:rsidRPr="00000000" w14:paraId="00000090">
      <w:pPr>
        <w:jc w:val="both"/>
        <w:rPr>
          <w:sz w:val="24"/>
          <w:szCs w:val="24"/>
        </w:rPr>
      </w:pPr>
      <w:r w:rsidDel="00000000" w:rsidR="00000000" w:rsidRPr="00000000">
        <w:rPr>
          <w:rtl w:val="0"/>
        </w:rPr>
      </w:r>
    </w:p>
    <w:p w:rsidR="00000000" w:rsidDel="00000000" w:rsidP="00000000" w:rsidRDefault="00000000" w:rsidRPr="00000000" w14:paraId="00000091">
      <w:pPr>
        <w:numPr>
          <w:ilvl w:val="0"/>
          <w:numId w:val="6"/>
        </w:numPr>
        <w:ind w:left="720" w:hanging="360"/>
        <w:jc w:val="both"/>
        <w:rPr>
          <w:sz w:val="24"/>
          <w:szCs w:val="24"/>
          <w:u w:val="none"/>
        </w:rPr>
      </w:pPr>
      <w:r w:rsidDel="00000000" w:rsidR="00000000" w:rsidRPr="00000000">
        <w:rPr>
          <w:sz w:val="24"/>
          <w:szCs w:val="24"/>
          <w:rtl w:val="0"/>
        </w:rPr>
        <w:t xml:space="preserve">Pricing management usability</w:t>
      </w:r>
    </w:p>
    <w:p w:rsidR="00000000" w:rsidDel="00000000" w:rsidP="00000000" w:rsidRDefault="00000000" w:rsidRPr="00000000" w14:paraId="00000092">
      <w:pPr>
        <w:jc w:val="both"/>
        <w:rPr>
          <w:sz w:val="24"/>
          <w:szCs w:val="24"/>
        </w:rPr>
      </w:pPr>
      <w:r w:rsidDel="00000000" w:rsidR="00000000" w:rsidRPr="00000000">
        <w:rPr>
          <w:rtl w:val="0"/>
        </w:rPr>
      </w:r>
    </w:p>
    <w:p w:rsidR="00000000" w:rsidDel="00000000" w:rsidP="00000000" w:rsidRDefault="00000000" w:rsidRPr="00000000" w14:paraId="00000093">
      <w:pPr>
        <w:jc w:val="both"/>
        <w:rPr>
          <w:sz w:val="24"/>
          <w:szCs w:val="24"/>
        </w:rPr>
      </w:pPr>
      <w:r w:rsidDel="00000000" w:rsidR="00000000" w:rsidRPr="00000000">
        <w:rPr>
          <w:sz w:val="24"/>
          <w:szCs w:val="24"/>
          <w:rtl w:val="0"/>
        </w:rPr>
        <w:t xml:space="preserve">5. How clear and visible are the notifications for buyer interest or offers? </w:t>
      </w:r>
    </w:p>
    <w:p w:rsidR="00000000" w:rsidDel="00000000" w:rsidP="00000000" w:rsidRDefault="00000000" w:rsidRPr="00000000" w14:paraId="00000094">
      <w:pPr>
        <w:jc w:val="both"/>
        <w:rPr>
          <w:sz w:val="24"/>
          <w:szCs w:val="24"/>
        </w:rPr>
      </w:pPr>
      <w:r w:rsidDel="00000000" w:rsidR="00000000" w:rsidRPr="00000000">
        <w:rPr>
          <w:rtl w:val="0"/>
        </w:rPr>
      </w:r>
    </w:p>
    <w:p w:rsidR="00000000" w:rsidDel="00000000" w:rsidP="00000000" w:rsidRDefault="00000000" w:rsidRPr="00000000" w14:paraId="00000095">
      <w:pPr>
        <w:numPr>
          <w:ilvl w:val="0"/>
          <w:numId w:val="2"/>
        </w:numPr>
        <w:ind w:left="720" w:hanging="360"/>
        <w:jc w:val="both"/>
        <w:rPr>
          <w:sz w:val="24"/>
          <w:szCs w:val="24"/>
          <w:u w:val="none"/>
        </w:rPr>
      </w:pPr>
      <w:r w:rsidDel="00000000" w:rsidR="00000000" w:rsidRPr="00000000">
        <w:rPr>
          <w:sz w:val="24"/>
          <w:szCs w:val="24"/>
          <w:rtl w:val="0"/>
        </w:rPr>
        <w:t xml:space="preserve">Notification visibility and comprehension</w:t>
      </w:r>
    </w:p>
    <w:p w:rsidR="00000000" w:rsidDel="00000000" w:rsidP="00000000" w:rsidRDefault="00000000" w:rsidRPr="00000000" w14:paraId="00000096">
      <w:pPr>
        <w:jc w:val="both"/>
        <w:rPr>
          <w:sz w:val="24"/>
          <w:szCs w:val="24"/>
        </w:rPr>
      </w:pPr>
      <w:r w:rsidDel="00000000" w:rsidR="00000000" w:rsidRPr="00000000">
        <w:rPr>
          <w:rtl w:val="0"/>
        </w:rPr>
      </w:r>
    </w:p>
    <w:p w:rsidR="00000000" w:rsidDel="00000000" w:rsidP="00000000" w:rsidRDefault="00000000" w:rsidRPr="00000000" w14:paraId="00000097">
      <w:pPr>
        <w:jc w:val="both"/>
        <w:rPr>
          <w:sz w:val="24"/>
          <w:szCs w:val="24"/>
        </w:rPr>
      </w:pPr>
      <w:r w:rsidDel="00000000" w:rsidR="00000000" w:rsidRPr="00000000">
        <w:rPr>
          <w:sz w:val="24"/>
          <w:szCs w:val="24"/>
          <w:rtl w:val="0"/>
        </w:rPr>
        <w:t xml:space="preserve">6. Can you access analytics and insights about your listings' performance easily? </w:t>
      </w:r>
    </w:p>
    <w:p w:rsidR="00000000" w:rsidDel="00000000" w:rsidP="00000000" w:rsidRDefault="00000000" w:rsidRPr="00000000" w14:paraId="00000098">
      <w:pPr>
        <w:jc w:val="both"/>
        <w:rPr>
          <w:sz w:val="24"/>
          <w:szCs w:val="24"/>
        </w:rPr>
      </w:pPr>
      <w:r w:rsidDel="00000000" w:rsidR="00000000" w:rsidRPr="00000000">
        <w:rPr>
          <w:rtl w:val="0"/>
        </w:rPr>
      </w:r>
    </w:p>
    <w:p w:rsidR="00000000" w:rsidDel="00000000" w:rsidP="00000000" w:rsidRDefault="00000000" w:rsidRPr="00000000" w14:paraId="00000099">
      <w:pPr>
        <w:numPr>
          <w:ilvl w:val="0"/>
          <w:numId w:val="7"/>
        </w:numPr>
        <w:ind w:left="720" w:hanging="360"/>
        <w:jc w:val="both"/>
        <w:rPr>
          <w:sz w:val="24"/>
          <w:szCs w:val="24"/>
          <w:u w:val="none"/>
        </w:rPr>
      </w:pPr>
      <w:r w:rsidDel="00000000" w:rsidR="00000000" w:rsidRPr="00000000">
        <w:rPr>
          <w:sz w:val="24"/>
          <w:szCs w:val="24"/>
          <w:rtl w:val="0"/>
        </w:rPr>
        <w:t xml:space="preserve">Analytics accessibility</w:t>
      </w:r>
    </w:p>
    <w:p w:rsidR="00000000" w:rsidDel="00000000" w:rsidP="00000000" w:rsidRDefault="00000000" w:rsidRPr="00000000" w14:paraId="0000009A">
      <w:pPr>
        <w:ind w:left="0" w:firstLine="0"/>
        <w:jc w:val="both"/>
        <w:rPr>
          <w:sz w:val="24"/>
          <w:szCs w:val="24"/>
        </w:rPr>
      </w:pPr>
      <w:r w:rsidDel="00000000" w:rsidR="00000000" w:rsidRPr="00000000">
        <w:rPr>
          <w:rtl w:val="0"/>
        </w:rPr>
      </w:r>
    </w:p>
    <w:p w:rsidR="00000000" w:rsidDel="00000000" w:rsidP="00000000" w:rsidRDefault="00000000" w:rsidRPr="00000000" w14:paraId="0000009B">
      <w:pPr>
        <w:jc w:val="both"/>
        <w:rPr>
          <w:sz w:val="24"/>
          <w:szCs w:val="24"/>
        </w:rPr>
      </w:pPr>
      <w:r w:rsidDel="00000000" w:rsidR="00000000" w:rsidRPr="00000000">
        <w:rPr>
          <w:sz w:val="24"/>
          <w:szCs w:val="24"/>
          <w:rtl w:val="0"/>
        </w:rPr>
        <w:t xml:space="preserve">7. Is it easy to manage and update your product listings, including editing descriptions and marking items as sold? </w:t>
      </w:r>
    </w:p>
    <w:p w:rsidR="00000000" w:rsidDel="00000000" w:rsidP="00000000" w:rsidRDefault="00000000" w:rsidRPr="00000000" w14:paraId="0000009C">
      <w:pPr>
        <w:jc w:val="both"/>
        <w:rPr>
          <w:sz w:val="24"/>
          <w:szCs w:val="24"/>
        </w:rPr>
      </w:pPr>
      <w:r w:rsidDel="00000000" w:rsidR="00000000" w:rsidRPr="00000000">
        <w:rPr>
          <w:rtl w:val="0"/>
        </w:rPr>
      </w:r>
    </w:p>
    <w:p w:rsidR="00000000" w:rsidDel="00000000" w:rsidP="00000000" w:rsidRDefault="00000000" w:rsidRPr="00000000" w14:paraId="0000009D">
      <w:pPr>
        <w:numPr>
          <w:ilvl w:val="0"/>
          <w:numId w:val="12"/>
        </w:numPr>
        <w:ind w:left="720" w:hanging="360"/>
        <w:jc w:val="both"/>
        <w:rPr>
          <w:sz w:val="24"/>
          <w:szCs w:val="24"/>
          <w:u w:val="none"/>
        </w:rPr>
      </w:pPr>
      <w:r w:rsidDel="00000000" w:rsidR="00000000" w:rsidRPr="00000000">
        <w:rPr>
          <w:sz w:val="24"/>
          <w:szCs w:val="24"/>
          <w:rtl w:val="0"/>
        </w:rPr>
        <w:t xml:space="preserve">Listing management usability</w:t>
      </w:r>
    </w:p>
    <w:p w:rsidR="00000000" w:rsidDel="00000000" w:rsidP="00000000" w:rsidRDefault="00000000" w:rsidRPr="00000000" w14:paraId="0000009E">
      <w:pPr>
        <w:jc w:val="both"/>
        <w:rPr>
          <w:sz w:val="24"/>
          <w:szCs w:val="24"/>
        </w:rPr>
      </w:pPr>
      <w:r w:rsidDel="00000000" w:rsidR="00000000" w:rsidRPr="00000000">
        <w:rPr>
          <w:rtl w:val="0"/>
        </w:rPr>
      </w:r>
    </w:p>
    <w:p w:rsidR="00000000" w:rsidDel="00000000" w:rsidP="00000000" w:rsidRDefault="00000000" w:rsidRPr="00000000" w14:paraId="0000009F">
      <w:pPr>
        <w:jc w:val="both"/>
        <w:rPr>
          <w:sz w:val="24"/>
          <w:szCs w:val="24"/>
        </w:rPr>
      </w:pPr>
      <w:r w:rsidDel="00000000" w:rsidR="00000000" w:rsidRPr="00000000">
        <w:rPr>
          <w:sz w:val="24"/>
          <w:szCs w:val="24"/>
          <w:rtl w:val="0"/>
        </w:rPr>
        <w:t xml:space="preserve">8. Can you find the option to promote or feature your listings for increased visibility? </w:t>
      </w:r>
    </w:p>
    <w:p w:rsidR="00000000" w:rsidDel="00000000" w:rsidP="00000000" w:rsidRDefault="00000000" w:rsidRPr="00000000" w14:paraId="000000A0">
      <w:pPr>
        <w:jc w:val="both"/>
        <w:rPr>
          <w:sz w:val="24"/>
          <w:szCs w:val="24"/>
        </w:rPr>
      </w:pPr>
      <w:r w:rsidDel="00000000" w:rsidR="00000000" w:rsidRPr="00000000">
        <w:rPr>
          <w:rtl w:val="0"/>
        </w:rPr>
      </w:r>
    </w:p>
    <w:p w:rsidR="00000000" w:rsidDel="00000000" w:rsidP="00000000" w:rsidRDefault="00000000" w:rsidRPr="00000000" w14:paraId="000000A1">
      <w:pPr>
        <w:numPr>
          <w:ilvl w:val="0"/>
          <w:numId w:val="3"/>
        </w:numPr>
        <w:ind w:left="720" w:hanging="360"/>
        <w:jc w:val="both"/>
        <w:rPr>
          <w:sz w:val="24"/>
          <w:szCs w:val="24"/>
          <w:u w:val="none"/>
        </w:rPr>
      </w:pPr>
      <w:r w:rsidDel="00000000" w:rsidR="00000000" w:rsidRPr="00000000">
        <w:rPr>
          <w:sz w:val="24"/>
          <w:szCs w:val="24"/>
          <w:rtl w:val="0"/>
        </w:rPr>
        <w:t xml:space="preserve">Listing promotion usability</w:t>
      </w:r>
    </w:p>
    <w:p w:rsidR="00000000" w:rsidDel="00000000" w:rsidP="00000000" w:rsidRDefault="00000000" w:rsidRPr="00000000" w14:paraId="000000A2">
      <w:pPr>
        <w:jc w:val="both"/>
        <w:rPr>
          <w:sz w:val="24"/>
          <w:szCs w:val="24"/>
        </w:rPr>
      </w:pPr>
      <w:r w:rsidDel="00000000" w:rsidR="00000000" w:rsidRPr="00000000">
        <w:rPr>
          <w:rtl w:val="0"/>
        </w:rPr>
      </w:r>
    </w:p>
    <w:p w:rsidR="00000000" w:rsidDel="00000000" w:rsidP="00000000" w:rsidRDefault="00000000" w:rsidRPr="00000000" w14:paraId="000000A3">
      <w:pPr>
        <w:jc w:val="both"/>
        <w:rPr>
          <w:sz w:val="24"/>
          <w:szCs w:val="24"/>
        </w:rPr>
      </w:pPr>
      <w:r w:rsidDel="00000000" w:rsidR="00000000" w:rsidRPr="00000000">
        <w:rPr>
          <w:sz w:val="24"/>
          <w:szCs w:val="24"/>
          <w:rtl w:val="0"/>
        </w:rPr>
        <w:t xml:space="preserve">9. How easy is it to communicate with buyers, answer questions, and negotiate prices through the messaging system? </w:t>
      </w:r>
    </w:p>
    <w:p w:rsidR="00000000" w:rsidDel="00000000" w:rsidP="00000000" w:rsidRDefault="00000000" w:rsidRPr="00000000" w14:paraId="000000A4">
      <w:pPr>
        <w:jc w:val="both"/>
        <w:rPr>
          <w:sz w:val="24"/>
          <w:szCs w:val="24"/>
        </w:rPr>
      </w:pPr>
      <w:r w:rsidDel="00000000" w:rsidR="00000000" w:rsidRPr="00000000">
        <w:rPr>
          <w:rtl w:val="0"/>
        </w:rPr>
      </w:r>
    </w:p>
    <w:p w:rsidR="00000000" w:rsidDel="00000000" w:rsidP="00000000" w:rsidRDefault="00000000" w:rsidRPr="00000000" w14:paraId="000000A5">
      <w:pPr>
        <w:numPr>
          <w:ilvl w:val="0"/>
          <w:numId w:val="15"/>
        </w:numPr>
        <w:ind w:left="720" w:hanging="360"/>
        <w:jc w:val="both"/>
        <w:rPr>
          <w:sz w:val="24"/>
          <w:szCs w:val="24"/>
          <w:u w:val="none"/>
        </w:rPr>
      </w:pPr>
      <w:r w:rsidDel="00000000" w:rsidR="00000000" w:rsidRPr="00000000">
        <w:rPr>
          <w:sz w:val="24"/>
          <w:szCs w:val="24"/>
          <w:rtl w:val="0"/>
        </w:rPr>
        <w:t xml:space="preserve">Messaging usability</w:t>
      </w:r>
    </w:p>
    <w:p w:rsidR="00000000" w:rsidDel="00000000" w:rsidP="00000000" w:rsidRDefault="00000000" w:rsidRPr="00000000" w14:paraId="000000A6">
      <w:pPr>
        <w:ind w:left="0" w:firstLine="0"/>
        <w:jc w:val="both"/>
        <w:rPr>
          <w:sz w:val="24"/>
          <w:szCs w:val="24"/>
        </w:rPr>
      </w:pPr>
      <w:r w:rsidDel="00000000" w:rsidR="00000000" w:rsidRPr="00000000">
        <w:rPr>
          <w:rtl w:val="0"/>
        </w:rPr>
      </w:r>
    </w:p>
    <w:p w:rsidR="00000000" w:rsidDel="00000000" w:rsidP="00000000" w:rsidRDefault="00000000" w:rsidRPr="00000000" w14:paraId="000000A7">
      <w:pPr>
        <w:jc w:val="both"/>
        <w:rPr>
          <w:sz w:val="24"/>
          <w:szCs w:val="24"/>
        </w:rPr>
      </w:pPr>
      <w:r w:rsidDel="00000000" w:rsidR="00000000" w:rsidRPr="00000000">
        <w:rPr>
          <w:sz w:val="24"/>
          <w:szCs w:val="24"/>
          <w:rtl w:val="0"/>
        </w:rPr>
        <w:t xml:space="preserve">10. Is the payment system secure and reliable for hassle-free transactions? </w:t>
      </w:r>
    </w:p>
    <w:p w:rsidR="00000000" w:rsidDel="00000000" w:rsidP="00000000" w:rsidRDefault="00000000" w:rsidRPr="00000000" w14:paraId="000000A8">
      <w:pPr>
        <w:jc w:val="both"/>
        <w:rPr>
          <w:sz w:val="24"/>
          <w:szCs w:val="24"/>
        </w:rPr>
      </w:pPr>
      <w:r w:rsidDel="00000000" w:rsidR="00000000" w:rsidRPr="00000000">
        <w:rPr>
          <w:rtl w:val="0"/>
        </w:rPr>
      </w:r>
    </w:p>
    <w:p w:rsidR="00000000" w:rsidDel="00000000" w:rsidP="00000000" w:rsidRDefault="00000000" w:rsidRPr="00000000" w14:paraId="000000A9">
      <w:pPr>
        <w:numPr>
          <w:ilvl w:val="0"/>
          <w:numId w:val="10"/>
        </w:numPr>
        <w:ind w:left="720" w:hanging="360"/>
        <w:jc w:val="both"/>
        <w:rPr>
          <w:sz w:val="24"/>
          <w:szCs w:val="24"/>
          <w:u w:val="none"/>
        </w:rPr>
      </w:pPr>
      <w:r w:rsidDel="00000000" w:rsidR="00000000" w:rsidRPr="00000000">
        <w:rPr>
          <w:sz w:val="24"/>
          <w:szCs w:val="24"/>
          <w:rtl w:val="0"/>
        </w:rPr>
        <w:t xml:space="preserve">Payment system reliability</w:t>
      </w:r>
    </w:p>
    <w:p w:rsidR="00000000" w:rsidDel="00000000" w:rsidP="00000000" w:rsidRDefault="00000000" w:rsidRPr="00000000" w14:paraId="000000AA">
      <w:pPr>
        <w:jc w:val="both"/>
        <w:rPr>
          <w:sz w:val="24"/>
          <w:szCs w:val="24"/>
        </w:rPr>
      </w:pPr>
      <w:r w:rsidDel="00000000" w:rsidR="00000000" w:rsidRPr="00000000">
        <w:rPr>
          <w:rtl w:val="0"/>
        </w:rPr>
      </w:r>
    </w:p>
    <w:p w:rsidR="00000000" w:rsidDel="00000000" w:rsidP="00000000" w:rsidRDefault="00000000" w:rsidRPr="00000000" w14:paraId="000000AB">
      <w:pPr>
        <w:jc w:val="both"/>
        <w:rPr>
          <w:sz w:val="24"/>
          <w:szCs w:val="24"/>
        </w:rPr>
      </w:pPr>
      <w:r w:rsidDel="00000000" w:rsidR="00000000" w:rsidRPr="00000000">
        <w:rPr>
          <w:sz w:val="24"/>
          <w:szCs w:val="24"/>
          <w:rtl w:val="0"/>
        </w:rPr>
        <w:t xml:space="preserve">11. Can you easily track and manage orders, including marking items as shipped and providing shipping details?</w:t>
      </w:r>
    </w:p>
    <w:p w:rsidR="00000000" w:rsidDel="00000000" w:rsidP="00000000" w:rsidRDefault="00000000" w:rsidRPr="00000000" w14:paraId="000000AC">
      <w:pPr>
        <w:jc w:val="both"/>
        <w:rPr>
          <w:sz w:val="24"/>
          <w:szCs w:val="24"/>
        </w:rPr>
      </w:pPr>
      <w:r w:rsidDel="00000000" w:rsidR="00000000" w:rsidRPr="00000000">
        <w:rPr>
          <w:rtl w:val="0"/>
        </w:rPr>
      </w:r>
    </w:p>
    <w:p w:rsidR="00000000" w:rsidDel="00000000" w:rsidP="00000000" w:rsidRDefault="00000000" w:rsidRPr="00000000" w14:paraId="000000AD">
      <w:pPr>
        <w:numPr>
          <w:ilvl w:val="0"/>
          <w:numId w:val="16"/>
        </w:numPr>
        <w:ind w:left="720" w:hanging="360"/>
        <w:jc w:val="both"/>
        <w:rPr>
          <w:sz w:val="24"/>
          <w:szCs w:val="24"/>
          <w:u w:val="none"/>
        </w:rPr>
      </w:pPr>
      <w:r w:rsidDel="00000000" w:rsidR="00000000" w:rsidRPr="00000000">
        <w:rPr>
          <w:sz w:val="24"/>
          <w:szCs w:val="24"/>
          <w:rtl w:val="0"/>
        </w:rPr>
        <w:t xml:space="preserve">Order management usability</w:t>
      </w:r>
    </w:p>
    <w:p w:rsidR="00000000" w:rsidDel="00000000" w:rsidP="00000000" w:rsidRDefault="00000000" w:rsidRPr="00000000" w14:paraId="000000AE">
      <w:pPr>
        <w:jc w:val="both"/>
        <w:rPr>
          <w:sz w:val="24"/>
          <w:szCs w:val="24"/>
        </w:rPr>
      </w:pPr>
      <w:r w:rsidDel="00000000" w:rsidR="00000000" w:rsidRPr="00000000">
        <w:rPr>
          <w:rtl w:val="0"/>
        </w:rPr>
      </w:r>
    </w:p>
    <w:p w:rsidR="00000000" w:rsidDel="00000000" w:rsidP="00000000" w:rsidRDefault="00000000" w:rsidRPr="00000000" w14:paraId="000000AF">
      <w:pPr>
        <w:jc w:val="both"/>
        <w:rPr>
          <w:sz w:val="24"/>
          <w:szCs w:val="24"/>
        </w:rPr>
      </w:pPr>
      <w:r w:rsidDel="00000000" w:rsidR="00000000" w:rsidRPr="00000000">
        <w:rPr>
          <w:sz w:val="24"/>
          <w:szCs w:val="24"/>
          <w:rtl w:val="0"/>
        </w:rPr>
        <w:t xml:space="preserve">12. How clear and comprehensive are the order tracking and feedback features for buyers? </w:t>
      </w:r>
    </w:p>
    <w:p w:rsidR="00000000" w:rsidDel="00000000" w:rsidP="00000000" w:rsidRDefault="00000000" w:rsidRPr="00000000" w14:paraId="000000B0">
      <w:pPr>
        <w:jc w:val="both"/>
        <w:rPr>
          <w:sz w:val="24"/>
          <w:szCs w:val="24"/>
        </w:rPr>
      </w:pPr>
      <w:r w:rsidDel="00000000" w:rsidR="00000000" w:rsidRPr="00000000">
        <w:rPr>
          <w:rtl w:val="0"/>
        </w:rPr>
      </w:r>
    </w:p>
    <w:p w:rsidR="00000000" w:rsidDel="00000000" w:rsidP="00000000" w:rsidRDefault="00000000" w:rsidRPr="00000000" w14:paraId="000000B1">
      <w:pPr>
        <w:numPr>
          <w:ilvl w:val="0"/>
          <w:numId w:val="13"/>
        </w:numPr>
        <w:ind w:left="720" w:hanging="360"/>
        <w:jc w:val="both"/>
        <w:rPr>
          <w:sz w:val="24"/>
          <w:szCs w:val="24"/>
          <w:u w:val="none"/>
        </w:rPr>
      </w:pPr>
      <w:r w:rsidDel="00000000" w:rsidR="00000000" w:rsidRPr="00000000">
        <w:rPr>
          <w:sz w:val="24"/>
          <w:szCs w:val="24"/>
          <w:rtl w:val="0"/>
        </w:rPr>
        <w:t xml:space="preserve">Order tracking usability</w:t>
      </w:r>
    </w:p>
    <w:p w:rsidR="00000000" w:rsidDel="00000000" w:rsidP="00000000" w:rsidRDefault="00000000" w:rsidRPr="00000000" w14:paraId="000000B2">
      <w:pPr>
        <w:ind w:left="0" w:firstLine="0"/>
        <w:jc w:val="both"/>
        <w:rPr>
          <w:sz w:val="24"/>
          <w:szCs w:val="24"/>
        </w:rPr>
      </w:pPr>
      <w:r w:rsidDel="00000000" w:rsidR="00000000" w:rsidRPr="00000000">
        <w:rPr>
          <w:rtl w:val="0"/>
        </w:rPr>
      </w:r>
    </w:p>
    <w:p w:rsidR="00000000" w:rsidDel="00000000" w:rsidP="00000000" w:rsidRDefault="00000000" w:rsidRPr="00000000" w14:paraId="000000B3">
      <w:pPr>
        <w:jc w:val="both"/>
        <w:rPr>
          <w:sz w:val="24"/>
          <w:szCs w:val="24"/>
        </w:rPr>
      </w:pPr>
      <w:r w:rsidDel="00000000" w:rsidR="00000000" w:rsidRPr="00000000">
        <w:rPr>
          <w:sz w:val="24"/>
          <w:szCs w:val="24"/>
          <w:rtl w:val="0"/>
        </w:rPr>
        <w:t xml:space="preserve">13. Is the search functionality effective in helping you find relevant products? </w:t>
      </w:r>
    </w:p>
    <w:p w:rsidR="00000000" w:rsidDel="00000000" w:rsidP="00000000" w:rsidRDefault="00000000" w:rsidRPr="00000000" w14:paraId="000000B4">
      <w:pPr>
        <w:jc w:val="both"/>
        <w:rPr>
          <w:sz w:val="24"/>
          <w:szCs w:val="24"/>
        </w:rPr>
      </w:pPr>
      <w:r w:rsidDel="00000000" w:rsidR="00000000" w:rsidRPr="00000000">
        <w:rPr>
          <w:rtl w:val="0"/>
        </w:rPr>
      </w:r>
    </w:p>
    <w:p w:rsidR="00000000" w:rsidDel="00000000" w:rsidP="00000000" w:rsidRDefault="00000000" w:rsidRPr="00000000" w14:paraId="000000B5">
      <w:pPr>
        <w:numPr>
          <w:ilvl w:val="0"/>
          <w:numId w:val="8"/>
        </w:numPr>
        <w:ind w:left="720" w:hanging="360"/>
        <w:jc w:val="both"/>
        <w:rPr>
          <w:sz w:val="24"/>
          <w:szCs w:val="24"/>
          <w:u w:val="none"/>
        </w:rPr>
      </w:pPr>
      <w:r w:rsidDel="00000000" w:rsidR="00000000" w:rsidRPr="00000000">
        <w:rPr>
          <w:sz w:val="24"/>
          <w:szCs w:val="24"/>
          <w:rtl w:val="0"/>
        </w:rPr>
        <w:t xml:space="preserve">Search usability</w:t>
      </w:r>
    </w:p>
    <w:p w:rsidR="00000000" w:rsidDel="00000000" w:rsidP="00000000" w:rsidRDefault="00000000" w:rsidRPr="00000000" w14:paraId="000000B6">
      <w:pPr>
        <w:jc w:val="both"/>
        <w:rPr>
          <w:sz w:val="24"/>
          <w:szCs w:val="24"/>
        </w:rPr>
      </w:pPr>
      <w:r w:rsidDel="00000000" w:rsidR="00000000" w:rsidRPr="00000000">
        <w:rPr>
          <w:rtl w:val="0"/>
        </w:rPr>
      </w:r>
    </w:p>
    <w:p w:rsidR="00000000" w:rsidDel="00000000" w:rsidP="00000000" w:rsidRDefault="00000000" w:rsidRPr="00000000" w14:paraId="000000B7">
      <w:pPr>
        <w:jc w:val="both"/>
        <w:rPr>
          <w:sz w:val="24"/>
          <w:szCs w:val="24"/>
        </w:rPr>
      </w:pPr>
      <w:r w:rsidDel="00000000" w:rsidR="00000000" w:rsidRPr="00000000">
        <w:rPr>
          <w:sz w:val="24"/>
          <w:szCs w:val="24"/>
          <w:rtl w:val="0"/>
        </w:rPr>
        <w:t xml:space="preserve">14. Can you easily filter and sort products based on different criteria, such as price or category? </w:t>
      </w:r>
    </w:p>
    <w:p w:rsidR="00000000" w:rsidDel="00000000" w:rsidP="00000000" w:rsidRDefault="00000000" w:rsidRPr="00000000" w14:paraId="000000B8">
      <w:pPr>
        <w:jc w:val="both"/>
        <w:rPr>
          <w:sz w:val="24"/>
          <w:szCs w:val="24"/>
        </w:rPr>
      </w:pPr>
      <w:r w:rsidDel="00000000" w:rsidR="00000000" w:rsidRPr="00000000">
        <w:rPr>
          <w:rtl w:val="0"/>
        </w:rPr>
      </w:r>
    </w:p>
    <w:p w:rsidR="00000000" w:rsidDel="00000000" w:rsidP="00000000" w:rsidRDefault="00000000" w:rsidRPr="00000000" w14:paraId="000000B9">
      <w:pPr>
        <w:numPr>
          <w:ilvl w:val="0"/>
          <w:numId w:val="5"/>
        </w:numPr>
        <w:ind w:left="720" w:hanging="360"/>
        <w:jc w:val="both"/>
        <w:rPr>
          <w:sz w:val="24"/>
          <w:szCs w:val="24"/>
          <w:u w:val="none"/>
        </w:rPr>
      </w:pPr>
      <w:r w:rsidDel="00000000" w:rsidR="00000000" w:rsidRPr="00000000">
        <w:rPr>
          <w:sz w:val="24"/>
          <w:szCs w:val="24"/>
          <w:rtl w:val="0"/>
        </w:rPr>
        <w:t xml:space="preserve">Filtering and sorting usability</w:t>
      </w:r>
    </w:p>
    <w:p w:rsidR="00000000" w:rsidDel="00000000" w:rsidP="00000000" w:rsidRDefault="00000000" w:rsidRPr="00000000" w14:paraId="000000BA">
      <w:pPr>
        <w:ind w:left="720" w:firstLine="0"/>
        <w:jc w:val="both"/>
        <w:rPr>
          <w:sz w:val="24"/>
          <w:szCs w:val="24"/>
        </w:rPr>
      </w:pPr>
      <w:r w:rsidDel="00000000" w:rsidR="00000000" w:rsidRPr="00000000">
        <w:rPr>
          <w:rtl w:val="0"/>
        </w:rPr>
      </w:r>
    </w:p>
    <w:p w:rsidR="00000000" w:rsidDel="00000000" w:rsidP="00000000" w:rsidRDefault="00000000" w:rsidRPr="00000000" w14:paraId="000000BB">
      <w:pPr>
        <w:jc w:val="both"/>
        <w:rPr>
          <w:sz w:val="24"/>
          <w:szCs w:val="24"/>
        </w:rPr>
      </w:pPr>
      <w:r w:rsidDel="00000000" w:rsidR="00000000" w:rsidRPr="00000000">
        <w:rPr>
          <w:sz w:val="24"/>
          <w:szCs w:val="24"/>
          <w:rtl w:val="0"/>
        </w:rPr>
        <w:t xml:space="preserve">15. How user-friendly is the overall app design and interface? </w:t>
      </w:r>
    </w:p>
    <w:p w:rsidR="00000000" w:rsidDel="00000000" w:rsidP="00000000" w:rsidRDefault="00000000" w:rsidRPr="00000000" w14:paraId="000000BC">
      <w:pPr>
        <w:jc w:val="both"/>
        <w:rPr>
          <w:sz w:val="24"/>
          <w:szCs w:val="24"/>
        </w:rPr>
      </w:pPr>
      <w:r w:rsidDel="00000000" w:rsidR="00000000" w:rsidRPr="00000000">
        <w:rPr>
          <w:rtl w:val="0"/>
        </w:rPr>
      </w:r>
    </w:p>
    <w:p w:rsidR="00000000" w:rsidDel="00000000" w:rsidP="00000000" w:rsidRDefault="00000000" w:rsidRPr="00000000" w14:paraId="000000BD">
      <w:pPr>
        <w:numPr>
          <w:ilvl w:val="0"/>
          <w:numId w:val="11"/>
        </w:numPr>
        <w:ind w:left="720" w:hanging="360"/>
        <w:jc w:val="both"/>
        <w:rPr>
          <w:sz w:val="24"/>
          <w:szCs w:val="24"/>
          <w:u w:val="none"/>
        </w:rPr>
      </w:pPr>
      <w:r w:rsidDel="00000000" w:rsidR="00000000" w:rsidRPr="00000000">
        <w:rPr>
          <w:sz w:val="24"/>
          <w:szCs w:val="24"/>
          <w:rtl w:val="0"/>
        </w:rPr>
        <w:t xml:space="preserve">General app usability</w:t>
      </w:r>
    </w:p>
    <w:p w:rsidR="00000000" w:rsidDel="00000000" w:rsidP="00000000" w:rsidRDefault="00000000" w:rsidRPr="00000000" w14:paraId="000000BE">
      <w:pPr>
        <w:jc w:val="both"/>
        <w:rPr>
          <w:sz w:val="24"/>
          <w:szCs w:val="24"/>
        </w:rPr>
      </w:pPr>
      <w:r w:rsidDel="00000000" w:rsidR="00000000" w:rsidRPr="00000000">
        <w:rPr>
          <w:rtl w:val="0"/>
        </w:rPr>
      </w:r>
    </w:p>
    <w:p w:rsidR="00000000" w:rsidDel="00000000" w:rsidP="00000000" w:rsidRDefault="00000000" w:rsidRPr="00000000" w14:paraId="000000BF">
      <w:pPr>
        <w:pStyle w:val="Heading1"/>
        <w:jc w:val="both"/>
        <w:rPr/>
      </w:pPr>
      <w:bookmarkStart w:colFirst="0" w:colLast="0" w:name="_ch2jo5qxxdbm" w:id="15"/>
      <w:bookmarkEnd w:id="15"/>
      <w:r w:rsidDel="00000000" w:rsidR="00000000" w:rsidRPr="00000000">
        <w:rPr>
          <w:rtl w:val="0"/>
        </w:rPr>
        <w:t xml:space="preserve">4.4 Conclusion </w:t>
      </w:r>
    </w:p>
    <w:p w:rsidR="00000000" w:rsidDel="00000000" w:rsidP="00000000" w:rsidRDefault="00000000" w:rsidRPr="00000000" w14:paraId="000000C0">
      <w:pPr>
        <w:pStyle w:val="Heading1"/>
        <w:jc w:val="both"/>
        <w:rPr/>
      </w:pPr>
      <w:bookmarkStart w:colFirst="0" w:colLast="0" w:name="_9ghcl0lnbgkb" w:id="16"/>
      <w:bookmarkEnd w:id="16"/>
      <w:r w:rsidDel="00000000" w:rsidR="00000000" w:rsidRPr="00000000">
        <w:rPr>
          <w:rtl w:val="0"/>
        </w:rPr>
      </w:r>
    </w:p>
    <w:p w:rsidR="00000000" w:rsidDel="00000000" w:rsidP="00000000" w:rsidRDefault="00000000" w:rsidRPr="00000000" w14:paraId="000000C1">
      <w:pPr>
        <w:pStyle w:val="Heading1"/>
        <w:jc w:val="both"/>
        <w:rPr>
          <w:b w:val="0"/>
        </w:rPr>
      </w:pPr>
      <w:bookmarkStart w:colFirst="0" w:colLast="0" w:name="_nt0um09nt3f6" w:id="17"/>
      <w:bookmarkEnd w:id="17"/>
      <w:r w:rsidDel="00000000" w:rsidR="00000000" w:rsidRPr="00000000">
        <w:rPr>
          <w:b w:val="0"/>
          <w:rtl w:val="0"/>
        </w:rPr>
        <w:t xml:space="preserve">In conclusion, user interface prototyping and usability testing are vital components of designing a successful student business application. Through the creation of interactive prototypes, designers can effectively communicate their design ideas and gather feedback for refinement. Usability testing helps identify any usability issues, ensuring that the app is intuitive, user-friendly, and capable of meeting its goals. By continuously improving the user interface based on user feedback, the student business app can provide an optimal user experience, fostering successful transactions and user satisfaction.</w:t>
      </w:r>
    </w:p>
    <w:p w:rsidR="00000000" w:rsidDel="00000000" w:rsidP="00000000" w:rsidRDefault="00000000" w:rsidRPr="00000000" w14:paraId="000000C2">
      <w:pPr>
        <w:pStyle w:val="Heading1"/>
        <w:jc w:val="both"/>
        <w:rPr/>
      </w:pPr>
      <w:bookmarkStart w:colFirst="0" w:colLast="0" w:name="_3emxbrkqn2m6" w:id="18"/>
      <w:bookmarkEnd w:id="18"/>
      <w:r w:rsidDel="00000000" w:rsidR="00000000" w:rsidRPr="00000000">
        <w:br w:type="page"/>
      </w:r>
      <w:r w:rsidDel="00000000" w:rsidR="00000000" w:rsidRPr="00000000">
        <w:rPr>
          <w:rtl w:val="0"/>
        </w:rPr>
      </w:r>
    </w:p>
    <w:p w:rsidR="00000000" w:rsidDel="00000000" w:rsidP="00000000" w:rsidRDefault="00000000" w:rsidRPr="00000000" w14:paraId="000000C3">
      <w:pPr>
        <w:pStyle w:val="Heading1"/>
        <w:jc w:val="both"/>
        <w:rPr/>
      </w:pPr>
      <w:bookmarkStart w:colFirst="0" w:colLast="0" w:name="_it24fypkrmxb" w:id="19"/>
      <w:bookmarkEnd w:id="19"/>
      <w:r w:rsidDel="00000000" w:rsidR="00000000" w:rsidRPr="00000000">
        <w:rPr>
          <w:rtl w:val="0"/>
        </w:rPr>
      </w:r>
    </w:p>
    <w:p w:rsidR="00000000" w:rsidDel="00000000" w:rsidP="00000000" w:rsidRDefault="00000000" w:rsidRPr="00000000" w14:paraId="000000C4">
      <w:pPr>
        <w:pStyle w:val="Heading1"/>
        <w:jc w:val="center"/>
        <w:rPr/>
      </w:pPr>
      <w:bookmarkStart w:colFirst="0" w:colLast="0" w:name="_967yrpgvnigs" w:id="20"/>
      <w:bookmarkEnd w:id="20"/>
      <w:r w:rsidDel="00000000" w:rsidR="00000000" w:rsidRPr="00000000">
        <w:rPr>
          <w:rtl w:val="0"/>
        </w:rPr>
        <w:t xml:space="preserve">REFERENCES</w:t>
      </w:r>
    </w:p>
    <w:p w:rsidR="00000000" w:rsidDel="00000000" w:rsidP="00000000" w:rsidRDefault="00000000" w:rsidRPr="00000000" w14:paraId="000000C5">
      <w:pPr>
        <w:jc w:val="both"/>
        <w:rPr/>
      </w:pPr>
      <w:r w:rsidDel="00000000" w:rsidR="00000000" w:rsidRPr="00000000">
        <w:rPr>
          <w:rtl w:val="0"/>
        </w:rPr>
      </w:r>
    </w:p>
    <w:p w:rsidR="00000000" w:rsidDel="00000000" w:rsidP="00000000" w:rsidRDefault="00000000" w:rsidRPr="00000000" w14:paraId="000000C6">
      <w:pPr>
        <w:spacing w:after="240" w:before="240" w:lineRule="auto"/>
        <w:ind w:left="580" w:hanging="20"/>
        <w:jc w:val="both"/>
        <w:rPr>
          <w:sz w:val="24"/>
          <w:szCs w:val="24"/>
        </w:rPr>
      </w:pPr>
      <w:r w:rsidDel="00000000" w:rsidR="00000000" w:rsidRPr="00000000">
        <w:rPr>
          <w:sz w:val="24"/>
          <w:szCs w:val="24"/>
          <w:rtl w:val="0"/>
        </w:rPr>
        <w:t xml:space="preserve">Beaubien, S. (2021) </w:t>
      </w:r>
      <w:r w:rsidDel="00000000" w:rsidR="00000000" w:rsidRPr="00000000">
        <w:rPr>
          <w:i w:val="1"/>
          <w:sz w:val="24"/>
          <w:szCs w:val="24"/>
          <w:rtl w:val="0"/>
        </w:rPr>
        <w:t xml:space="preserve">An awesome guide to prototyping in User Interface Design</w:t>
      </w:r>
      <w:r w:rsidDel="00000000" w:rsidR="00000000" w:rsidRPr="00000000">
        <w:rPr>
          <w:sz w:val="24"/>
          <w:szCs w:val="24"/>
          <w:rtl w:val="0"/>
        </w:rPr>
        <w:t xml:space="preserve">, </w:t>
      </w:r>
      <w:r w:rsidDel="00000000" w:rsidR="00000000" w:rsidRPr="00000000">
        <w:rPr>
          <w:i w:val="1"/>
          <w:sz w:val="24"/>
          <w:szCs w:val="24"/>
          <w:rtl w:val="0"/>
        </w:rPr>
        <w:t xml:space="preserve">CareerFoundry</w:t>
      </w:r>
      <w:r w:rsidDel="00000000" w:rsidR="00000000" w:rsidRPr="00000000">
        <w:rPr>
          <w:sz w:val="24"/>
          <w:szCs w:val="24"/>
          <w:rtl w:val="0"/>
        </w:rPr>
        <w:t xml:space="preserve">. Available at: https://careerfoundry.com/en/blog/ui-design/the-value-of-prototyping-in-ui-design/ (Accessed: 07 July 2023).</w:t>
      </w:r>
    </w:p>
    <w:p w:rsidR="00000000" w:rsidDel="00000000" w:rsidP="00000000" w:rsidRDefault="00000000" w:rsidRPr="00000000" w14:paraId="000000C7">
      <w:pPr>
        <w:spacing w:after="240" w:before="240" w:lineRule="auto"/>
        <w:ind w:left="580" w:hanging="20"/>
        <w:jc w:val="both"/>
        <w:rPr>
          <w:sz w:val="24"/>
          <w:szCs w:val="24"/>
        </w:rPr>
      </w:pPr>
      <w:r w:rsidDel="00000000" w:rsidR="00000000" w:rsidRPr="00000000">
        <w:rPr>
          <w:sz w:val="24"/>
          <w:szCs w:val="24"/>
          <w:rtl w:val="0"/>
        </w:rPr>
        <w:t xml:space="preserve">Hamilton, T. (2023) </w:t>
      </w:r>
      <w:r w:rsidDel="00000000" w:rsidR="00000000" w:rsidRPr="00000000">
        <w:rPr>
          <w:i w:val="1"/>
          <w:sz w:val="24"/>
          <w:szCs w:val="24"/>
          <w:rtl w:val="0"/>
        </w:rPr>
        <w:t xml:space="preserve">What is usability testing? software UX</w:t>
      </w:r>
      <w:r w:rsidDel="00000000" w:rsidR="00000000" w:rsidRPr="00000000">
        <w:rPr>
          <w:sz w:val="24"/>
          <w:szCs w:val="24"/>
          <w:rtl w:val="0"/>
        </w:rPr>
        <w:t xml:space="preserve">, </w:t>
      </w:r>
      <w:r w:rsidDel="00000000" w:rsidR="00000000" w:rsidRPr="00000000">
        <w:rPr>
          <w:i w:val="1"/>
          <w:sz w:val="24"/>
          <w:szCs w:val="24"/>
          <w:rtl w:val="0"/>
        </w:rPr>
        <w:t xml:space="preserve">Guru99</w:t>
      </w:r>
      <w:r w:rsidDel="00000000" w:rsidR="00000000" w:rsidRPr="00000000">
        <w:rPr>
          <w:sz w:val="24"/>
          <w:szCs w:val="24"/>
          <w:rtl w:val="0"/>
        </w:rPr>
        <w:t xml:space="preserve">. Available at: https://www.guru99.com/usability-testing-tutorial.html (Accessed: 07 July 2023). </w:t>
      </w:r>
    </w:p>
    <w:p w:rsidR="00000000" w:rsidDel="00000000" w:rsidP="00000000" w:rsidRDefault="00000000" w:rsidRPr="00000000" w14:paraId="000000C8">
      <w:pPr>
        <w:spacing w:after="240" w:before="240" w:lineRule="auto"/>
        <w:ind w:left="580" w:hanging="20"/>
        <w:jc w:val="both"/>
        <w:rPr>
          <w:sz w:val="24"/>
          <w:szCs w:val="24"/>
        </w:rPr>
      </w:pPr>
      <w:r w:rsidDel="00000000" w:rsidR="00000000" w:rsidRPr="00000000">
        <w:rPr>
          <w:rtl w:val="0"/>
        </w:rPr>
      </w:r>
    </w:p>
    <w:p w:rsidR="00000000" w:rsidDel="00000000" w:rsidP="00000000" w:rsidRDefault="00000000" w:rsidRPr="00000000" w14:paraId="000000C9">
      <w:pPr>
        <w:jc w:val="both"/>
        <w:rPr>
          <w:sz w:val="24"/>
          <w:szCs w:val="24"/>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M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105" w:hanging="286"/>
      </w:pPr>
      <w:rPr>
        <w:rFonts w:ascii="Arial MT" w:cs="Arial MT" w:eastAsia="Arial MT" w:hAnsi="Arial MT"/>
        <w:sz w:val="22"/>
        <w:szCs w:val="22"/>
      </w:rPr>
    </w:lvl>
    <w:lvl w:ilvl="1">
      <w:start w:val="0"/>
      <w:numFmt w:val="bullet"/>
      <w:lvlText w:val="•"/>
      <w:lvlJc w:val="left"/>
      <w:pPr>
        <w:ind w:left="1023" w:hanging="286.0000000000001"/>
      </w:pPr>
      <w:rPr/>
    </w:lvl>
    <w:lvl w:ilvl="2">
      <w:start w:val="0"/>
      <w:numFmt w:val="bullet"/>
      <w:lvlText w:val="•"/>
      <w:lvlJc w:val="left"/>
      <w:pPr>
        <w:ind w:left="1947" w:hanging="286"/>
      </w:pPr>
      <w:rPr/>
    </w:lvl>
    <w:lvl w:ilvl="3">
      <w:start w:val="0"/>
      <w:numFmt w:val="bullet"/>
      <w:lvlText w:val="•"/>
      <w:lvlJc w:val="left"/>
      <w:pPr>
        <w:ind w:left="2871" w:hanging="286"/>
      </w:pPr>
      <w:rPr/>
    </w:lvl>
    <w:lvl w:ilvl="4">
      <w:start w:val="0"/>
      <w:numFmt w:val="bullet"/>
      <w:lvlText w:val="•"/>
      <w:lvlJc w:val="left"/>
      <w:pPr>
        <w:ind w:left="3795" w:hanging="286"/>
      </w:pPr>
      <w:rPr/>
    </w:lvl>
    <w:lvl w:ilvl="5">
      <w:start w:val="0"/>
      <w:numFmt w:val="bullet"/>
      <w:lvlText w:val="•"/>
      <w:lvlJc w:val="left"/>
      <w:pPr>
        <w:ind w:left="4719" w:hanging="286"/>
      </w:pPr>
      <w:rPr/>
    </w:lvl>
    <w:lvl w:ilvl="6">
      <w:start w:val="0"/>
      <w:numFmt w:val="bullet"/>
      <w:lvlText w:val="•"/>
      <w:lvlJc w:val="left"/>
      <w:pPr>
        <w:ind w:left="5643" w:hanging="286.0000000000009"/>
      </w:pPr>
      <w:rPr/>
    </w:lvl>
    <w:lvl w:ilvl="7">
      <w:start w:val="0"/>
      <w:numFmt w:val="bullet"/>
      <w:lvlText w:val="•"/>
      <w:lvlJc w:val="left"/>
      <w:pPr>
        <w:ind w:left="6567" w:hanging="286"/>
      </w:pPr>
      <w:rPr/>
    </w:lvl>
    <w:lvl w:ilvl="8">
      <w:start w:val="0"/>
      <w:numFmt w:val="bullet"/>
      <w:lvlText w:val="•"/>
      <w:lvlJc w:val="left"/>
      <w:pPr>
        <w:ind w:left="7491" w:hanging="286"/>
      </w:pPr>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24"/>
      <w:szCs w:val="24"/>
    </w:rPr>
  </w:style>
  <w:style w:type="paragraph" w:styleId="Heading2">
    <w:name w:val="heading 2"/>
    <w:basedOn w:val="Normal"/>
    <w:next w:val="Normal"/>
    <w:pPr>
      <w:keepNext w:val="1"/>
      <w:keepLines w:val="1"/>
      <w:jc w:val="both"/>
    </w:pPr>
    <w:rPr>
      <w:b w:val="1"/>
      <w:sz w:val="24"/>
      <w:szCs w:val="24"/>
    </w:rPr>
  </w:style>
  <w:style w:type="paragraph" w:styleId="Heading3">
    <w:name w:val="heading 3"/>
    <w:basedOn w:val="Normal"/>
    <w:next w:val="Normal"/>
    <w:pPr>
      <w:keepNext w:val="1"/>
      <w:keepLines w:val="1"/>
      <w:jc w:val="center"/>
    </w:pPr>
    <w:rPr>
      <w:b w:val="1"/>
    </w:rPr>
  </w:style>
  <w:style w:type="paragraph" w:styleId="Heading4">
    <w:name w:val="heading 4"/>
    <w:basedOn w:val="Normal"/>
    <w:next w:val="Normal"/>
    <w:pPr>
      <w:keepNext w:val="1"/>
      <w:keepLines w:val="1"/>
      <w:jc w:val="center"/>
    </w:pPr>
    <w:rPr>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