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03741" w14:textId="03A3CE95" w:rsidR="006F5752" w:rsidRDefault="00000000">
      <w:pPr>
        <w:spacing w:after="82"/>
        <w:ind w:left="14"/>
      </w:pPr>
      <w:r>
        <w:t xml:space="preserve">Elements Of </w:t>
      </w:r>
      <w:r w:rsidR="0094106F">
        <w:t>a</w:t>
      </w:r>
      <w:r>
        <w:t xml:space="preserve"> Trade Setup</w:t>
      </w:r>
    </w:p>
    <w:p w14:paraId="2DE4B179" w14:textId="77777777" w:rsidR="006F5752" w:rsidRDefault="00000000">
      <w:pPr>
        <w:spacing w:after="286"/>
        <w:ind w:left="5"/>
        <w:jc w:val="left"/>
      </w:pPr>
      <w:r>
        <w:rPr>
          <w:sz w:val="22"/>
        </w:rPr>
        <w:t>2 primary concerns</w:t>
      </w:r>
    </w:p>
    <w:p w14:paraId="39794859" w14:textId="77777777" w:rsidR="006F5752" w:rsidRDefault="00000000">
      <w:pPr>
        <w:ind w:left="14"/>
      </w:pPr>
      <w:r>
        <w:t>A. Context or framework surrounding the idea</w:t>
      </w:r>
    </w:p>
    <w:p w14:paraId="7CD94C8E" w14:textId="77777777" w:rsidR="006F5752" w:rsidRDefault="00000000">
      <w:pPr>
        <w:numPr>
          <w:ilvl w:val="0"/>
          <w:numId w:val="1"/>
        </w:numPr>
        <w:ind w:hanging="250"/>
      </w:pPr>
      <w:r>
        <w:t>Expansion</w:t>
      </w:r>
    </w:p>
    <w:p w14:paraId="375AD5B4" w14:textId="77777777" w:rsidR="006F5752" w:rsidRDefault="00000000">
      <w:pPr>
        <w:numPr>
          <w:ilvl w:val="0"/>
          <w:numId w:val="1"/>
        </w:numPr>
        <w:ind w:hanging="250"/>
      </w:pPr>
      <w:r>
        <w:t>Retracement</w:t>
      </w:r>
    </w:p>
    <w:p w14:paraId="32C52672" w14:textId="77777777" w:rsidR="006F5752" w:rsidRDefault="00000000">
      <w:pPr>
        <w:pStyle w:val="Heading1"/>
        <w:ind w:left="245" w:hanging="250"/>
      </w:pPr>
      <w:r>
        <w:t>Reversal</w:t>
      </w:r>
    </w:p>
    <w:p w14:paraId="5060A4E7" w14:textId="77777777" w:rsidR="006F5752" w:rsidRDefault="00000000">
      <w:pPr>
        <w:spacing w:after="127"/>
        <w:ind w:left="0" w:firstLine="0"/>
        <w:jc w:val="left"/>
      </w:pPr>
      <w:r>
        <w:rPr>
          <w:rFonts w:ascii="Times New Roman" w:eastAsia="Times New Roman" w:hAnsi="Times New Roman" w:cs="Times New Roman"/>
        </w:rPr>
        <w:t>4. Consolidation</w:t>
      </w:r>
    </w:p>
    <w:p w14:paraId="26A30251" w14:textId="77777777" w:rsidR="006F5752" w:rsidRDefault="00000000">
      <w:pPr>
        <w:spacing w:after="0"/>
        <w:ind w:left="5"/>
        <w:jc w:val="left"/>
      </w:pPr>
      <w:r>
        <w:rPr>
          <w:sz w:val="22"/>
        </w:rPr>
        <w:t>B. Reference points in institutional order flow</w:t>
      </w:r>
    </w:p>
    <w:p w14:paraId="569CB371" w14:textId="78A4FB69" w:rsidR="006F5752" w:rsidRDefault="0094106F">
      <w:pPr>
        <w:numPr>
          <w:ilvl w:val="0"/>
          <w:numId w:val="2"/>
        </w:numPr>
        <w:ind w:hanging="254"/>
        <w:jc w:val="left"/>
      </w:pPr>
      <w:r>
        <w:t>Order blocks</w:t>
      </w:r>
    </w:p>
    <w:p w14:paraId="549CE3F8" w14:textId="77777777" w:rsidR="006F5752" w:rsidRDefault="00000000">
      <w:pPr>
        <w:numPr>
          <w:ilvl w:val="0"/>
          <w:numId w:val="2"/>
        </w:numPr>
        <w:spacing w:after="0"/>
        <w:ind w:hanging="254"/>
        <w:jc w:val="left"/>
      </w:pPr>
      <w:r>
        <w:rPr>
          <w:sz w:val="22"/>
        </w:rPr>
        <w:t>FVG and liquidity voids</w:t>
      </w:r>
    </w:p>
    <w:p w14:paraId="21E28CD8" w14:textId="77777777" w:rsidR="006F5752" w:rsidRDefault="00000000">
      <w:pPr>
        <w:numPr>
          <w:ilvl w:val="0"/>
          <w:numId w:val="2"/>
        </w:numPr>
        <w:ind w:hanging="254"/>
        <w:jc w:val="left"/>
      </w:pPr>
      <w:r>
        <w:t>Liquidity pool and stop runs</w:t>
      </w:r>
    </w:p>
    <w:p w14:paraId="0B41F597" w14:textId="77777777" w:rsidR="006F5752" w:rsidRDefault="00000000">
      <w:pPr>
        <w:numPr>
          <w:ilvl w:val="0"/>
          <w:numId w:val="2"/>
        </w:numPr>
        <w:spacing w:after="452" w:line="265" w:lineRule="auto"/>
        <w:ind w:hanging="254"/>
        <w:jc w:val="left"/>
      </w:pPr>
      <w:r>
        <w:rPr>
          <w:rFonts w:ascii="Times New Roman" w:eastAsia="Times New Roman" w:hAnsi="Times New Roman" w:cs="Times New Roman"/>
          <w:sz w:val="22"/>
        </w:rPr>
        <w:t>Equilibrium</w:t>
      </w:r>
    </w:p>
    <w:tbl>
      <w:tblPr>
        <w:tblStyle w:val="TableGrid"/>
        <w:tblpPr w:vertAnchor="page" w:horzAnchor="page" w:tblpX="1071" w:tblpY="12495"/>
        <w:tblOverlap w:val="never"/>
        <w:tblW w:w="4367" w:type="dxa"/>
        <w:tblInd w:w="0" w:type="dxa"/>
        <w:tblCellMar>
          <w:top w:w="0" w:type="dxa"/>
          <w:left w:w="0" w:type="dxa"/>
          <w:bottom w:w="8" w:type="dxa"/>
          <w:right w:w="13" w:type="dxa"/>
        </w:tblCellMar>
        <w:tblLook w:val="04A0" w:firstRow="1" w:lastRow="0" w:firstColumn="1" w:lastColumn="0" w:noHBand="0" w:noVBand="1"/>
      </w:tblPr>
      <w:tblGrid>
        <w:gridCol w:w="1100"/>
        <w:gridCol w:w="948"/>
        <w:gridCol w:w="2068"/>
        <w:gridCol w:w="251"/>
      </w:tblGrid>
      <w:tr w:rsidR="006F5752" w14:paraId="21085832" w14:textId="77777777">
        <w:trPr>
          <w:trHeight w:val="2348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776164" w14:textId="77777777" w:rsidR="006F5752" w:rsidRDefault="00000000">
            <w:pPr>
              <w:spacing w:after="334"/>
              <w:ind w:left="547" w:firstLine="0"/>
              <w:jc w:val="left"/>
            </w:pPr>
            <w:r>
              <w:rPr>
                <w:sz w:val="10"/>
              </w:rPr>
              <w:lastRenderedPageBreak/>
              <w:t>Expansion</w:t>
            </w:r>
          </w:p>
          <w:p w14:paraId="0AE03ABC" w14:textId="77777777" w:rsidR="006F5752" w:rsidRDefault="00000000">
            <w:pPr>
              <w:spacing w:after="0"/>
              <w:ind w:left="480" w:firstLine="0"/>
              <w:jc w:val="left"/>
            </w:pPr>
            <w:r>
              <w:rPr>
                <w:noProof/>
              </w:rPr>
              <w:drawing>
                <wp:inline distT="0" distB="0" distL="0" distR="0" wp14:anchorId="33AA4D25" wp14:editId="275E4AF3">
                  <wp:extent cx="3048" cy="6097"/>
                  <wp:effectExtent l="0" t="0" r="0" b="0"/>
                  <wp:docPr id="2238" name="Picture 2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5739E615" w14:textId="77777777" w:rsidR="006F5752" w:rsidRDefault="00000000">
            <w:pPr>
              <w:spacing w:after="0"/>
              <w:ind w:left="0" w:firstLine="0"/>
              <w:jc w:val="left"/>
            </w:pPr>
            <w:proofErr w:type="spellStart"/>
            <w:r>
              <w:rPr>
                <w:sz w:val="10"/>
              </w:rPr>
              <w:t>Orderblock</w:t>
            </w:r>
            <w:proofErr w:type="spellEnd"/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C9EC6" w14:textId="77777777" w:rsidR="006F5752" w:rsidRDefault="00000000">
            <w:pPr>
              <w:spacing w:after="5"/>
              <w:ind w:left="170" w:firstLine="0"/>
              <w:jc w:val="left"/>
            </w:pPr>
            <w:r>
              <w:rPr>
                <w:sz w:val="16"/>
              </w:rPr>
              <w:t xml:space="preserve">Elements To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Trade Setup</w:t>
            </w:r>
          </w:p>
          <w:p w14:paraId="27A40865" w14:textId="77777777" w:rsidR="006F5752" w:rsidRDefault="00000000">
            <w:pPr>
              <w:spacing w:after="0"/>
              <w:ind w:left="166" w:firstLine="0"/>
              <w:jc w:val="left"/>
            </w:pPr>
            <w:r>
              <w:rPr>
                <w:sz w:val="14"/>
              </w:rPr>
              <w:t>What is Expansion?</w:t>
            </w:r>
          </w:p>
          <w:p w14:paraId="5AE2C4D6" w14:textId="77777777" w:rsidR="006F5752" w:rsidRDefault="00000000">
            <w:pPr>
              <w:spacing w:after="158" w:line="216" w:lineRule="auto"/>
              <w:ind w:left="319" w:firstLine="0"/>
            </w:pPr>
            <w:r>
              <w:rPr>
                <w:sz w:val="10"/>
              </w:rPr>
              <w:t>Expansion is when Price moves quickly from a level of Equilibrium,</w:t>
            </w:r>
          </w:p>
          <w:p w14:paraId="48A61DC8" w14:textId="77777777" w:rsidR="006F5752" w:rsidRDefault="00000000">
            <w:pPr>
              <w:spacing w:after="0"/>
              <w:ind w:left="166" w:firstLine="0"/>
              <w:jc w:val="left"/>
            </w:pPr>
            <w:r>
              <w:rPr>
                <w:sz w:val="12"/>
              </w:rPr>
              <w:t>What is the importance?</w:t>
            </w:r>
          </w:p>
          <w:p w14:paraId="27D16BE8" w14:textId="77777777" w:rsidR="006F5752" w:rsidRDefault="00000000">
            <w:pPr>
              <w:spacing w:after="191" w:line="216" w:lineRule="auto"/>
              <w:ind w:left="352" w:right="143" w:hanging="14"/>
            </w:pPr>
            <w:r>
              <w:rPr>
                <w:sz w:val="10"/>
              </w:rPr>
              <w:t>When Price leaves a level quickly this indicates a willingness on the pan of the Market Makers to reveal their intended repricing model.</w:t>
            </w:r>
          </w:p>
          <w:p w14:paraId="28256C7D" w14:textId="77777777" w:rsidR="006F5752" w:rsidRDefault="00000000">
            <w:pPr>
              <w:spacing w:after="15" w:line="225" w:lineRule="auto"/>
              <w:ind w:left="339" w:right="143" w:hanging="173"/>
            </w:pPr>
            <w:r>
              <w:rPr>
                <w:sz w:val="10"/>
              </w:rPr>
              <w:t xml:space="preserve">What do we look for in Price? The </w:t>
            </w:r>
            <w:proofErr w:type="spellStart"/>
            <w:r>
              <w:rPr>
                <w:sz w:val="10"/>
              </w:rPr>
              <w:t>Orderblock</w:t>
            </w:r>
            <w:proofErr w:type="spellEnd"/>
            <w:r>
              <w:rPr>
                <w:sz w:val="10"/>
              </w:rPr>
              <w:t xml:space="preserve"> the Market Makers leave at </w:t>
            </w:r>
            <w:proofErr w:type="spellStart"/>
            <w:r>
              <w:rPr>
                <w:sz w:val="10"/>
              </w:rPr>
              <w:t>ar</w:t>
            </w:r>
            <w:proofErr w:type="spellEnd"/>
            <w:r>
              <w:rPr>
                <w:sz w:val="10"/>
              </w:rPr>
              <w:t xml:space="preserve"> near the Equilibrium.</w:t>
            </w:r>
          </w:p>
          <w:p w14:paraId="3EBFBCA5" w14:textId="77777777" w:rsidR="006F5752" w:rsidRDefault="00000000">
            <w:pPr>
              <w:spacing w:after="0"/>
              <w:ind w:left="747" w:firstLine="0"/>
              <w:jc w:val="left"/>
            </w:pPr>
            <w:r>
              <w:rPr>
                <w:noProof/>
              </w:rPr>
              <w:drawing>
                <wp:inline distT="0" distB="0" distL="0" distR="0" wp14:anchorId="676E2331" wp14:editId="0749039E">
                  <wp:extent cx="752957" cy="21341"/>
                  <wp:effectExtent l="0" t="0" r="0" b="0"/>
                  <wp:docPr id="25939" name="Picture 259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9" name="Picture 259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957" cy="2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4D97C" w14:textId="77777777" w:rsidR="006F5752" w:rsidRDefault="00000000">
            <w:pPr>
              <w:spacing w:after="0"/>
              <w:ind w:left="22" w:firstLine="0"/>
              <w:jc w:val="left"/>
            </w:pPr>
            <w:r>
              <w:rPr>
                <w:noProof/>
              </w:rPr>
              <w:drawing>
                <wp:inline distT="0" distB="0" distL="0" distR="0" wp14:anchorId="171C7EB2" wp14:editId="3B353247">
                  <wp:extent cx="137179" cy="1506088"/>
                  <wp:effectExtent l="0" t="0" r="0" b="0"/>
                  <wp:docPr id="2237" name="Picture 2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7" name="Picture 22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" cy="150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C2A17" w14:textId="318E6BA6" w:rsidR="006F5752" w:rsidRDefault="00000000">
      <w:pPr>
        <w:spacing w:after="89"/>
        <w:ind w:left="14" w:right="109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2D6AFCE" wp14:editId="0123156E">
            <wp:simplePos x="0" y="0"/>
            <wp:positionH relativeFrom="page">
              <wp:posOffset>3847093</wp:posOffset>
            </wp:positionH>
            <wp:positionV relativeFrom="page">
              <wp:posOffset>7877997</wp:posOffset>
            </wp:positionV>
            <wp:extent cx="2816731" cy="1445113"/>
            <wp:effectExtent l="0" t="0" r="0" b="0"/>
            <wp:wrapTopAndBottom/>
            <wp:docPr id="25941" name="Picture 25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" name="Picture 259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731" cy="1445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Ask yourself, what characteristic are we trading in, then you can build a framework. In consolidation you can say </w:t>
      </w:r>
      <w:r w:rsidR="0094106F">
        <w:t>I</w:t>
      </w:r>
      <w:r>
        <w:t xml:space="preserve"> will not do anything and ill be waiting</w:t>
      </w:r>
    </w:p>
    <w:p w14:paraId="3157897A" w14:textId="77777777" w:rsidR="006F5752" w:rsidRDefault="00000000">
      <w:pPr>
        <w:spacing w:after="329"/>
        <w:ind w:left="14"/>
      </w:pPr>
      <w:r>
        <w:t>Holding pattern: consolidation</w:t>
      </w:r>
    </w:p>
    <w:p w14:paraId="0641CDFD" w14:textId="77777777" w:rsidR="006F5752" w:rsidRDefault="00000000">
      <w:pPr>
        <w:spacing w:after="41" w:line="265" w:lineRule="auto"/>
        <w:ind w:left="0"/>
        <w:jc w:val="left"/>
      </w:pPr>
      <w:r>
        <w:rPr>
          <w:rFonts w:ascii="Times New Roman" w:eastAsia="Times New Roman" w:hAnsi="Times New Roman" w:cs="Times New Roman"/>
          <w:sz w:val="22"/>
        </w:rPr>
        <w:t>Consolidation</w:t>
      </w:r>
    </w:p>
    <w:p w14:paraId="25880D06" w14:textId="77777777" w:rsidR="006F5752" w:rsidRDefault="00000000">
      <w:pPr>
        <w:spacing w:after="0"/>
        <w:ind w:left="5"/>
        <w:jc w:val="left"/>
      </w:pPr>
      <w:r>
        <w:rPr>
          <w:sz w:val="26"/>
        </w:rPr>
        <w:t>Expansion</w:t>
      </w:r>
    </w:p>
    <w:p w14:paraId="6F6855CD" w14:textId="77777777" w:rsidR="006F5752" w:rsidRDefault="00000000">
      <w:pPr>
        <w:ind w:left="14"/>
      </w:pPr>
      <w:r>
        <w:t>Retracement</w:t>
      </w:r>
    </w:p>
    <w:p w14:paraId="10B08346" w14:textId="77777777" w:rsidR="006F5752" w:rsidRDefault="00000000">
      <w:pPr>
        <w:pStyle w:val="Heading1"/>
        <w:numPr>
          <w:ilvl w:val="0"/>
          <w:numId w:val="0"/>
        </w:numPr>
        <w:spacing w:after="296"/>
        <w:ind w:left="5"/>
      </w:pPr>
      <w:r>
        <w:t>Reversal</w:t>
      </w:r>
    </w:p>
    <w:p w14:paraId="5EA8DA30" w14:textId="7BC1B5ED" w:rsidR="006F5752" w:rsidRDefault="00000000">
      <w:pPr>
        <w:spacing w:after="338"/>
        <w:ind w:left="14"/>
      </w:pPr>
      <w:r>
        <w:t xml:space="preserve">All the moves start from consolidation, </w:t>
      </w:r>
      <w:r w:rsidR="0094106F">
        <w:t>that’s</w:t>
      </w:r>
      <w:r>
        <w:t xml:space="preserve"> where they build orders</w:t>
      </w:r>
    </w:p>
    <w:p w14:paraId="0EC74167" w14:textId="77777777" w:rsidR="006F5752" w:rsidRDefault="00000000">
      <w:pPr>
        <w:spacing w:after="342"/>
        <w:ind w:left="14"/>
      </w:pPr>
      <w:r>
        <w:t>Consolidation expansion/impulse swing either back to consolidation or retracement, when retracement happens —+ another level of expansion or after the expansion it can go to a reversal pattern, after reversal pattern —+ retracement consolidation</w:t>
      </w:r>
    </w:p>
    <w:p w14:paraId="0D24B75B" w14:textId="77777777" w:rsidR="006F5752" w:rsidRDefault="00000000">
      <w:pPr>
        <w:ind w:left="14"/>
      </w:pPr>
      <w:r>
        <w:t>These 4 conditions interchange trough out</w:t>
      </w:r>
    </w:p>
    <w:p w14:paraId="549AD49B" w14:textId="129C5529" w:rsidR="006F5752" w:rsidRDefault="0094106F">
      <w:pPr>
        <w:ind w:left="14"/>
      </w:pPr>
      <w:r>
        <w:t>You’re</w:t>
      </w:r>
      <w:r w:rsidR="00000000">
        <w:t xml:space="preserve"> only going to get 1 of these conditions</w:t>
      </w:r>
    </w:p>
    <w:p w14:paraId="52DB2123" w14:textId="77777777" w:rsidR="006F5752" w:rsidRDefault="00000000">
      <w:pPr>
        <w:spacing w:after="60"/>
        <w:ind w:left="14"/>
      </w:pPr>
      <w:r>
        <w:t>You need to know where price is at, where is it likely to go, and where it came from</w:t>
      </w:r>
    </w:p>
    <w:p w14:paraId="3B932BF5" w14:textId="77777777" w:rsidR="006F5752" w:rsidRDefault="00000000">
      <w:pPr>
        <w:ind w:left="14"/>
      </w:pPr>
      <w:r>
        <w:t>We always wait for the first expansion</w:t>
      </w:r>
    </w:p>
    <w:tbl>
      <w:tblPr>
        <w:tblStyle w:val="TableGrid"/>
        <w:tblpPr w:vertAnchor="text" w:tblpX="86" w:tblpY="2860"/>
        <w:tblOverlap w:val="never"/>
        <w:tblW w:w="4309" w:type="dxa"/>
        <w:tblInd w:w="0" w:type="dxa"/>
        <w:tblCellMar>
          <w:top w:w="0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300"/>
        <w:gridCol w:w="1803"/>
        <w:gridCol w:w="1877"/>
        <w:gridCol w:w="329"/>
      </w:tblGrid>
      <w:tr w:rsidR="006F5752" w14:paraId="413B920B" w14:textId="77777777">
        <w:trPr>
          <w:trHeight w:val="2083"/>
        </w:trPr>
        <w:tc>
          <w:tcPr>
            <w:tcW w:w="3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A3398" w14:textId="77777777" w:rsidR="006F5752" w:rsidRDefault="00000000">
            <w:pPr>
              <w:spacing w:after="0"/>
              <w:ind w:left="-115" w:firstLine="0"/>
              <w:jc w:val="left"/>
            </w:pPr>
            <w:r>
              <w:rPr>
                <w:noProof/>
              </w:rPr>
              <w:drawing>
                <wp:inline distT="0" distB="0" distL="0" distR="0" wp14:anchorId="39F9DB28" wp14:editId="41594EDD">
                  <wp:extent cx="256066" cy="1350601"/>
                  <wp:effectExtent l="0" t="0" r="0" b="0"/>
                  <wp:docPr id="20658" name="Picture 206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8" name="Picture 206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66" cy="135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69FCAC" w14:textId="77777777" w:rsidR="006F5752" w:rsidRDefault="00000000">
            <w:pPr>
              <w:spacing w:after="206"/>
              <w:ind w:left="650" w:firstLine="0"/>
              <w:jc w:val="left"/>
            </w:pPr>
            <w:r>
              <w:rPr>
                <w:noProof/>
              </w:rPr>
              <w:drawing>
                <wp:inline distT="0" distB="0" distL="0" distR="0" wp14:anchorId="1A334A01" wp14:editId="3CAADA69">
                  <wp:extent cx="310938" cy="143292"/>
                  <wp:effectExtent l="0" t="0" r="0" b="0"/>
                  <wp:docPr id="20485" name="Picture 20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5" name="Picture 20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38" cy="14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F4401" w14:textId="77777777" w:rsidR="006F5752" w:rsidRDefault="00000000">
            <w:pPr>
              <w:spacing w:after="72"/>
              <w:ind w:left="430" w:firstLine="0"/>
              <w:jc w:val="left"/>
            </w:pPr>
            <w:r>
              <w:rPr>
                <w:noProof/>
              </w:rPr>
              <w:drawing>
                <wp:inline distT="0" distB="0" distL="0" distR="0" wp14:anchorId="0189C404" wp14:editId="1D318713">
                  <wp:extent cx="249970" cy="51829"/>
                  <wp:effectExtent l="0" t="0" r="0" b="0"/>
                  <wp:docPr id="20484" name="Picture 204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" name="Picture 204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70" cy="5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094F4" w14:textId="77777777" w:rsidR="006F5752" w:rsidRDefault="00000000">
            <w:pPr>
              <w:spacing w:after="120" w:line="260" w:lineRule="auto"/>
              <w:ind w:left="840" w:right="322" w:firstLine="0"/>
              <w:jc w:val="center"/>
            </w:pPr>
            <w:r>
              <w:rPr>
                <w:sz w:val="12"/>
              </w:rPr>
              <w:t>Liquidity pools</w:t>
            </w:r>
          </w:p>
          <w:p w14:paraId="4C4F567E" w14:textId="77777777" w:rsidR="006F5752" w:rsidRDefault="00000000">
            <w:pPr>
              <w:spacing w:after="0"/>
              <w:ind w:left="636" w:firstLine="0"/>
              <w:jc w:val="left"/>
            </w:pPr>
            <w:r>
              <w:rPr>
                <w:noProof/>
              </w:rPr>
              <w:drawing>
                <wp:inline distT="0" distB="0" distL="0" distR="0" wp14:anchorId="1017B188" wp14:editId="78027446">
                  <wp:extent cx="304841" cy="146341"/>
                  <wp:effectExtent l="0" t="0" r="0" b="0"/>
                  <wp:docPr id="20486" name="Picture 204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6" name="Picture 204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1" cy="14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5F15F" w14:textId="77777777" w:rsidR="006F5752" w:rsidRDefault="00000000">
            <w:pPr>
              <w:spacing w:after="0"/>
              <w:ind w:left="158" w:firstLine="0"/>
              <w:jc w:val="left"/>
            </w:pPr>
            <w:r>
              <w:rPr>
                <w:sz w:val="14"/>
              </w:rPr>
              <w:t xml:space="preserve">Elements To </w:t>
            </w:r>
            <w:proofErr w:type="gramStart"/>
            <w:r>
              <w:rPr>
                <w:sz w:val="14"/>
              </w:rPr>
              <w:t>A</w:t>
            </w:r>
            <w:proofErr w:type="gramEnd"/>
            <w:r>
              <w:rPr>
                <w:sz w:val="14"/>
              </w:rPr>
              <w:t xml:space="preserve"> Trade Setup</w:t>
            </w:r>
          </w:p>
          <w:p w14:paraId="50F99BEF" w14:textId="77777777" w:rsidR="006F5752" w:rsidRDefault="00000000">
            <w:pPr>
              <w:spacing w:after="0"/>
              <w:ind w:left="144" w:firstLine="0"/>
              <w:jc w:val="left"/>
            </w:pPr>
            <w:r>
              <w:rPr>
                <w:sz w:val="12"/>
              </w:rPr>
              <w:t>What is Reversal?</w:t>
            </w:r>
          </w:p>
          <w:p w14:paraId="12DFF22C" w14:textId="77777777" w:rsidR="006F5752" w:rsidRDefault="00000000">
            <w:pPr>
              <w:spacing w:after="125" w:line="216" w:lineRule="auto"/>
              <w:ind w:left="278" w:right="142" w:firstLine="10"/>
            </w:pPr>
            <w:r>
              <w:rPr>
                <w:sz w:val="10"/>
              </w:rPr>
              <w:t>Reversal is when Price moves the opposite direction that current direction has taken it.</w:t>
            </w:r>
          </w:p>
          <w:p w14:paraId="345A4D5D" w14:textId="77777777" w:rsidR="006F5752" w:rsidRDefault="00000000">
            <w:pPr>
              <w:spacing w:after="0"/>
              <w:ind w:left="144" w:firstLine="0"/>
              <w:jc w:val="left"/>
            </w:pPr>
            <w:r>
              <w:rPr>
                <w:sz w:val="10"/>
              </w:rPr>
              <w:t>What is the importance?</w:t>
            </w:r>
          </w:p>
          <w:p w14:paraId="0756B84A" w14:textId="77777777" w:rsidR="006F5752" w:rsidRDefault="00000000">
            <w:pPr>
              <w:spacing w:after="116" w:line="216" w:lineRule="auto"/>
              <w:ind w:left="321" w:right="132" w:hanging="14"/>
            </w:pPr>
            <w:r>
              <w:rPr>
                <w:sz w:val="8"/>
              </w:rPr>
              <w:t xml:space="preserve">When Price reverses direction it indicates the Market Makers have </w:t>
            </w:r>
            <w:proofErr w:type="gramStart"/>
            <w:r>
              <w:rPr>
                <w:sz w:val="8"/>
              </w:rPr>
              <w:t>ran</w:t>
            </w:r>
            <w:proofErr w:type="gramEnd"/>
            <w:r>
              <w:rPr>
                <w:sz w:val="8"/>
              </w:rPr>
              <w:t xml:space="preserve"> a level of Stops and a significant move should unfold in the new direction.</w:t>
            </w:r>
          </w:p>
          <w:p w14:paraId="24E897A5" w14:textId="77777777" w:rsidR="006F5752" w:rsidRDefault="00000000">
            <w:pPr>
              <w:spacing w:after="0"/>
              <w:ind w:left="144" w:firstLine="0"/>
              <w:jc w:val="left"/>
            </w:pPr>
            <w:r>
              <w:rPr>
                <w:sz w:val="12"/>
              </w:rPr>
              <w:t>What do we look for in Price?</w:t>
            </w:r>
          </w:p>
          <w:p w14:paraId="0A0E6797" w14:textId="77777777" w:rsidR="006F5752" w:rsidRDefault="00000000">
            <w:pPr>
              <w:spacing w:after="0"/>
              <w:ind w:left="307" w:firstLine="0"/>
              <w:jc w:val="left"/>
            </w:pPr>
            <w:r>
              <w:rPr>
                <w:sz w:val="10"/>
              </w:rPr>
              <w:t>The Liquidity Pools just above an old</w:t>
            </w:r>
          </w:p>
          <w:p w14:paraId="65A8CCBE" w14:textId="77777777" w:rsidR="006F5752" w:rsidRDefault="00000000">
            <w:pPr>
              <w:spacing w:after="0"/>
              <w:ind w:left="322" w:firstLine="0"/>
              <w:jc w:val="left"/>
            </w:pPr>
            <w:r>
              <w:rPr>
                <w:sz w:val="10"/>
              </w:rPr>
              <w:t>Price High and just below an old Price</w:t>
            </w:r>
          </w:p>
        </w:tc>
        <w:tc>
          <w:tcPr>
            <w:tcW w:w="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37A67" w14:textId="77777777" w:rsidR="006F5752" w:rsidRDefault="00000000">
            <w:pPr>
              <w:spacing w:after="0"/>
              <w:ind w:left="19" w:firstLine="0"/>
              <w:jc w:val="left"/>
            </w:pPr>
            <w:r>
              <w:rPr>
                <w:noProof/>
              </w:rPr>
              <w:drawing>
                <wp:inline distT="0" distB="0" distL="0" distR="0" wp14:anchorId="11339D07" wp14:editId="041BCD85">
                  <wp:extent cx="185953" cy="1341455"/>
                  <wp:effectExtent l="0" t="0" r="0" b="0"/>
                  <wp:docPr id="25945" name="Picture 259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45" name="Picture 259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53" cy="134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E748F" w14:textId="77777777" w:rsidR="006F5752" w:rsidRDefault="00000000">
      <w:pPr>
        <w:spacing w:after="0"/>
        <w:ind w:left="-1042" w:right="10125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9A80EBB" wp14:editId="7F49E43C">
            <wp:simplePos x="0" y="0"/>
            <wp:positionH relativeFrom="column">
              <wp:posOffset>-18289</wp:posOffset>
            </wp:positionH>
            <wp:positionV relativeFrom="paragraph">
              <wp:posOffset>0</wp:posOffset>
            </wp:positionV>
            <wp:extent cx="6020609" cy="6878004"/>
            <wp:effectExtent l="0" t="0" r="0" b="0"/>
            <wp:wrapSquare wrapText="bothSides"/>
            <wp:docPr id="25943" name="Picture 25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3" name="Picture 259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609" cy="687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5752">
      <w:pgSz w:w="11906" w:h="16838"/>
      <w:pgMar w:top="1051" w:right="1781" w:bottom="199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3721"/>
    <w:multiLevelType w:val="hybridMultilevel"/>
    <w:tmpl w:val="41FCD6A8"/>
    <w:lvl w:ilvl="0" w:tplc="7892141E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69952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0A3220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780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6DB3C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2D16C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342B68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A4DB4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46DF4E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37553"/>
    <w:multiLevelType w:val="hybridMultilevel"/>
    <w:tmpl w:val="95FA3DCE"/>
    <w:lvl w:ilvl="0" w:tplc="67FE0C80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A4F7A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CE730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A72A6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30B662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42CF8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A029C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468E2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2C3EBE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67519"/>
    <w:multiLevelType w:val="hybridMultilevel"/>
    <w:tmpl w:val="35D20902"/>
    <w:lvl w:ilvl="0" w:tplc="D808642A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44598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6636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898F2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C7F94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8EEEC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CB35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AD510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0F560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8095997">
    <w:abstractNumId w:val="0"/>
  </w:num>
  <w:num w:numId="2" w16cid:durableId="1998726143">
    <w:abstractNumId w:val="1"/>
  </w:num>
  <w:num w:numId="3" w16cid:durableId="90938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52"/>
    <w:rsid w:val="00543573"/>
    <w:rsid w:val="006F5752"/>
    <w:rsid w:val="0094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6904"/>
  <w15:docId w15:val="{C1CACAA6-4091-48DA-A5A1-00132B9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5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2</cp:revision>
  <dcterms:created xsi:type="dcterms:W3CDTF">2024-12-05T01:17:00Z</dcterms:created>
  <dcterms:modified xsi:type="dcterms:W3CDTF">2024-12-05T01:17:00Z</dcterms:modified>
</cp:coreProperties>
</file>