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44" w:right="0" w:firstLine="0"/>
        <w:jc w:val="left"/>
        <w:rPr>
          <w:b/>
          <w:sz w:val="19"/>
        </w:rPr>
      </w:pPr>
      <w:r>
        <w:rPr>
          <w:b/>
          <w:color w:val="363631"/>
          <w:w w:val="115"/>
          <w:sz w:val="19"/>
        </w:rPr>
        <w:t>Money</w:t>
      </w:r>
      <w:r>
        <w:rPr>
          <w:b/>
          <w:color w:val="363631"/>
          <w:spacing w:val="1"/>
          <w:w w:val="115"/>
          <w:sz w:val="19"/>
        </w:rPr>
        <w:t> </w:t>
      </w:r>
      <w:r>
        <w:rPr>
          <w:b/>
          <w:color w:val="363631"/>
          <w:spacing w:val="-2"/>
          <w:w w:val="115"/>
          <w:sz w:val="19"/>
        </w:rPr>
        <w:t>Management</w:t>
      </w:r>
    </w:p>
    <w:p>
      <w:pPr>
        <w:pStyle w:val="BodyText"/>
        <w:spacing w:line="429" w:lineRule="auto" w:before="200"/>
        <w:ind w:left="143" w:right="1351" w:hanging="1"/>
      </w:pPr>
      <w:r>
        <w:rPr>
          <w:color w:val="0C0C0C"/>
        </w:rPr>
        <w:t>This is</w:t>
      </w:r>
      <w:r>
        <w:rPr>
          <w:color w:val="0C0C0C"/>
          <w:spacing w:val="-1"/>
        </w:rPr>
        <w:t> </w:t>
      </w:r>
      <w:r>
        <w:rPr>
          <w:color w:val="0C0C0C"/>
        </w:rPr>
        <w:t>mainly about managed funds and </w:t>
      </w:r>
      <w:r>
        <w:rPr>
          <w:b/>
          <w:color w:val="0C0C0C"/>
          <w:sz w:val="20"/>
        </w:rPr>
        <w:t>HTF </w:t>
      </w:r>
      <w:r>
        <w:rPr>
          <w:color w:val="0C0C0C"/>
        </w:rPr>
        <w:t>trades unless otherwise mentioned Account size is not important</w:t>
      </w:r>
    </w:p>
    <w:p>
      <w:pPr>
        <w:pStyle w:val="BodyText"/>
        <w:spacing w:line="319" w:lineRule="auto"/>
        <w:ind w:left="143" w:hanging="1"/>
      </w:pPr>
      <w:r>
        <w:rPr>
          <w:color w:val="0C0C0C"/>
        </w:rPr>
        <w:t>If you can show a consistent</w:t>
      </w:r>
      <w:r>
        <w:rPr>
          <w:color w:val="0C0C0C"/>
          <w:spacing w:val="27"/>
        </w:rPr>
        <w:t> </w:t>
      </w:r>
      <w:r>
        <w:rPr>
          <w:color w:val="0C0C0C"/>
        </w:rPr>
        <w:t>equity curve with very little drawdown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0C0C0C"/>
        </w:rPr>
        <w:t>youll attract investors</w:t>
      </w:r>
      <w:r>
        <w:rPr>
          <w:color w:val="363631"/>
        </w:rPr>
        <w:t>,</w:t>
      </w:r>
      <w:r>
        <w:rPr>
          <w:color w:val="363631"/>
          <w:spacing w:val="-11"/>
        </w:rPr>
        <w:t> </w:t>
      </w:r>
      <w:r>
        <w:rPr>
          <w:color w:val="0C0C0C"/>
        </w:rPr>
        <w:t>it doesnt matter if its a lot of%</w:t>
      </w:r>
      <w:r>
        <w:rPr>
          <w:color w:val="0C0C0C"/>
          <w:spacing w:val="40"/>
        </w:rPr>
        <w:t> </w:t>
      </w:r>
      <w:r>
        <w:rPr>
          <w:color w:val="0C0C0C"/>
        </w:rPr>
        <w:t>gain</w:t>
      </w:r>
      <w:r>
        <w:rPr>
          <w:color w:val="363631"/>
        </w:rPr>
        <w:t>, </w:t>
      </w:r>
      <w:r>
        <w:rPr>
          <w:color w:val="0C0C0C"/>
        </w:rPr>
        <w:t>as long as </w:t>
      </w:r>
      <w:r>
        <w:rPr>
          <w:color w:val="232323"/>
        </w:rPr>
        <w:t>its </w:t>
      </w:r>
      <w:r>
        <w:rPr>
          <w:color w:val="0C0C0C"/>
        </w:rPr>
        <w:t>consistent</w:t>
      </w:r>
    </w:p>
    <w:p>
      <w:pPr>
        <w:pStyle w:val="BodyText"/>
        <w:spacing w:line="319" w:lineRule="auto" w:before="103"/>
        <w:ind w:left="143" w:right="334" w:firstLine="1"/>
      </w:pPr>
      <w:r>
        <w:rPr>
          <w:color w:val="0C0C0C"/>
        </w:rPr>
        <w:t>For </w:t>
      </w:r>
      <w:r>
        <w:rPr>
          <w:b/>
          <w:color w:val="0C0C0C"/>
          <w:sz w:val="20"/>
        </w:rPr>
        <w:t>HTF </w:t>
      </w:r>
      <w:r>
        <w:rPr>
          <w:color w:val="0C0C0C"/>
        </w:rPr>
        <w:t>ICT has a </w:t>
      </w:r>
      <w:r>
        <w:rPr>
          <w:color w:val="232323"/>
        </w:rPr>
        <w:t>limit </w:t>
      </w:r>
      <w:r>
        <w:rPr>
          <w:color w:val="0C0C0C"/>
        </w:rPr>
        <w:t>allocation</w:t>
      </w:r>
      <w:r>
        <w:rPr>
          <w:color w:val="0C0C0C"/>
          <w:spacing w:val="24"/>
        </w:rPr>
        <w:t> </w:t>
      </w:r>
      <w:r>
        <w:rPr>
          <w:color w:val="0C0C0C"/>
        </w:rPr>
        <w:t>to only 30% of equity</w:t>
      </w:r>
      <w:r>
        <w:rPr>
          <w:color w:val="464646"/>
        </w:rPr>
        <w:t>,</w:t>
      </w:r>
      <w:r>
        <w:rPr>
          <w:color w:val="464646"/>
          <w:spacing w:val="-9"/>
        </w:rPr>
        <w:t> </w:t>
      </w:r>
      <w:r>
        <w:rPr>
          <w:color w:val="0C0C0C"/>
        </w:rPr>
        <w:t>so </w:t>
      </w:r>
      <w:r>
        <w:rPr>
          <w:color w:val="232323"/>
        </w:rPr>
        <w:t>if </w:t>
      </w:r>
      <w:r>
        <w:rPr>
          <w:color w:val="0C0C0C"/>
        </w:rPr>
        <w:t>he has </w:t>
      </w:r>
      <w:r>
        <w:rPr>
          <w:b/>
          <w:color w:val="232323"/>
          <w:sz w:val="20"/>
        </w:rPr>
        <w:t>1</w:t>
      </w:r>
      <w:r>
        <w:rPr>
          <w:color w:val="0C0C0C"/>
        </w:rPr>
        <w:t>00k he will use 30k</w:t>
      </w:r>
      <w:r>
        <w:rPr>
          <w:color w:val="464646"/>
        </w:rPr>
        <w:t>,</w:t>
      </w:r>
      <w:r>
        <w:rPr>
          <w:color w:val="464646"/>
          <w:spacing w:val="-14"/>
        </w:rPr>
        <w:t> </w:t>
      </w:r>
      <w:r>
        <w:rPr>
          <w:color w:val="0C0C0C"/>
        </w:rPr>
        <w:t>so when he risks 2</w:t>
      </w:r>
      <w:r>
        <w:rPr>
          <w:color w:val="363631"/>
        </w:rPr>
        <w:t>% </w:t>
      </w:r>
      <w:r>
        <w:rPr>
          <w:color w:val="0C0C0C"/>
        </w:rPr>
        <w:t>he risks 2</w:t>
      </w:r>
      <w:r>
        <w:rPr>
          <w:color w:val="363631"/>
        </w:rPr>
        <w:t>% </w:t>
      </w:r>
      <w:r>
        <w:rPr>
          <w:color w:val="0C0C0C"/>
        </w:rPr>
        <w:t>of 30k not 100k</w:t>
      </w:r>
      <w:r>
        <w:rPr>
          <w:color w:val="464646"/>
        </w:rPr>
        <w:t>.</w:t>
      </w:r>
      <w:r>
        <w:rPr>
          <w:color w:val="464646"/>
          <w:spacing w:val="-10"/>
        </w:rPr>
        <w:t> </w:t>
      </w:r>
      <w:r>
        <w:rPr>
          <w:color w:val="0C0C0C"/>
        </w:rPr>
        <w:t>He never has to worry about overleveraging and margin calls or dips </w:t>
      </w:r>
      <w:r>
        <w:rPr>
          <w:color w:val="232323"/>
        </w:rPr>
        <w:t>in </w:t>
      </w:r>
      <w:r>
        <w:rPr>
          <w:color w:val="0C0C0C"/>
        </w:rPr>
        <w:t>his equity</w:t>
      </w:r>
      <w:r>
        <w:rPr>
          <w:color w:val="464646"/>
        </w:rPr>
        <w:t>.</w:t>
      </w:r>
      <w:r>
        <w:rPr>
          <w:color w:val="464646"/>
          <w:spacing w:val="-1"/>
        </w:rPr>
        <w:t> </w:t>
      </w:r>
      <w:r>
        <w:rPr>
          <w:color w:val="0C0C0C"/>
        </w:rPr>
        <w:t>Investors </w:t>
      </w:r>
      <w:r>
        <w:rPr>
          <w:color w:val="232323"/>
        </w:rPr>
        <w:t>like </w:t>
      </w:r>
      <w:r>
        <w:rPr>
          <w:color w:val="0C0C0C"/>
        </w:rPr>
        <w:t>to see that</w:t>
      </w:r>
    </w:p>
    <w:p>
      <w:pPr>
        <w:pStyle w:val="BodyText"/>
        <w:spacing w:before="108"/>
        <w:ind w:left="145"/>
      </w:pPr>
      <w:r>
        <w:rPr>
          <w:color w:val="0C0C0C"/>
        </w:rPr>
        <w:t>For</w:t>
      </w:r>
      <w:r>
        <w:rPr>
          <w:color w:val="0C0C0C"/>
          <w:spacing w:val="3"/>
        </w:rPr>
        <w:t> </w:t>
      </w:r>
      <w:r>
        <w:rPr>
          <w:color w:val="0C0C0C"/>
        </w:rPr>
        <w:t>ICT</w:t>
      </w:r>
      <w:r>
        <w:rPr>
          <w:color w:val="0C0C0C"/>
          <w:spacing w:val="1"/>
        </w:rPr>
        <w:t> </w:t>
      </w:r>
      <w:r>
        <w:rPr>
          <w:color w:val="0C0C0C"/>
        </w:rPr>
        <w:t>its</w:t>
      </w:r>
      <w:r>
        <w:rPr>
          <w:color w:val="0C0C0C"/>
          <w:spacing w:val="7"/>
        </w:rPr>
        <w:t> </w:t>
      </w:r>
      <w:r>
        <w:rPr>
          <w:color w:val="0C0C0C"/>
        </w:rPr>
        <w:t>very</w:t>
      </w:r>
      <w:r>
        <w:rPr>
          <w:color w:val="0C0C0C"/>
          <w:spacing w:val="6"/>
        </w:rPr>
        <w:t> </w:t>
      </w:r>
      <w:r>
        <w:rPr>
          <w:color w:val="0C0C0C"/>
        </w:rPr>
        <w:t>stressful</w:t>
      </w:r>
      <w:r>
        <w:rPr>
          <w:color w:val="0C0C0C"/>
          <w:spacing w:val="17"/>
        </w:rPr>
        <w:t> </w:t>
      </w:r>
      <w:r>
        <w:rPr>
          <w:color w:val="0C0C0C"/>
        </w:rPr>
        <w:t>to</w:t>
      </w:r>
      <w:r>
        <w:rPr>
          <w:color w:val="0C0C0C"/>
          <w:spacing w:val="-1"/>
        </w:rPr>
        <w:t> </w:t>
      </w:r>
      <w:r>
        <w:rPr>
          <w:color w:val="0C0C0C"/>
        </w:rPr>
        <w:t>manage</w:t>
      </w:r>
      <w:r>
        <w:rPr>
          <w:color w:val="0C0C0C"/>
          <w:spacing w:val="12"/>
        </w:rPr>
        <w:t> </w:t>
      </w:r>
      <w:r>
        <w:rPr>
          <w:color w:val="0C0C0C"/>
        </w:rPr>
        <w:t>other</w:t>
      </w:r>
      <w:r>
        <w:rPr>
          <w:color w:val="0C0C0C"/>
          <w:spacing w:val="8"/>
        </w:rPr>
        <w:t> </w:t>
      </w:r>
      <w:r>
        <w:rPr>
          <w:color w:val="0C0C0C"/>
        </w:rPr>
        <w:t>peoples</w:t>
      </w:r>
      <w:r>
        <w:rPr>
          <w:color w:val="0C0C0C"/>
          <w:spacing w:val="17"/>
        </w:rPr>
        <w:t> </w:t>
      </w:r>
      <w:r>
        <w:rPr>
          <w:color w:val="0C0C0C"/>
          <w:spacing w:val="-2"/>
        </w:rPr>
        <w:t>money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75473</wp:posOffset>
            </wp:positionV>
            <wp:extent cx="6035866" cy="21336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4"/>
      </w:pPr>
    </w:p>
    <w:p>
      <w:pPr>
        <w:pStyle w:val="BodyText"/>
        <w:spacing w:line="321" w:lineRule="auto"/>
        <w:ind w:left="140" w:right="334" w:firstLine="3"/>
      </w:pPr>
      <w:r>
        <w:rPr>
          <w:color w:val="0C0C0C"/>
        </w:rPr>
        <w:t>Annual</w:t>
      </w:r>
      <w:r>
        <w:rPr>
          <w:color w:val="0C0C0C"/>
          <w:spacing w:val="21"/>
        </w:rPr>
        <w:t> </w:t>
      </w:r>
      <w:r>
        <w:rPr>
          <w:color w:val="0C0C0C"/>
        </w:rPr>
        <w:t>return</w:t>
      </w:r>
      <w:r>
        <w:rPr>
          <w:color w:val="464646"/>
        </w:rPr>
        <w:t>,</w:t>
      </w:r>
      <w:r>
        <w:rPr>
          <w:color w:val="464646"/>
          <w:spacing w:val="-9"/>
        </w:rPr>
        <w:t> </w:t>
      </w:r>
      <w:r>
        <w:rPr>
          <w:color w:val="0C0C0C"/>
        </w:rPr>
        <w:t>18</w:t>
      </w:r>
      <w:r>
        <w:rPr>
          <w:color w:val="363631"/>
        </w:rPr>
        <w:t>% </w:t>
      </w:r>
      <w:r>
        <w:rPr>
          <w:color w:val="0C0C0C"/>
        </w:rPr>
        <w:t>to 25</w:t>
      </w:r>
      <w:r>
        <w:rPr>
          <w:color w:val="363631"/>
        </w:rPr>
        <w:t>%</w:t>
      </w:r>
      <w:r>
        <w:rPr>
          <w:color w:val="363631"/>
          <w:spacing w:val="-1"/>
        </w:rPr>
        <w:t> </w:t>
      </w:r>
      <w:r>
        <w:rPr>
          <w:color w:val="0C0C0C"/>
        </w:rPr>
        <w:t>is good and an industry</w:t>
      </w:r>
      <w:r>
        <w:rPr>
          <w:color w:val="0C0C0C"/>
          <w:spacing w:val="23"/>
        </w:rPr>
        <w:t> </w:t>
      </w:r>
      <w:r>
        <w:rPr>
          <w:color w:val="0C0C0C"/>
        </w:rPr>
        <w:t>standard for managed</w:t>
      </w:r>
      <w:r>
        <w:rPr>
          <w:color w:val="0C0C0C"/>
          <w:spacing w:val="27"/>
        </w:rPr>
        <w:t> </w:t>
      </w:r>
      <w:r>
        <w:rPr>
          <w:color w:val="0C0C0C"/>
        </w:rPr>
        <w:t>funds</w:t>
      </w:r>
      <w:r>
        <w:rPr>
          <w:color w:val="464646"/>
        </w:rPr>
        <w:t>.</w:t>
      </w:r>
      <w:r>
        <w:rPr>
          <w:color w:val="464646"/>
          <w:spacing w:val="-11"/>
        </w:rPr>
        <w:t> </w:t>
      </w:r>
      <w:r>
        <w:rPr>
          <w:color w:val="0C0C0C"/>
        </w:rPr>
        <w:t>If you can do that every</w:t>
      </w:r>
      <w:r>
        <w:rPr>
          <w:color w:val="0C0C0C"/>
          <w:spacing w:val="20"/>
        </w:rPr>
        <w:t> </w:t>
      </w:r>
      <w:r>
        <w:rPr>
          <w:color w:val="0C0C0C"/>
        </w:rPr>
        <w:t>single</w:t>
      </w:r>
      <w:r>
        <w:rPr>
          <w:color w:val="0C0C0C"/>
          <w:spacing w:val="21"/>
        </w:rPr>
        <w:t> </w:t>
      </w:r>
      <w:r>
        <w:rPr>
          <w:color w:val="0C0C0C"/>
        </w:rPr>
        <w:t>year</w:t>
      </w:r>
      <w:r>
        <w:rPr>
          <w:color w:val="363631"/>
        </w:rPr>
        <w:t>,</w:t>
      </w:r>
      <w:r>
        <w:rPr>
          <w:color w:val="363631"/>
          <w:spacing w:val="-8"/>
        </w:rPr>
        <w:t> </w:t>
      </w:r>
      <w:r>
        <w:rPr>
          <w:color w:val="0C0C0C"/>
        </w:rPr>
        <w:t>ICT promises</w:t>
      </w:r>
      <w:r>
        <w:rPr>
          <w:color w:val="0C0C0C"/>
          <w:spacing w:val="29"/>
        </w:rPr>
        <w:t> </w:t>
      </w:r>
      <w:r>
        <w:rPr>
          <w:color w:val="0C0C0C"/>
        </w:rPr>
        <w:t>you</w:t>
      </w:r>
      <w:r>
        <w:rPr>
          <w:color w:val="0C0C0C"/>
          <w:spacing w:val="17"/>
        </w:rPr>
        <w:t> </w:t>
      </w:r>
      <w:r>
        <w:rPr>
          <w:color w:val="0C0C0C"/>
        </w:rPr>
        <w:t>youll</w:t>
      </w:r>
      <w:r>
        <w:rPr>
          <w:color w:val="0C0C0C"/>
          <w:spacing w:val="19"/>
        </w:rPr>
        <w:t> </w:t>
      </w:r>
      <w:r>
        <w:rPr>
          <w:color w:val="0C0C0C"/>
        </w:rPr>
        <w:t>never</w:t>
      </w:r>
      <w:r>
        <w:rPr>
          <w:color w:val="0C0C0C"/>
          <w:spacing w:val="22"/>
        </w:rPr>
        <w:t> </w:t>
      </w:r>
      <w:r>
        <w:rPr>
          <w:color w:val="0C0C0C"/>
        </w:rPr>
        <w:t>have a shortage</w:t>
      </w:r>
      <w:r>
        <w:rPr>
          <w:color w:val="0C0C0C"/>
          <w:spacing w:val="29"/>
        </w:rPr>
        <w:t> </w:t>
      </w:r>
      <w:r>
        <w:rPr>
          <w:color w:val="0C0C0C"/>
        </w:rPr>
        <w:t>of investors.</w:t>
      </w:r>
      <w:r>
        <w:rPr>
          <w:color w:val="0C0C0C"/>
          <w:spacing w:val="32"/>
        </w:rPr>
        <w:t> </w:t>
      </w:r>
      <w:r>
        <w:rPr>
          <w:color w:val="0C0C0C"/>
        </w:rPr>
        <w:t>He'll let you know how to reach out to investors later in the series.</w:t>
      </w:r>
    </w:p>
    <w:p>
      <w:pPr>
        <w:pStyle w:val="BodyText"/>
        <w:spacing w:before="101"/>
        <w:ind w:left="140"/>
      </w:pPr>
      <w:r>
        <w:rPr>
          <w:color w:val="0C0C0C"/>
        </w:rPr>
        <w:t>He</w:t>
      </w:r>
      <w:r>
        <w:rPr>
          <w:color w:val="0C0C0C"/>
          <w:spacing w:val="2"/>
        </w:rPr>
        <w:t> </w:t>
      </w:r>
      <w:r>
        <w:rPr>
          <w:color w:val="0C0C0C"/>
        </w:rPr>
        <w:t>talks</w:t>
      </w:r>
      <w:r>
        <w:rPr>
          <w:color w:val="0C0C0C"/>
          <w:spacing w:val="8"/>
        </w:rPr>
        <w:t> </w:t>
      </w:r>
      <w:r>
        <w:rPr>
          <w:color w:val="0C0C0C"/>
        </w:rPr>
        <w:t>about</w:t>
      </w:r>
      <w:r>
        <w:rPr>
          <w:color w:val="0C0C0C"/>
          <w:spacing w:val="13"/>
        </w:rPr>
        <w:t> </w:t>
      </w:r>
      <w:r>
        <w:rPr>
          <w:color w:val="0C0C0C"/>
        </w:rPr>
        <w:t>managing</w:t>
      </w:r>
      <w:r>
        <w:rPr>
          <w:color w:val="0C0C0C"/>
          <w:spacing w:val="14"/>
        </w:rPr>
        <w:t> </w:t>
      </w:r>
      <w:r>
        <w:rPr>
          <w:color w:val="0C0C0C"/>
        </w:rPr>
        <w:t>funds</w:t>
      </w:r>
      <w:r>
        <w:rPr>
          <w:color w:val="0C0C0C"/>
          <w:spacing w:val="11"/>
        </w:rPr>
        <w:t> </w:t>
      </w:r>
      <w:r>
        <w:rPr>
          <w:color w:val="0C0C0C"/>
        </w:rPr>
        <w:t>on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b/>
          <w:color w:val="0C0C0C"/>
          <w:sz w:val="20"/>
        </w:rPr>
        <w:t>HTF</w:t>
      </w:r>
      <w:r>
        <w:rPr>
          <w:b/>
          <w:color w:val="626262"/>
          <w:sz w:val="20"/>
        </w:rPr>
        <w:t>,</w:t>
      </w:r>
      <w:r>
        <w:rPr>
          <w:b/>
          <w:color w:val="626262"/>
          <w:spacing w:val="-3"/>
          <w:sz w:val="20"/>
        </w:rPr>
        <w:t> </w:t>
      </w:r>
      <w:r>
        <w:rPr>
          <w:color w:val="0C0C0C"/>
        </w:rPr>
        <w:t>so</w:t>
      </w:r>
      <w:r>
        <w:rPr>
          <w:color w:val="0C0C0C"/>
          <w:spacing w:val="3"/>
        </w:rPr>
        <w:t> </w:t>
      </w:r>
      <w:r>
        <w:rPr>
          <w:color w:val="0C0C0C"/>
        </w:rPr>
        <w:t>theres</w:t>
      </w:r>
      <w:r>
        <w:rPr>
          <w:color w:val="0C0C0C"/>
          <w:spacing w:val="11"/>
        </w:rPr>
        <w:t> </w:t>
      </w:r>
      <w:r>
        <w:rPr>
          <w:color w:val="0C0C0C"/>
        </w:rPr>
        <w:t>not</w:t>
      </w:r>
      <w:r>
        <w:rPr>
          <w:color w:val="0C0C0C"/>
          <w:spacing w:val="6"/>
        </w:rPr>
        <w:t> </w:t>
      </w:r>
      <w:r>
        <w:rPr>
          <w:color w:val="0C0C0C"/>
        </w:rPr>
        <w:t>a</w:t>
      </w:r>
      <w:r>
        <w:rPr>
          <w:color w:val="0C0C0C"/>
          <w:spacing w:val="5"/>
        </w:rPr>
        <w:t> </w:t>
      </w:r>
      <w:r>
        <w:rPr>
          <w:color w:val="0C0C0C"/>
        </w:rPr>
        <w:t>lot</w:t>
      </w:r>
      <w:r>
        <w:rPr>
          <w:color w:val="0C0C0C"/>
          <w:spacing w:val="7"/>
        </w:rPr>
        <w:t> </w:t>
      </w:r>
      <w:r>
        <w:rPr>
          <w:color w:val="0C0C0C"/>
        </w:rPr>
        <w:t>of</w:t>
      </w:r>
      <w:r>
        <w:rPr>
          <w:color w:val="0C0C0C"/>
          <w:spacing w:val="6"/>
        </w:rPr>
        <w:t> </w:t>
      </w:r>
      <w:r>
        <w:rPr>
          <w:color w:val="0C0C0C"/>
        </w:rPr>
        <w:t>setups</w:t>
      </w:r>
      <w:r>
        <w:rPr>
          <w:color w:val="0C0C0C"/>
          <w:spacing w:val="16"/>
        </w:rPr>
        <w:t> </w:t>
      </w:r>
      <w:r>
        <w:rPr>
          <w:color w:val="0C0C0C"/>
        </w:rPr>
        <w:t>a</w:t>
      </w:r>
      <w:r>
        <w:rPr>
          <w:color w:val="0C0C0C"/>
          <w:spacing w:val="7"/>
        </w:rPr>
        <w:t> </w:t>
      </w:r>
      <w:r>
        <w:rPr>
          <w:color w:val="0C0C0C"/>
          <w:spacing w:val="-4"/>
        </w:rPr>
        <w:t>year</w:t>
      </w:r>
    </w:p>
    <w:p>
      <w:pPr>
        <w:pStyle w:val="BodyText"/>
        <w:spacing w:line="319" w:lineRule="auto" w:before="191"/>
        <w:ind w:left="141" w:right="334" w:firstLine="4"/>
      </w:pPr>
      <w:r>
        <w:rPr>
          <w:color w:val="0C0C0C"/>
        </w:rPr>
        <w:t>When you use the 30</w:t>
      </w:r>
      <w:r>
        <w:rPr>
          <w:color w:val="363631"/>
        </w:rPr>
        <w:t>% </w:t>
      </w:r>
      <w:r>
        <w:rPr>
          <w:color w:val="0C0C0C"/>
        </w:rPr>
        <w:t>of your equity for </w:t>
      </w:r>
      <w:r>
        <w:rPr>
          <w:color w:val="232323"/>
        </w:rPr>
        <w:t>long </w:t>
      </w:r>
      <w:r>
        <w:rPr>
          <w:color w:val="0C0C0C"/>
        </w:rPr>
        <w:t>term trades</w:t>
      </w:r>
      <w:r>
        <w:rPr>
          <w:color w:val="464646"/>
        </w:rPr>
        <w:t>,</w:t>
      </w:r>
      <w:r>
        <w:rPr>
          <w:color w:val="464646"/>
          <w:spacing w:val="-15"/>
        </w:rPr>
        <w:t> </w:t>
      </w:r>
      <w:r>
        <w:rPr>
          <w:color w:val="0C0C0C"/>
        </w:rPr>
        <w:t>that allows you to have margin for short term trades</w:t>
      </w:r>
      <w:r>
        <w:rPr>
          <w:color w:val="363631"/>
        </w:rPr>
        <w:t>.</w:t>
      </w:r>
      <w:r>
        <w:rPr>
          <w:color w:val="363631"/>
          <w:spacing w:val="-12"/>
        </w:rPr>
        <w:t> </w:t>
      </w:r>
      <w:r>
        <w:rPr>
          <w:color w:val="0C0C0C"/>
        </w:rPr>
        <w:t>In the US they cant hedge their trades</w:t>
      </w:r>
      <w:r>
        <w:rPr>
          <w:color w:val="464646"/>
        </w:rPr>
        <w:t>,</w:t>
      </w:r>
      <w:r>
        <w:rPr>
          <w:color w:val="464646"/>
          <w:spacing w:val="-6"/>
        </w:rPr>
        <w:t> </w:t>
      </w:r>
      <w:r>
        <w:rPr>
          <w:color w:val="0C0C0C"/>
        </w:rPr>
        <w:t>but they can trade correlated</w:t>
      </w:r>
      <w:r>
        <w:rPr>
          <w:color w:val="0C0C0C"/>
          <w:spacing w:val="25"/>
        </w:rPr>
        <w:t> </w:t>
      </w:r>
      <w:r>
        <w:rPr>
          <w:color w:val="0C0C0C"/>
        </w:rPr>
        <w:t>pairs their </w:t>
      </w:r>
      <w:r>
        <w:rPr>
          <w:color w:val="232323"/>
        </w:rPr>
        <w:t>in </w:t>
      </w:r>
      <w:r>
        <w:rPr>
          <w:color w:val="0C0C0C"/>
        </w:rPr>
        <w:t>for a long term position. If the long term position has a retracement youre going to experience some drawdown</w:t>
      </w:r>
      <w:r>
        <w:rPr>
          <w:color w:val="464646"/>
        </w:rPr>
        <w:t>,</w:t>
      </w:r>
      <w:r>
        <w:rPr>
          <w:color w:val="464646"/>
          <w:spacing w:val="-3"/>
        </w:rPr>
        <w:t> </w:t>
      </w:r>
      <w:r>
        <w:rPr>
          <w:color w:val="0C0C0C"/>
        </w:rPr>
        <w:t>so the way</w:t>
      </w:r>
      <w:r>
        <w:rPr>
          <w:color w:val="0C0C0C"/>
          <w:spacing w:val="24"/>
        </w:rPr>
        <w:t> </w:t>
      </w:r>
      <w:r>
        <w:rPr>
          <w:color w:val="0C0C0C"/>
        </w:rPr>
        <w:t>you can counteract</w:t>
      </w:r>
      <w:r>
        <w:rPr>
          <w:color w:val="0C0C0C"/>
          <w:spacing w:val="39"/>
        </w:rPr>
        <w:t> </w:t>
      </w:r>
      <w:r>
        <w:rPr>
          <w:color w:val="0C0C0C"/>
        </w:rPr>
        <w:t>that is to short and hedge the long term position</w:t>
      </w:r>
      <w:r>
        <w:rPr>
          <w:color w:val="0C0C0C"/>
          <w:spacing w:val="31"/>
        </w:rPr>
        <w:t> </w:t>
      </w:r>
      <w:r>
        <w:rPr>
          <w:color w:val="0C0C0C"/>
        </w:rPr>
        <w:t>on a short term basis</w:t>
      </w:r>
      <w:r>
        <w:rPr>
          <w:color w:val="464646"/>
        </w:rPr>
        <w:t>,</w:t>
      </w:r>
      <w:r>
        <w:rPr>
          <w:color w:val="464646"/>
          <w:spacing w:val="-3"/>
        </w:rPr>
        <w:t> </w:t>
      </w:r>
      <w:r>
        <w:rPr>
          <w:color w:val="0C0C0C"/>
        </w:rPr>
        <w:t>so long position</w:t>
      </w:r>
      <w:r>
        <w:rPr>
          <w:color w:val="0C0C0C"/>
          <w:spacing w:val="23"/>
        </w:rPr>
        <w:t> </w:t>
      </w:r>
      <w:r>
        <w:rPr>
          <w:color w:val="0C0C0C"/>
        </w:rPr>
        <w:t>USDJPY</w:t>
      </w:r>
      <w:r>
        <w:rPr>
          <w:color w:val="0C0C0C"/>
          <w:spacing w:val="31"/>
        </w:rPr>
        <w:t> </w:t>
      </w:r>
      <w:r>
        <w:rPr>
          <w:color w:val="0C0C0C"/>
        </w:rPr>
        <w:t>and a retrcament</w:t>
      </w:r>
      <w:r>
        <w:rPr>
          <w:color w:val="0C0C0C"/>
          <w:spacing w:val="29"/>
        </w:rPr>
        <w:t> </w:t>
      </w:r>
      <w:r>
        <w:rPr>
          <w:color w:val="0C0C0C"/>
        </w:rPr>
        <w:t>happens</w:t>
      </w:r>
      <w:r>
        <w:rPr>
          <w:color w:val="0C0C0C"/>
          <w:spacing w:val="29"/>
        </w:rPr>
        <w:t> </w:t>
      </w:r>
      <w:r>
        <w:rPr>
          <w:color w:val="0C0C0C"/>
        </w:rPr>
        <w:t>long term</w:t>
      </w:r>
      <w:r>
        <w:rPr>
          <w:color w:val="0C0C0C"/>
          <w:spacing w:val="24"/>
        </w:rPr>
        <w:t> </w:t>
      </w:r>
      <w:r>
        <w:rPr>
          <w:color w:val="0C0C0C"/>
        </w:rPr>
        <w:t>position</w:t>
      </w:r>
      <w:r>
        <w:rPr>
          <w:color w:val="0C0C0C"/>
          <w:spacing w:val="30"/>
        </w:rPr>
        <w:t> </w:t>
      </w:r>
      <w:r>
        <w:rPr>
          <w:color w:val="0C0C0C"/>
        </w:rPr>
        <w:t>then we can hedge</w:t>
      </w:r>
      <w:r>
        <w:rPr>
          <w:color w:val="0C0C0C"/>
          <w:spacing w:val="16"/>
        </w:rPr>
        <w:t> </w:t>
      </w:r>
      <w:r>
        <w:rPr>
          <w:color w:val="0C0C0C"/>
        </w:rPr>
        <w:t>trough</w:t>
      </w:r>
      <w:r>
        <w:rPr>
          <w:color w:val="0C0C0C"/>
          <w:spacing w:val="19"/>
        </w:rPr>
        <w:t> </w:t>
      </w:r>
      <w:r>
        <w:rPr>
          <w:color w:val="0C0C0C"/>
        </w:rPr>
        <w:t>EURUSD</w:t>
      </w:r>
      <w:r>
        <w:rPr>
          <w:color w:val="0C0C0C"/>
          <w:spacing w:val="33"/>
        </w:rPr>
        <w:t> </w:t>
      </w:r>
      <w:r>
        <w:rPr>
          <w:color w:val="0C0C0C"/>
        </w:rPr>
        <w:t>for</w:t>
      </w:r>
      <w:r>
        <w:rPr>
          <w:color w:val="0C0C0C"/>
          <w:spacing w:val="22"/>
        </w:rPr>
        <w:t> </w:t>
      </w:r>
      <w:r>
        <w:rPr>
          <w:color w:val="0C0C0C"/>
        </w:rPr>
        <w:t>example</w:t>
      </w:r>
      <w:r>
        <w:rPr>
          <w:color w:val="0C0C0C"/>
          <w:spacing w:val="25"/>
        </w:rPr>
        <w:t> </w:t>
      </w:r>
      <w:r>
        <w:rPr>
          <w:color w:val="0C0C0C"/>
        </w:rPr>
        <w:t>on </w:t>
      </w:r>
      <w:r>
        <w:rPr>
          <w:color w:val="232323"/>
        </w:rPr>
        <w:t>the </w:t>
      </w:r>
      <w:r>
        <w:rPr>
          <w:color w:val="0C0C0C"/>
        </w:rPr>
        <w:t>short</w:t>
      </w:r>
      <w:r>
        <w:rPr>
          <w:color w:val="0C0C0C"/>
          <w:spacing w:val="17"/>
        </w:rPr>
        <w:t> </w:t>
      </w:r>
      <w:r>
        <w:rPr>
          <w:color w:val="0C0C0C"/>
        </w:rPr>
        <w:t>term.</w:t>
      </w:r>
      <w:r>
        <w:rPr>
          <w:color w:val="0C0C0C"/>
          <w:spacing w:val="28"/>
        </w:rPr>
        <w:t> </w:t>
      </w:r>
      <w:r>
        <w:rPr>
          <w:color w:val="0C0C0C"/>
        </w:rPr>
        <w:t>lntramarket</w:t>
      </w:r>
      <w:r>
        <w:rPr>
          <w:color w:val="0C0C0C"/>
          <w:spacing w:val="35"/>
        </w:rPr>
        <w:t> </w:t>
      </w:r>
      <w:r>
        <w:rPr>
          <w:color w:val="0C0C0C"/>
        </w:rPr>
        <w:t>analysis</w:t>
      </w:r>
      <w:r>
        <w:rPr>
          <w:color w:val="0C0C0C"/>
          <w:spacing w:val="24"/>
        </w:rPr>
        <w:t> </w:t>
      </w:r>
      <w:r>
        <w:rPr>
          <w:color w:val="232323"/>
        </w:rPr>
        <w:t>is</w:t>
      </w:r>
      <w:r>
        <w:rPr>
          <w:color w:val="232323"/>
          <w:spacing w:val="13"/>
        </w:rPr>
        <w:t> </w:t>
      </w:r>
      <w:r>
        <w:rPr>
          <w:color w:val="232323"/>
        </w:rPr>
        <w:t>important</w:t>
      </w:r>
      <w:r>
        <w:rPr>
          <w:color w:val="232323"/>
          <w:spacing w:val="33"/>
        </w:rPr>
        <w:t> </w:t>
      </w:r>
      <w:r>
        <w:rPr>
          <w:color w:val="0C0C0C"/>
        </w:rPr>
        <w:t>for </w:t>
      </w:r>
      <w:r>
        <w:rPr>
          <w:color w:val="0C0C0C"/>
          <w:spacing w:val="-2"/>
        </w:rPr>
        <w:t>this.</w:t>
      </w:r>
    </w:p>
    <w:p>
      <w:pPr>
        <w:pStyle w:val="BodyText"/>
        <w:spacing w:before="111"/>
        <w:ind w:left="142"/>
      </w:pPr>
      <w:r>
        <w:rPr>
          <w:color w:val="0C0C0C"/>
        </w:rPr>
        <w:t>On</w:t>
      </w:r>
      <w:r>
        <w:rPr>
          <w:color w:val="0C0C0C"/>
          <w:spacing w:val="9"/>
        </w:rPr>
        <w:t> </w:t>
      </w:r>
      <w:r>
        <w:rPr>
          <w:b/>
          <w:color w:val="0C0C0C"/>
          <w:sz w:val="20"/>
        </w:rPr>
        <w:t>HTF</w:t>
      </w:r>
      <w:r>
        <w:rPr>
          <w:b/>
          <w:color w:val="0C0C0C"/>
          <w:spacing w:val="13"/>
          <w:sz w:val="20"/>
        </w:rPr>
        <w:t> </w:t>
      </w:r>
      <w:r>
        <w:rPr>
          <w:color w:val="0C0C0C"/>
        </w:rPr>
        <w:t>requires</w:t>
      </w:r>
      <w:r>
        <w:rPr>
          <w:color w:val="0C0C0C"/>
          <w:spacing w:val="25"/>
        </w:rPr>
        <w:t> </w:t>
      </w:r>
      <w:r>
        <w:rPr>
          <w:color w:val="0C0C0C"/>
        </w:rPr>
        <w:t>patience</w:t>
      </w:r>
      <w:r>
        <w:rPr>
          <w:color w:val="363631"/>
        </w:rPr>
        <w:t>,</w:t>
      </w:r>
      <w:r>
        <w:rPr>
          <w:color w:val="363631"/>
          <w:spacing w:val="-10"/>
        </w:rPr>
        <w:t> </w:t>
      </w:r>
      <w:r>
        <w:rPr>
          <w:color w:val="0C0C0C"/>
        </w:rPr>
        <w:t>resist</w:t>
      </w:r>
      <w:r>
        <w:rPr>
          <w:color w:val="0C0C0C"/>
          <w:spacing w:val="13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urge</w:t>
      </w:r>
      <w:r>
        <w:rPr>
          <w:color w:val="0C0C0C"/>
          <w:spacing w:val="3"/>
        </w:rPr>
        <w:t> </w:t>
      </w:r>
      <w:r>
        <w:rPr>
          <w:color w:val="0C0C0C"/>
        </w:rPr>
        <w:t>to</w:t>
      </w:r>
      <w:r>
        <w:rPr>
          <w:color w:val="0C0C0C"/>
          <w:spacing w:val="10"/>
        </w:rPr>
        <w:t> </w:t>
      </w:r>
      <w:r>
        <w:rPr>
          <w:color w:val="0C0C0C"/>
        </w:rPr>
        <w:t>move</w:t>
      </w:r>
      <w:r>
        <w:rPr>
          <w:color w:val="0C0C0C"/>
          <w:spacing w:val="16"/>
        </w:rPr>
        <w:t> </w:t>
      </w:r>
      <w:r>
        <w:rPr>
          <w:color w:val="0C0C0C"/>
        </w:rPr>
        <w:t>the</w:t>
      </w:r>
      <w:r>
        <w:rPr>
          <w:color w:val="0C0C0C"/>
          <w:spacing w:val="8"/>
        </w:rPr>
        <w:t> </w:t>
      </w:r>
      <w:r>
        <w:rPr>
          <w:color w:val="0C0C0C"/>
        </w:rPr>
        <w:t>stop</w:t>
      </w:r>
      <w:r>
        <w:rPr>
          <w:color w:val="0C0C0C"/>
          <w:spacing w:val="10"/>
        </w:rPr>
        <w:t> </w:t>
      </w:r>
      <w:r>
        <w:rPr>
          <w:color w:val="232323"/>
        </w:rPr>
        <w:t>loss</w:t>
      </w:r>
      <w:r>
        <w:rPr>
          <w:color w:val="232323"/>
          <w:spacing w:val="3"/>
        </w:rPr>
        <w:t> </w:t>
      </w:r>
      <w:r>
        <w:rPr>
          <w:color w:val="0C0C0C"/>
        </w:rPr>
        <w:t>too</w:t>
      </w:r>
      <w:r>
        <w:rPr>
          <w:color w:val="0C0C0C"/>
          <w:spacing w:val="10"/>
        </w:rPr>
        <w:t> </w:t>
      </w:r>
      <w:r>
        <w:rPr>
          <w:color w:val="0C0C0C"/>
          <w:spacing w:val="-4"/>
        </w:rPr>
        <w:t>soon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644251</wp:posOffset>
                </wp:positionH>
                <wp:positionV relativeFrom="paragraph">
                  <wp:posOffset>87306</wp:posOffset>
                </wp:positionV>
                <wp:extent cx="6049010" cy="1983739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9010" cy="1983739"/>
                          <a:chExt cx="6049010" cy="1983739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639" cy="1983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891396" y="445503"/>
                            <a:ext cx="131445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537970">
                                <a:moveTo>
                                  <a:pt x="0" y="0"/>
                                </a:moveTo>
                                <a:lnTo>
                                  <a:pt x="131292" y="0"/>
                                </a:lnTo>
                                <a:lnTo>
                                  <a:pt x="131292" y="1537889"/>
                                </a:lnTo>
                                <a:lnTo>
                                  <a:pt x="0" y="1537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422771" y="440679"/>
                            <a:ext cx="48387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319E3A"/>
                                  <w:w w:val="60"/>
                                  <w:sz w:val="3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C0C0C"/>
                                  <w:w w:val="60"/>
                                  <w:sz w:val="30"/>
                                </w:rPr>
                                <w:t>1,</w:t>
                              </w:r>
                              <w:r>
                                <w:rPr>
                                  <w:b/>
                                  <w:color w:val="549E57"/>
                                  <w:w w:val="60"/>
                                  <w:sz w:val="30"/>
                                </w:rPr>
                                <w:t>,,-</w:t>
                              </w:r>
                              <w:r>
                                <w:rPr>
                                  <w:b/>
                                  <w:color w:val="363631"/>
                                  <w:spacing w:val="-2"/>
                                  <w:w w:val="60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8853B"/>
                                  <w:spacing w:val="-2"/>
                                  <w:w w:val="60"/>
                                  <w:sz w:val="30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549E57"/>
                                  <w:spacing w:val="-2"/>
                                  <w:w w:val="60"/>
                                  <w:sz w:val="30"/>
                                </w:rPr>
                                <w:t>'</w:t>
                              </w:r>
                              <w:r>
                                <w:rPr>
                                  <w:color w:val="C6C6C6"/>
                                  <w:spacing w:val="-2"/>
                                  <w:w w:val="60"/>
                                  <w:sz w:val="27"/>
                                </w:rPr>
                                <w:t>1:</w:t>
                              </w:r>
                            </w:p>
                            <w:p>
                              <w:pPr>
                                <w:tabs>
                                  <w:tab w:pos="707" w:val="left" w:leader="none"/>
                                </w:tabs>
                                <w:spacing w:before="8"/>
                                <w:ind w:left="58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19E3A"/>
                                  <w:spacing w:val="-10"/>
                                  <w:w w:val="8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color w:val="319E3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B6B6B6"/>
                                  <w:spacing w:val="-10"/>
                                  <w:w w:val="80"/>
                                  <w:sz w:val="1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6.87456pt;width:476.3pt;height:156.2pt;mso-position-horizontal-relative:page;mso-position-vertical-relative:paragraph;z-index:-15728128;mso-wrap-distance-left:0;mso-wrap-distance-right:0" id="docshapegroup1" coordorigin="1015,137" coordsize="9526,3124">
                <v:shape style="position:absolute;left:1014;top:137;width:9526;height:3124" type="#_x0000_t75" id="docshape2" stroked="false">
                  <v:imagedata r:id="rId6" o:title=""/>
                </v:shape>
                <v:rect style="position:absolute;left:10292;top:839;width:207;height:2422" id="docshape3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54;top:831;width:762;height:528" type="#_x0000_t202" id="docshape4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319E3A"/>
                            <w:w w:val="60"/>
                            <w:sz w:val="30"/>
                          </w:rPr>
                          <w:t>1</w:t>
                        </w:r>
                        <w:r>
                          <w:rPr>
                            <w:b/>
                            <w:color w:val="0C0C0C"/>
                            <w:w w:val="60"/>
                            <w:sz w:val="30"/>
                          </w:rPr>
                          <w:t>1,</w:t>
                        </w:r>
                        <w:r>
                          <w:rPr>
                            <w:b/>
                            <w:color w:val="549E57"/>
                            <w:w w:val="60"/>
                            <w:sz w:val="30"/>
                          </w:rPr>
                          <w:t>,,-</w:t>
                        </w:r>
                        <w:r>
                          <w:rPr>
                            <w:b/>
                            <w:color w:val="363631"/>
                            <w:spacing w:val="-2"/>
                            <w:w w:val="60"/>
                            <w:sz w:val="30"/>
                          </w:rPr>
                          <w:t>,</w:t>
                        </w:r>
                        <w:r>
                          <w:rPr>
                            <w:b/>
                            <w:color w:val="38853B"/>
                            <w:spacing w:val="-2"/>
                            <w:w w:val="60"/>
                            <w:sz w:val="30"/>
                          </w:rPr>
                          <w:t>f</w:t>
                        </w:r>
                        <w:r>
                          <w:rPr>
                            <w:b/>
                            <w:color w:val="549E57"/>
                            <w:spacing w:val="-2"/>
                            <w:w w:val="60"/>
                            <w:sz w:val="30"/>
                          </w:rPr>
                          <w:t>'</w:t>
                        </w:r>
                        <w:r>
                          <w:rPr>
                            <w:color w:val="C6C6C6"/>
                            <w:spacing w:val="-2"/>
                            <w:w w:val="60"/>
                            <w:sz w:val="27"/>
                          </w:rPr>
                          <w:t>1:</w:t>
                        </w:r>
                      </w:p>
                      <w:p>
                        <w:pPr>
                          <w:tabs>
                            <w:tab w:pos="707" w:val="left" w:leader="none"/>
                          </w:tabs>
                          <w:spacing w:before="8"/>
                          <w:ind w:left="58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319E3A"/>
                            <w:spacing w:val="-10"/>
                            <w:w w:val="8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319E3A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B6B6B6"/>
                            <w:spacing w:val="-10"/>
                            <w:w w:val="80"/>
                            <w:sz w:val="16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type w:val="continuous"/>
          <w:pgSz w:w="11910" w:h="16840"/>
          <w:pgMar w:top="920" w:bottom="280" w:left="900" w:right="1260"/>
        </w:sectPr>
      </w:pPr>
    </w:p>
    <w:p>
      <w:pPr>
        <w:pStyle w:val="BodyText"/>
        <w:spacing w:line="424" w:lineRule="auto" w:before="74"/>
        <w:ind w:left="140" w:right="2660"/>
      </w:pPr>
      <w:r>
        <w:rPr>
          <w:color w:val="0E0E0E"/>
        </w:rPr>
        <w:t>Everyone should atleast apply the long term trades</w:t>
      </w:r>
      <w:r>
        <w:rPr>
          <w:color w:val="54544F"/>
        </w:rPr>
        <w:t>,</w:t>
      </w:r>
      <w:r>
        <w:rPr>
          <w:color w:val="54544F"/>
          <w:spacing w:val="-11"/>
        </w:rPr>
        <w:t> </w:t>
      </w:r>
      <w:r>
        <w:rPr>
          <w:color w:val="0E0E0E"/>
        </w:rPr>
        <w:t>its great to learn. Focus on 2 really good setups a year</w:t>
      </w:r>
    </w:p>
    <w:p>
      <w:pPr>
        <w:pStyle w:val="BodyText"/>
        <w:spacing w:before="6"/>
        <w:ind w:left="143"/>
      </w:pPr>
      <w:r>
        <w:rPr>
          <w:color w:val="0E0E0E"/>
        </w:rPr>
        <w:t>Thats</w:t>
      </w:r>
      <w:r>
        <w:rPr>
          <w:color w:val="0E0E0E"/>
          <w:spacing w:val="17"/>
        </w:rPr>
        <w:t> </w:t>
      </w: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</w:rPr>
        <w:t>reason</w:t>
      </w:r>
      <w:r>
        <w:rPr>
          <w:color w:val="0E0E0E"/>
          <w:spacing w:val="18"/>
        </w:rPr>
        <w:t> </w:t>
      </w:r>
      <w:r>
        <w:rPr>
          <w:color w:val="0E0E0E"/>
        </w:rPr>
        <w:t>why</w:t>
      </w:r>
      <w:r>
        <w:rPr>
          <w:color w:val="0E0E0E"/>
          <w:spacing w:val="9"/>
        </w:rPr>
        <w:t> </w:t>
      </w:r>
      <w:r>
        <w:rPr>
          <w:color w:val="0E0E0E"/>
        </w:rPr>
        <w:t>large</w:t>
      </w:r>
      <w:r>
        <w:rPr>
          <w:color w:val="0E0E0E"/>
          <w:spacing w:val="9"/>
        </w:rPr>
        <w:t> </w:t>
      </w:r>
      <w:r>
        <w:rPr>
          <w:color w:val="0E0E0E"/>
        </w:rPr>
        <w:t>fund</w:t>
      </w:r>
      <w:r>
        <w:rPr>
          <w:color w:val="0E0E0E"/>
          <w:spacing w:val="5"/>
        </w:rPr>
        <w:t> </w:t>
      </w:r>
      <w:r>
        <w:rPr>
          <w:color w:val="0E0E0E"/>
        </w:rPr>
        <w:t>managers</w:t>
      </w:r>
      <w:r>
        <w:rPr>
          <w:color w:val="0E0E0E"/>
          <w:spacing w:val="16"/>
        </w:rPr>
        <w:t> </w:t>
      </w:r>
      <w:r>
        <w:rPr>
          <w:color w:val="0E0E0E"/>
        </w:rPr>
        <w:t>are</w:t>
      </w:r>
      <w:r>
        <w:rPr>
          <w:color w:val="0E0E0E"/>
          <w:spacing w:val="5"/>
        </w:rPr>
        <w:t> </w:t>
      </w:r>
      <w:r>
        <w:rPr>
          <w:color w:val="0E0E0E"/>
        </w:rPr>
        <w:t>always</w:t>
      </w:r>
      <w:r>
        <w:rPr>
          <w:color w:val="0E0E0E"/>
          <w:spacing w:val="7"/>
        </w:rPr>
        <w:t> </w:t>
      </w:r>
      <w:r>
        <w:rPr>
          <w:color w:val="0E0E0E"/>
        </w:rPr>
        <w:t>on</w:t>
      </w:r>
      <w:r>
        <w:rPr>
          <w:color w:val="0E0E0E"/>
          <w:spacing w:val="9"/>
        </w:rPr>
        <w:t> </w:t>
      </w:r>
      <w:r>
        <w:rPr>
          <w:color w:val="0E0E0E"/>
        </w:rPr>
        <w:t>vacation</w:t>
      </w:r>
      <w:r>
        <w:rPr>
          <w:color w:val="44443F"/>
        </w:rPr>
        <w:t>,</w:t>
      </w:r>
      <w:r>
        <w:rPr>
          <w:color w:val="44443F"/>
          <w:spacing w:val="-10"/>
        </w:rPr>
        <w:t> </w:t>
      </w:r>
      <w:r>
        <w:rPr>
          <w:color w:val="0E0E0E"/>
        </w:rPr>
        <w:t>they</w:t>
      </w:r>
      <w:r>
        <w:rPr>
          <w:color w:val="0E0E0E"/>
          <w:spacing w:val="10"/>
        </w:rPr>
        <w:t> </w:t>
      </w:r>
      <w:r>
        <w:rPr>
          <w:color w:val="0E0E0E"/>
        </w:rPr>
        <w:t>dont</w:t>
      </w:r>
      <w:r>
        <w:rPr>
          <w:color w:val="0E0E0E"/>
          <w:spacing w:val="12"/>
        </w:rPr>
        <w:t> </w:t>
      </w:r>
      <w:r>
        <w:rPr>
          <w:color w:val="0E0E0E"/>
        </w:rPr>
        <w:t>trade</w:t>
      </w:r>
      <w:r>
        <w:rPr>
          <w:color w:val="0E0E0E"/>
          <w:spacing w:val="9"/>
        </w:rPr>
        <w:t> </w:t>
      </w:r>
      <w:r>
        <w:rPr>
          <w:color w:val="0E0E0E"/>
          <w:spacing w:val="-2"/>
        </w:rPr>
        <w:t>everyday</w:t>
      </w:r>
    </w:p>
    <w:p>
      <w:pPr>
        <w:pStyle w:val="BodyText"/>
        <w:spacing w:line="319" w:lineRule="auto" w:before="186"/>
        <w:ind w:left="145" w:right="334" w:hanging="2"/>
      </w:pPr>
      <w:r>
        <w:rPr>
          <w:color w:val="0E0E0E"/>
        </w:rPr>
        <w:t>Aim for the low hanging fruit</w:t>
      </w:r>
      <w:r>
        <w:rPr>
          <w:color w:val="54544F"/>
        </w:rPr>
        <w:t>,</w:t>
      </w:r>
      <w:r>
        <w:rPr>
          <w:color w:val="54544F"/>
          <w:spacing w:val="-11"/>
        </w:rPr>
        <w:t> </w:t>
      </w:r>
      <w:r>
        <w:rPr>
          <w:color w:val="0E0E0E"/>
        </w:rPr>
        <w:t>investors</w:t>
      </w:r>
      <w:r>
        <w:rPr>
          <w:color w:val="0E0E0E"/>
          <w:spacing w:val="22"/>
        </w:rPr>
        <w:t> </w:t>
      </w:r>
      <w:r>
        <w:rPr>
          <w:color w:val="0E0E0E"/>
        </w:rPr>
        <w:t>will love you and talk about you to their friends</w:t>
      </w:r>
      <w:r>
        <w:rPr>
          <w:color w:val="44443F"/>
        </w:rPr>
        <w:t>.</w:t>
      </w:r>
      <w:r>
        <w:rPr>
          <w:color w:val="44443F"/>
          <w:spacing w:val="-10"/>
        </w:rPr>
        <w:t> </w:t>
      </w:r>
      <w:r>
        <w:rPr>
          <w:color w:val="0E0E0E"/>
        </w:rPr>
        <w:t>Focus on very little drawdown.</w:t>
      </w:r>
      <w:r>
        <w:rPr>
          <w:color w:val="0E0E0E"/>
          <w:spacing w:val="40"/>
        </w:rPr>
        <w:t> </w:t>
      </w:r>
      <w:r>
        <w:rPr>
          <w:color w:val="0E0E0E"/>
        </w:rPr>
        <w:t>Drawdown happens by being in the market a lot.</w:t>
      </w:r>
    </w:p>
    <w:p>
      <w:pPr>
        <w:pStyle w:val="BodyText"/>
        <w:spacing w:before="107"/>
        <w:ind w:left="143"/>
      </w:pPr>
      <w:r>
        <w:rPr>
          <w:color w:val="0E0E0E"/>
        </w:rPr>
        <w:t>A</w:t>
      </w:r>
      <w:r>
        <w:rPr>
          <w:color w:val="0E0E0E"/>
          <w:spacing w:val="-12"/>
        </w:rPr>
        <w:t> </w:t>
      </w:r>
      <w:r>
        <w:rPr>
          <w:color w:val="0E0E0E"/>
        </w:rPr>
        <w:t>lot</w:t>
      </w:r>
      <w:r>
        <w:rPr>
          <w:color w:val="0E0E0E"/>
          <w:spacing w:val="2"/>
        </w:rPr>
        <w:t> </w:t>
      </w:r>
      <w:r>
        <w:rPr>
          <w:color w:val="0E0E0E"/>
        </w:rPr>
        <w:t>of</w:t>
      </w:r>
      <w:r>
        <w:rPr>
          <w:color w:val="0E0E0E"/>
          <w:spacing w:val="5"/>
        </w:rPr>
        <w:t> </w:t>
      </w:r>
      <w:r>
        <w:rPr>
          <w:color w:val="0E0E0E"/>
        </w:rPr>
        <w:t>people</w:t>
      </w:r>
      <w:r>
        <w:rPr>
          <w:color w:val="0E0E0E"/>
          <w:spacing w:val="15"/>
        </w:rPr>
        <w:t> </w:t>
      </w:r>
      <w:r>
        <w:rPr>
          <w:color w:val="0E0E0E"/>
        </w:rPr>
        <w:t>will</w:t>
      </w:r>
      <w:r>
        <w:rPr>
          <w:color w:val="0E0E0E"/>
          <w:spacing w:val="-2"/>
        </w:rPr>
        <w:t> </w:t>
      </w:r>
      <w:r>
        <w:rPr>
          <w:color w:val="0E0E0E"/>
        </w:rPr>
        <w:t>test</w:t>
      </w:r>
      <w:r>
        <w:rPr>
          <w:color w:val="0E0E0E"/>
          <w:spacing w:val="10"/>
        </w:rPr>
        <w:t> </w:t>
      </w:r>
      <w:r>
        <w:rPr>
          <w:color w:val="0E0E0E"/>
        </w:rPr>
        <w:t>you</w:t>
      </w:r>
      <w:r>
        <w:rPr>
          <w:color w:val="0E0E0E"/>
          <w:spacing w:val="2"/>
        </w:rPr>
        <w:t> </w:t>
      </w:r>
      <w:r>
        <w:rPr>
          <w:color w:val="0E0E0E"/>
        </w:rPr>
        <w:t>first</w:t>
      </w:r>
      <w:r>
        <w:rPr>
          <w:color w:val="0E0E0E"/>
          <w:spacing w:val="9"/>
        </w:rPr>
        <w:t> </w:t>
      </w:r>
      <w:r>
        <w:rPr>
          <w:color w:val="0E0E0E"/>
        </w:rPr>
        <w:t>with</w:t>
      </w:r>
      <w:r>
        <w:rPr>
          <w:color w:val="0E0E0E"/>
          <w:spacing w:val="8"/>
        </w:rPr>
        <w:t> </w:t>
      </w:r>
      <w:r>
        <w:rPr>
          <w:color w:val="0E0E0E"/>
        </w:rPr>
        <w:t>smaller</w:t>
      </w:r>
      <w:r>
        <w:rPr>
          <w:color w:val="0E0E0E"/>
          <w:spacing w:val="11"/>
        </w:rPr>
        <w:t> </w:t>
      </w:r>
      <w:r>
        <w:rPr>
          <w:color w:val="0E0E0E"/>
        </w:rPr>
        <w:t>amounts</w:t>
      </w:r>
      <w:r>
        <w:rPr>
          <w:color w:val="0E0E0E"/>
          <w:spacing w:val="14"/>
        </w:rPr>
        <w:t> </w:t>
      </w:r>
      <w:r>
        <w:rPr>
          <w:color w:val="0E0E0E"/>
        </w:rPr>
        <w:t>of </w:t>
      </w:r>
      <w:r>
        <w:rPr>
          <w:color w:val="0E0E0E"/>
          <w:spacing w:val="-2"/>
        </w:rPr>
        <w:t>money.</w:t>
      </w:r>
    </w:p>
    <w:p>
      <w:pPr>
        <w:pStyle w:val="BodyText"/>
        <w:spacing w:before="186"/>
        <w:ind w:left="145"/>
      </w:pPr>
      <w:r>
        <w:rPr>
          <w:color w:val="0E0E0E"/>
        </w:rPr>
        <w:t>Were</w:t>
      </w:r>
      <w:r>
        <w:rPr>
          <w:color w:val="0E0E0E"/>
          <w:spacing w:val="9"/>
        </w:rPr>
        <w:t> </w:t>
      </w:r>
      <w:r>
        <w:rPr>
          <w:color w:val="0E0E0E"/>
        </w:rPr>
        <w:t>not</w:t>
      </w:r>
      <w:r>
        <w:rPr>
          <w:color w:val="0E0E0E"/>
          <w:spacing w:val="3"/>
        </w:rPr>
        <w:t> </w:t>
      </w:r>
      <w:r>
        <w:rPr>
          <w:color w:val="0E0E0E"/>
        </w:rPr>
        <w:t>trying</w:t>
      </w:r>
      <w:r>
        <w:rPr>
          <w:color w:val="0E0E0E"/>
          <w:spacing w:val="9"/>
        </w:rPr>
        <w:t> </w:t>
      </w:r>
      <w:r>
        <w:rPr>
          <w:color w:val="0E0E0E"/>
        </w:rPr>
        <w:t>to</w:t>
      </w:r>
      <w:r>
        <w:rPr>
          <w:color w:val="0E0E0E"/>
          <w:spacing w:val="-1"/>
        </w:rPr>
        <w:t> </w:t>
      </w:r>
      <w:r>
        <w:rPr>
          <w:color w:val="0E0E0E"/>
        </w:rPr>
        <w:t>impress</w:t>
      </w:r>
      <w:r>
        <w:rPr>
          <w:color w:val="0E0E0E"/>
          <w:spacing w:val="19"/>
        </w:rPr>
        <w:t> </w:t>
      </w:r>
      <w:r>
        <w:rPr>
          <w:color w:val="0E0E0E"/>
        </w:rPr>
        <w:t>anyone</w:t>
      </w:r>
      <w:r>
        <w:rPr>
          <w:color w:val="0E0E0E"/>
          <w:spacing w:val="17"/>
        </w:rPr>
        <w:t> </w:t>
      </w:r>
      <w:r>
        <w:rPr>
          <w:color w:val="0E0E0E"/>
        </w:rPr>
        <w:t>once</w:t>
      </w:r>
      <w:r>
        <w:rPr>
          <w:color w:val="0E0E0E"/>
          <w:spacing w:val="6"/>
        </w:rPr>
        <w:t> </w:t>
      </w:r>
      <w:r>
        <w:rPr>
          <w:color w:val="0E0E0E"/>
        </w:rPr>
        <w:t>we</w:t>
      </w:r>
      <w:r>
        <w:rPr>
          <w:color w:val="0E0E0E"/>
          <w:spacing w:val="4"/>
        </w:rPr>
        <w:t> </w:t>
      </w:r>
      <w:r>
        <w:rPr>
          <w:color w:val="0E0E0E"/>
        </w:rPr>
        <w:t>get</w:t>
      </w:r>
      <w:r>
        <w:rPr>
          <w:color w:val="0E0E0E"/>
          <w:spacing w:val="4"/>
        </w:rPr>
        <w:t> </w:t>
      </w:r>
      <w:r>
        <w:rPr>
          <w:color w:val="0E0E0E"/>
        </w:rPr>
        <w:t>more</w:t>
      </w:r>
      <w:r>
        <w:rPr>
          <w:color w:val="0E0E0E"/>
          <w:spacing w:val="5"/>
        </w:rPr>
        <w:t> </w:t>
      </w:r>
      <w:r>
        <w:rPr>
          <w:color w:val="0E0E0E"/>
        </w:rPr>
        <w:t>money</w:t>
      </w:r>
      <w:r>
        <w:rPr>
          <w:color w:val="696966"/>
        </w:rPr>
        <w:t>,</w:t>
      </w:r>
      <w:r>
        <w:rPr>
          <w:color w:val="696966"/>
          <w:spacing w:val="-13"/>
        </w:rPr>
        <w:t> </w:t>
      </w:r>
      <w:r>
        <w:rPr>
          <w:color w:val="0E0E0E"/>
        </w:rPr>
        <w:t>keep</w:t>
      </w:r>
      <w:r>
        <w:rPr>
          <w:color w:val="0E0E0E"/>
          <w:spacing w:val="7"/>
        </w:rPr>
        <w:t> </w:t>
      </w:r>
      <w:r>
        <w:rPr>
          <w:color w:val="0E0E0E"/>
        </w:rPr>
        <w:t>doing</w:t>
      </w:r>
      <w:r>
        <w:rPr>
          <w:color w:val="0E0E0E"/>
          <w:spacing w:val="7"/>
        </w:rPr>
        <w:t> </w:t>
      </w: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</w:rPr>
        <w:t>same</w:t>
      </w:r>
      <w:r>
        <w:rPr>
          <w:color w:val="0E0E0E"/>
          <w:spacing w:val="2"/>
        </w:rPr>
        <w:t> </w:t>
      </w:r>
      <w:r>
        <w:rPr>
          <w:color w:val="0E0E0E"/>
          <w:spacing w:val="-2"/>
        </w:rPr>
        <w:t>thing.</w:t>
      </w:r>
    </w:p>
    <w:p>
      <w:pPr>
        <w:pStyle w:val="BodyText"/>
        <w:spacing w:line="314" w:lineRule="auto" w:before="191"/>
        <w:ind w:left="145" w:right="334" w:firstLine="1"/>
      </w:pPr>
      <w:r>
        <w:rPr>
          <w:color w:val="0E0E0E"/>
        </w:rPr>
        <w:t>You dont want to be</w:t>
      </w:r>
      <w:r>
        <w:rPr>
          <w:color w:val="0E0E0E"/>
          <w:spacing w:val="-2"/>
        </w:rPr>
        <w:t> </w:t>
      </w:r>
      <w:r>
        <w:rPr>
          <w:color w:val="0E0E0E"/>
        </w:rPr>
        <w:t>working hard when managing money</w:t>
      </w:r>
      <w:r>
        <w:rPr>
          <w:color w:val="44443F"/>
        </w:rPr>
        <w:t>,</w:t>
      </w:r>
      <w:r>
        <w:rPr>
          <w:color w:val="44443F"/>
          <w:spacing w:val="-13"/>
        </w:rPr>
        <w:t> </w:t>
      </w:r>
      <w:r>
        <w:rPr>
          <w:color w:val="0E0E0E"/>
        </w:rPr>
        <w:t>you want to be working smart. It takes very little to do very well on the higher timeframes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4543350</wp:posOffset>
            </wp:positionH>
            <wp:positionV relativeFrom="paragraph">
              <wp:posOffset>-104016</wp:posOffset>
            </wp:positionV>
            <wp:extent cx="2137328" cy="159586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3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22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7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9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7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1908E"/>
          <w:w w:val="105"/>
          <w:sz w:val="15"/>
        </w:rPr>
        <w:t>Linktree.</w:t>
      </w:r>
      <w:r>
        <w:rPr>
          <w:color w:val="91908E"/>
          <w:spacing w:val="11"/>
          <w:w w:val="105"/>
          <w:sz w:val="15"/>
        </w:rPr>
        <w:t> </w:t>
      </w:r>
      <w:r>
        <w:rPr>
          <w:color w:val="91908E"/>
          <w:w w:val="105"/>
          <w:sz w:val="15"/>
        </w:rPr>
        <w:t>Make</w:t>
      </w:r>
      <w:r>
        <w:rPr>
          <w:color w:val="91908E"/>
          <w:spacing w:val="7"/>
          <w:w w:val="105"/>
          <w:sz w:val="15"/>
        </w:rPr>
        <w:t> </w:t>
      </w:r>
      <w:r>
        <w:rPr>
          <w:color w:val="91908E"/>
          <w:w w:val="105"/>
          <w:sz w:val="15"/>
        </w:rPr>
        <w:t>your</w:t>
      </w:r>
      <w:r>
        <w:rPr>
          <w:color w:val="91908E"/>
          <w:spacing w:val="4"/>
          <w:w w:val="105"/>
          <w:sz w:val="15"/>
        </w:rPr>
        <w:t> </w:t>
      </w:r>
      <w:r>
        <w:rPr>
          <w:color w:val="91908E"/>
          <w:w w:val="105"/>
          <w:sz w:val="15"/>
        </w:rPr>
        <w:t>link</w:t>
      </w:r>
      <w:r>
        <w:rPr>
          <w:color w:val="91908E"/>
          <w:spacing w:val="5"/>
          <w:w w:val="105"/>
          <w:sz w:val="15"/>
        </w:rPr>
        <w:t> </w:t>
      </w:r>
      <w:r>
        <w:rPr>
          <w:color w:val="91908E"/>
          <w:w w:val="105"/>
          <w:sz w:val="15"/>
        </w:rPr>
        <w:t>do</w:t>
      </w:r>
      <w:r>
        <w:rPr>
          <w:color w:val="91908E"/>
          <w:spacing w:val="-3"/>
          <w:w w:val="105"/>
          <w:sz w:val="15"/>
        </w:rPr>
        <w:t> </w:t>
      </w:r>
      <w:r>
        <w:rPr>
          <w:color w:val="91908E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B"/>
          <w:w w:val="105"/>
          <w:sz w:val="15"/>
        </w:rPr>
        <w:t>,</w:t>
      </w:r>
      <w:r>
        <w:rPr>
          <w:color w:val="62E97B"/>
          <w:spacing w:val="38"/>
          <w:w w:val="105"/>
          <w:sz w:val="15"/>
        </w:rPr>
        <w:t>  </w:t>
      </w:r>
      <w:r>
        <w:rPr>
          <w:color w:val="54544F"/>
          <w:spacing w:val="-2"/>
          <w:w w:val="105"/>
          <w:sz w:val="15"/>
        </w:rPr>
        <w:t>https:</w:t>
      </w:r>
      <w:r>
        <w:rPr>
          <w:color w:val="807E7B"/>
          <w:spacing w:val="-2"/>
          <w:w w:val="105"/>
          <w:sz w:val="15"/>
        </w:rPr>
        <w:t>//</w:t>
      </w:r>
      <w:r>
        <w:rPr>
          <w:color w:val="54544F"/>
          <w:spacing w:val="-2"/>
          <w:w w:val="105"/>
          <w:sz w:val="15"/>
        </w:rPr>
        <w:t>t.co</w:t>
      </w:r>
      <w:r>
        <w:rPr>
          <w:color w:val="807E7B"/>
          <w:spacing w:val="-2"/>
          <w:w w:val="105"/>
          <w:sz w:val="15"/>
        </w:rPr>
        <w:t>/</w:t>
      </w:r>
      <w:r>
        <w:rPr>
          <w:color w:val="44443F"/>
          <w:spacing w:val="-2"/>
          <w:w w:val="105"/>
          <w:sz w:val="15"/>
        </w:rPr>
        <w:t>HhmmTN</w:t>
      </w:r>
      <w:r>
        <w:rPr>
          <w:color w:val="54544F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4544F"/>
          <w:w w:val="105"/>
          <w:sz w:val="18"/>
        </w:rPr>
        <w:t>is</w:t>
      </w:r>
      <w:r>
        <w:rPr>
          <w:color w:val="54544F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</w:t>
      </w:r>
      <w:r>
        <w:rPr>
          <w:color w:val="807E7B"/>
          <w:spacing w:val="-2"/>
          <w:w w:val="105"/>
          <w:sz w:val="18"/>
        </w:rPr>
        <w:t>.</w:t>
      </w:r>
    </w:p>
    <w:p>
      <w:pPr>
        <w:spacing w:before="172"/>
        <w:ind w:left="314" w:right="0" w:firstLine="0"/>
        <w:jc w:val="left"/>
        <w:rPr>
          <w:sz w:val="15"/>
        </w:rPr>
      </w:pPr>
      <w:r>
        <w:rPr>
          <w:i/>
          <w:color w:val="219CEF"/>
          <w:w w:val="105"/>
          <w:sz w:val="16"/>
        </w:rPr>
        <w:t>"'JI</w:t>
      </w:r>
      <w:r>
        <w:rPr>
          <w:i/>
          <w:color w:val="219CEF"/>
          <w:spacing w:val="22"/>
          <w:w w:val="105"/>
          <w:sz w:val="16"/>
        </w:rPr>
        <w:t> </w:t>
      </w:r>
      <w:r>
        <w:rPr>
          <w:color w:val="54544F"/>
          <w:spacing w:val="-2"/>
          <w:w w:val="105"/>
          <w:sz w:val="15"/>
        </w:rPr>
        <w:t>https:/</w:t>
      </w:r>
      <w:r>
        <w:rPr>
          <w:color w:val="807E7B"/>
          <w:spacing w:val="-2"/>
          <w:w w:val="105"/>
          <w:sz w:val="15"/>
        </w:rPr>
        <w:t>/</w:t>
      </w:r>
      <w:r>
        <w:rPr>
          <w:color w:val="54544F"/>
          <w:spacing w:val="-2"/>
          <w:w w:val="105"/>
          <w:sz w:val="15"/>
        </w:rPr>
        <w:t>twitter.com</w:t>
      </w:r>
      <w:r>
        <w:rPr>
          <w:color w:val="807E7B"/>
          <w:spacing w:val="-2"/>
          <w:w w:val="105"/>
          <w:sz w:val="15"/>
        </w:rPr>
        <w:t>/</w:t>
      </w:r>
      <w:r>
        <w:rPr>
          <w:color w:val="54544F"/>
          <w:spacing w:val="-2"/>
          <w:w w:val="105"/>
          <w:sz w:val="15"/>
        </w:rPr>
        <w:t>arjoio</w:t>
      </w:r>
    </w:p>
    <w:sectPr>
      <w:pgSz w:w="11910" w:h="16840"/>
      <w:pgMar w:top="84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2024-12-05T05:21:28Z</dcterms:created>
  <dcterms:modified xsi:type="dcterms:W3CDTF">2024-12-05T05:21:28Z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