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143" w:right="0" w:firstLine="0"/>
        <w:jc w:val="both"/>
        <w:rPr>
          <w:b/>
          <w:sz w:val="20"/>
        </w:rPr>
      </w:pPr>
      <w:r>
        <w:rPr>
          <w:b/>
          <w:color w:val="383631"/>
          <w:w w:val="105"/>
          <w:sz w:val="20"/>
        </w:rPr>
        <w:t>Projected</w:t>
      </w:r>
      <w:r>
        <w:rPr>
          <w:b/>
          <w:color w:val="383631"/>
          <w:spacing w:val="-4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Range</w:t>
      </w:r>
      <w:r>
        <w:rPr>
          <w:b/>
          <w:color w:val="383631"/>
          <w:spacing w:val="-10"/>
          <w:w w:val="105"/>
          <w:sz w:val="20"/>
        </w:rPr>
        <w:t> </w:t>
      </w:r>
      <w:r>
        <w:rPr>
          <w:rFonts w:ascii="Times New Roman"/>
          <w:b/>
          <w:color w:val="383631"/>
          <w:w w:val="105"/>
          <w:sz w:val="22"/>
        </w:rPr>
        <w:t>&amp;</w:t>
      </w:r>
      <w:r>
        <w:rPr>
          <w:rFonts w:ascii="Times New Roman"/>
          <w:b/>
          <w:color w:val="383631"/>
          <w:spacing w:val="-15"/>
          <w:w w:val="105"/>
          <w:sz w:val="22"/>
        </w:rPr>
        <w:t> </w:t>
      </w:r>
      <w:r>
        <w:rPr>
          <w:b/>
          <w:color w:val="383631"/>
          <w:spacing w:val="-2"/>
          <w:w w:val="105"/>
          <w:sz w:val="20"/>
        </w:rPr>
        <w:t>Objectives</w:t>
      </w: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89255</wp:posOffset>
            </wp:positionV>
            <wp:extent cx="6035866" cy="265785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24"/>
        <w:ind w:left="141" w:right="672" w:firstLine="2"/>
        <w:jc w:val="both"/>
      </w:pPr>
      <w:r>
        <w:rPr>
          <w:color w:val="0E0E0E"/>
        </w:rPr>
        <w:t>The daily range can go straight trough the lunch hour with very little consolidation whatsoever</w:t>
      </w:r>
      <w:r>
        <w:rPr>
          <w:color w:val="383631"/>
        </w:rPr>
        <w:t>, </w:t>
      </w:r>
      <w:r>
        <w:rPr>
          <w:color w:val="0E0E0E"/>
        </w:rPr>
        <w:t>depending on what the catalyst was that send prices higher it</w:t>
      </w:r>
      <w:r>
        <w:rPr>
          <w:color w:val="0E0E0E"/>
          <w:spacing w:val="-1"/>
        </w:rPr>
        <w:t> </w:t>
      </w:r>
      <w:r>
        <w:rPr>
          <w:color w:val="0E0E0E"/>
        </w:rPr>
        <w:t>could be a very strong economic news release</w:t>
      </w:r>
    </w:p>
    <w:p>
      <w:pPr>
        <w:pStyle w:val="BodyText"/>
        <w:spacing w:line="319" w:lineRule="auto" w:before="109"/>
        <w:ind w:left="144" w:right="355" w:hanging="4"/>
        <w:jc w:val="both"/>
      </w:pPr>
      <w:r>
        <w:rPr>
          <w:color w:val="0E0E0E"/>
        </w:rPr>
        <w:t>Dont think we</w:t>
      </w:r>
      <w:r>
        <w:rPr>
          <w:color w:val="545454"/>
        </w:rPr>
        <w:t>'</w:t>
      </w:r>
      <w:r>
        <w:rPr>
          <w:color w:val="0E0E0E"/>
        </w:rPr>
        <w:t>ll</w:t>
      </w:r>
      <w:r>
        <w:rPr>
          <w:color w:val="0E0E0E"/>
          <w:spacing w:val="-9"/>
        </w:rPr>
        <w:t> </w:t>
      </w:r>
      <w:r>
        <w:rPr>
          <w:color w:val="0E0E0E"/>
        </w:rPr>
        <w:t>always get the consolidation in</w:t>
      </w:r>
      <w:r>
        <w:rPr>
          <w:color w:val="0E0E0E"/>
          <w:spacing w:val="-1"/>
        </w:rPr>
        <w:t> </w:t>
      </w:r>
      <w:r>
        <w:rPr>
          <w:color w:val="0E0E0E"/>
        </w:rPr>
        <w:t>lunch hour</w:t>
      </w:r>
      <w:r>
        <w:rPr>
          <w:color w:val="545454"/>
        </w:rPr>
        <w:t>,</w:t>
      </w:r>
      <w:r>
        <w:rPr>
          <w:color w:val="545454"/>
          <w:spacing w:val="-15"/>
        </w:rPr>
        <w:t> </w:t>
      </w:r>
      <w:r>
        <w:rPr>
          <w:color w:val="0E0E0E"/>
        </w:rPr>
        <w:t>if we move higher fast theres a chance they work trough lunch</w:t>
      </w:r>
    </w:p>
    <w:p>
      <w:pPr>
        <w:pStyle w:val="BodyText"/>
        <w:spacing w:before="107"/>
        <w:ind w:left="141"/>
        <w:jc w:val="both"/>
      </w:pPr>
      <w:r>
        <w:rPr>
          <w:color w:val="0E0E0E"/>
        </w:rPr>
        <w:t>PM</w:t>
      </w:r>
      <w:r>
        <w:rPr>
          <w:color w:val="0E0E0E"/>
          <w:spacing w:val="5"/>
        </w:rPr>
        <w:t> </w:t>
      </w:r>
      <w:r>
        <w:rPr>
          <w:color w:val="0E0E0E"/>
        </w:rPr>
        <w:t>session</w:t>
      </w:r>
      <w:r>
        <w:rPr>
          <w:color w:val="0E0E0E"/>
          <w:spacing w:val="14"/>
        </w:rPr>
        <w:t> </w:t>
      </w:r>
      <w:r>
        <w:rPr>
          <w:color w:val="0E0E0E"/>
        </w:rPr>
        <w:t>would</w:t>
      </w:r>
      <w:r>
        <w:rPr>
          <w:color w:val="0E0E0E"/>
          <w:spacing w:val="9"/>
        </w:rPr>
        <w:t> </w:t>
      </w:r>
      <w:r>
        <w:rPr>
          <w:color w:val="0E0E0E"/>
        </w:rPr>
        <w:t>be</w:t>
      </w:r>
      <w:r>
        <w:rPr>
          <w:color w:val="0E0E0E"/>
          <w:spacing w:val="6"/>
        </w:rPr>
        <w:t> </w:t>
      </w:r>
      <w:r>
        <w:rPr>
          <w:color w:val="0E0E0E"/>
        </w:rPr>
        <w:t>ideal</w:t>
      </w:r>
      <w:r>
        <w:rPr>
          <w:color w:val="0E0E0E"/>
          <w:spacing w:val="3"/>
        </w:rPr>
        <w:t> </w:t>
      </w:r>
      <w:r>
        <w:rPr>
          <w:color w:val="0E0E0E"/>
        </w:rPr>
        <w:t>if its</w:t>
      </w:r>
      <w:r>
        <w:rPr>
          <w:color w:val="0E0E0E"/>
          <w:spacing w:val="2"/>
        </w:rPr>
        <w:t> </w:t>
      </w:r>
      <w:r>
        <w:rPr>
          <w:color w:val="0E0E0E"/>
        </w:rPr>
        <w:t>symetrical</w:t>
      </w:r>
      <w:r>
        <w:rPr>
          <w:color w:val="0E0E0E"/>
          <w:spacing w:val="18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AM</w:t>
      </w:r>
      <w:r>
        <w:rPr>
          <w:color w:val="0E0E0E"/>
          <w:spacing w:val="6"/>
        </w:rPr>
        <w:t> </w:t>
      </w:r>
      <w:r>
        <w:rPr>
          <w:color w:val="0E0E0E"/>
          <w:spacing w:val="-2"/>
        </w:rPr>
        <w:t>session</w:t>
      </w:r>
    </w:p>
    <w:p>
      <w:pPr>
        <w:pStyle w:val="BodyText"/>
        <w:spacing w:before="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644251</wp:posOffset>
            </wp:positionH>
            <wp:positionV relativeFrom="paragraph">
              <wp:posOffset>212905</wp:posOffset>
            </wp:positionV>
            <wp:extent cx="6041965" cy="269443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5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left="145"/>
        <w:jc w:val="both"/>
      </w:pPr>
      <w:r>
        <w:rPr>
          <w:color w:val="0E0E0E"/>
        </w:rPr>
        <w:t>Focus</w:t>
      </w:r>
      <w:r>
        <w:rPr>
          <w:color w:val="0E0E0E"/>
          <w:spacing w:val="11"/>
        </w:rPr>
        <w:t> </w:t>
      </w:r>
      <w:r>
        <w:rPr>
          <w:color w:val="0E0E0E"/>
        </w:rPr>
        <w:t>on</w:t>
      </w:r>
      <w:r>
        <w:rPr>
          <w:color w:val="0E0E0E"/>
          <w:spacing w:val="4"/>
        </w:rPr>
        <w:t> </w:t>
      </w:r>
      <w:r>
        <w:rPr>
          <w:color w:val="0E0E0E"/>
        </w:rPr>
        <w:t>when</w:t>
      </w:r>
      <w:r>
        <w:rPr>
          <w:color w:val="0E0E0E"/>
          <w:spacing w:val="9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daily</w:t>
      </w:r>
      <w:r>
        <w:rPr>
          <w:color w:val="0E0E0E"/>
          <w:spacing w:val="10"/>
        </w:rPr>
        <w:t> </w:t>
      </w:r>
      <w:r>
        <w:rPr>
          <w:color w:val="0E0E0E"/>
        </w:rPr>
        <w:t>and</w:t>
      </w:r>
      <w:r>
        <w:rPr>
          <w:color w:val="0E0E0E"/>
          <w:spacing w:val="7"/>
        </w:rPr>
        <w:t> </w:t>
      </w:r>
      <w:r>
        <w:rPr>
          <w:color w:val="0E0E0E"/>
        </w:rPr>
        <w:t>4h</w:t>
      </w:r>
      <w:r>
        <w:rPr>
          <w:color w:val="0E0E0E"/>
          <w:spacing w:val="2"/>
        </w:rPr>
        <w:t> </w:t>
      </w:r>
      <w:r>
        <w:rPr>
          <w:color w:val="0E0E0E"/>
        </w:rPr>
        <w:t>are</w:t>
      </w:r>
      <w:r>
        <w:rPr>
          <w:color w:val="0E0E0E"/>
          <w:spacing w:val="1"/>
        </w:rPr>
        <w:t> </w:t>
      </w:r>
      <w:r>
        <w:rPr>
          <w:color w:val="0E0E0E"/>
          <w:spacing w:val="-2"/>
        </w:rPr>
        <w:t>bearish</w:t>
      </w:r>
    </w:p>
    <w:p>
      <w:pPr>
        <w:pStyle w:val="BodyText"/>
        <w:spacing w:line="319" w:lineRule="auto" w:before="186"/>
        <w:ind w:left="140" w:right="273" w:firstLine="2"/>
      </w:pPr>
      <w:r>
        <w:rPr>
          <w:color w:val="0E0E0E"/>
        </w:rPr>
        <w:t>If were in</w:t>
      </w:r>
      <w:r>
        <w:rPr>
          <w:color w:val="0E0E0E"/>
          <w:spacing w:val="-1"/>
        </w:rPr>
        <w:t> </w:t>
      </w:r>
      <w:r>
        <w:rPr>
          <w:color w:val="0E0E0E"/>
        </w:rPr>
        <w:t>the middle of an intermediate</w:t>
      </w:r>
      <w:r>
        <w:rPr>
          <w:color w:val="0E0E0E"/>
          <w:spacing w:val="29"/>
        </w:rPr>
        <w:t> </w:t>
      </w:r>
      <w:r>
        <w:rPr>
          <w:color w:val="0E0E0E"/>
        </w:rPr>
        <w:t>term or long term price swing based on what we see on</w:t>
      </w:r>
      <w:r>
        <w:rPr>
          <w:color w:val="0E0E0E"/>
          <w:spacing w:val="-2"/>
        </w:rPr>
        <w:t> </w:t>
      </w:r>
      <w:r>
        <w:rPr>
          <w:color w:val="0E0E0E"/>
        </w:rPr>
        <w:t>the HTF chart</w:t>
      </w:r>
      <w:r>
        <w:rPr>
          <w:color w:val="383631"/>
        </w:rPr>
        <w:t>,</w:t>
      </w:r>
      <w:r>
        <w:rPr>
          <w:color w:val="383631"/>
          <w:spacing w:val="-5"/>
        </w:rPr>
        <w:t> </w:t>
      </w:r>
      <w:r>
        <w:rPr>
          <w:color w:val="0E0E0E"/>
        </w:rPr>
        <w:t>then this is the classic</w:t>
      </w:r>
      <w:r>
        <w:rPr>
          <w:color w:val="0E0E0E"/>
          <w:spacing w:val="27"/>
        </w:rPr>
        <w:t> </w:t>
      </w:r>
      <w:r>
        <w:rPr>
          <w:color w:val="0E0E0E"/>
        </w:rPr>
        <w:t>scenario</w:t>
      </w:r>
      <w:r>
        <w:rPr>
          <w:color w:val="0E0E0E"/>
          <w:spacing w:val="27"/>
        </w:rPr>
        <w:t> </w:t>
      </w:r>
      <w:r>
        <w:rPr>
          <w:color w:val="0E0E0E"/>
        </w:rPr>
        <w:t>until we get to an opposing array on the 4h or daily or even weekly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6045800" cy="27432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9" w:lineRule="auto" w:before="118"/>
        <w:ind w:left="143" w:right="273" w:hanging="1"/>
      </w:pPr>
      <w:r>
        <w:rPr>
          <w:color w:val="0C0C0C"/>
        </w:rPr>
        <w:t>The PM trend could make a </w:t>
      </w:r>
      <w:r>
        <w:rPr>
          <w:color w:val="212121"/>
        </w:rPr>
        <w:t>lower </w:t>
      </w:r>
      <w:r>
        <w:rPr>
          <w:color w:val="0C0C0C"/>
        </w:rPr>
        <w:t>high when </w:t>
      </w:r>
      <w:r>
        <w:rPr>
          <w:color w:val="212121"/>
        </w:rPr>
        <w:t>it</w:t>
      </w:r>
      <w:r>
        <w:rPr>
          <w:color w:val="212121"/>
          <w:spacing w:val="-3"/>
        </w:rPr>
        <w:t> </w:t>
      </w:r>
      <w:r>
        <w:rPr>
          <w:color w:val="0C0C0C"/>
        </w:rPr>
        <w:t>reverses</w:t>
      </w:r>
      <w:r>
        <w:rPr>
          <w:color w:val="4D4D4D"/>
        </w:rPr>
        <w:t>,</w:t>
      </w:r>
      <w:r>
        <w:rPr>
          <w:color w:val="4D4D4D"/>
          <w:spacing w:val="-15"/>
        </w:rPr>
        <w:t> </w:t>
      </w:r>
      <w:r>
        <w:rPr>
          <w:color w:val="0C0C0C"/>
        </w:rPr>
        <w:t>dont always expect it to run out the</w:t>
      </w:r>
      <w:r>
        <w:rPr>
          <w:color w:val="0C0C0C"/>
          <w:spacing w:val="-1"/>
        </w:rPr>
        <w:t> </w:t>
      </w:r>
      <w:r>
        <w:rPr>
          <w:color w:val="0C0C0C"/>
        </w:rPr>
        <w:t>AM high</w:t>
      </w:r>
      <w:r>
        <w:rPr>
          <w:color w:val="4D4D4D"/>
        </w:rPr>
        <w:t>, </w:t>
      </w:r>
      <w:r>
        <w:rPr>
          <w:color w:val="0C0C0C"/>
        </w:rPr>
        <w:t>so </w:t>
      </w:r>
      <w:r>
        <w:rPr>
          <w:color w:val="212121"/>
        </w:rPr>
        <w:t>it </w:t>
      </w:r>
      <w:r>
        <w:rPr>
          <w:color w:val="0C0C0C"/>
        </w:rPr>
        <w:t>can </w:t>
      </w:r>
      <w:r>
        <w:rPr>
          <w:color w:val="212121"/>
        </w:rPr>
        <w:t>take </w:t>
      </w:r>
      <w:r>
        <w:rPr>
          <w:color w:val="0C0C0C"/>
        </w:rPr>
        <w:t>out a short tern </w:t>
      </w:r>
      <w:r>
        <w:rPr>
          <w:color w:val="212121"/>
        </w:rPr>
        <w:t>high </w:t>
      </w:r>
      <w:r>
        <w:rPr>
          <w:color w:val="0C0C0C"/>
        </w:rPr>
        <w:t>and </w:t>
      </w:r>
      <w:r>
        <w:rPr>
          <w:color w:val="212121"/>
        </w:rPr>
        <w:t>reverse</w:t>
      </w:r>
    </w:p>
    <w:p>
      <w:pPr>
        <w:pStyle w:val="BodyText"/>
        <w:spacing w:line="319" w:lineRule="auto" w:before="107"/>
        <w:ind w:left="141" w:right="344" w:firstLine="1"/>
      </w:pPr>
      <w:r>
        <w:rPr>
          <w:color w:val="0C0C0C"/>
        </w:rPr>
        <w:t>If </w:t>
      </w:r>
      <w:r>
        <w:rPr>
          <w:color w:val="212121"/>
        </w:rPr>
        <w:t>it </w:t>
      </w:r>
      <w:r>
        <w:rPr>
          <w:color w:val="0C0C0C"/>
        </w:rPr>
        <w:t>was a</w:t>
      </w:r>
      <w:r>
        <w:rPr>
          <w:color w:val="0C0C0C"/>
          <w:spacing w:val="15"/>
        </w:rPr>
        <w:t> </w:t>
      </w:r>
      <w:r>
        <w:rPr>
          <w:color w:val="0C0C0C"/>
        </w:rPr>
        <w:t>15m or 1h discount</w:t>
      </w:r>
      <w:r>
        <w:rPr>
          <w:color w:val="0C0C0C"/>
          <w:spacing w:val="26"/>
        </w:rPr>
        <w:t> </w:t>
      </w:r>
      <w:r>
        <w:rPr>
          <w:color w:val="0C0C0C"/>
        </w:rPr>
        <w:t>array</w:t>
      </w:r>
      <w:r>
        <w:rPr>
          <w:color w:val="0C0C0C"/>
          <w:spacing w:val="15"/>
        </w:rPr>
        <w:t> </w:t>
      </w:r>
      <w:r>
        <w:rPr>
          <w:color w:val="0C0C0C"/>
        </w:rPr>
        <w:t>that caused the rally then we</w:t>
      </w:r>
      <w:r>
        <w:rPr>
          <w:color w:val="0C0C0C"/>
          <w:spacing w:val="15"/>
        </w:rPr>
        <w:t> </w:t>
      </w:r>
      <w:r>
        <w:rPr>
          <w:color w:val="0C0C0C"/>
        </w:rPr>
        <w:t>would</w:t>
      </w:r>
      <w:r>
        <w:rPr>
          <w:color w:val="0C0C0C"/>
          <w:spacing w:val="15"/>
        </w:rPr>
        <w:t> </w:t>
      </w:r>
      <w:r>
        <w:rPr>
          <w:color w:val="0C0C0C"/>
        </w:rPr>
        <w:t>expect</w:t>
      </w:r>
      <w:r>
        <w:rPr>
          <w:color w:val="0C0C0C"/>
          <w:spacing w:val="15"/>
        </w:rPr>
        <w:t> </w:t>
      </w:r>
      <w:r>
        <w:rPr>
          <w:color w:val="0C0C0C"/>
        </w:rPr>
        <w:t>the Pm session</w:t>
      </w:r>
      <w:r>
        <w:rPr>
          <w:color w:val="0C0C0C"/>
          <w:spacing w:val="22"/>
        </w:rPr>
        <w:t> </w:t>
      </w:r>
      <w:r>
        <w:rPr>
          <w:color w:val="0C0C0C"/>
        </w:rPr>
        <w:t>to go lower</w:t>
      </w:r>
      <w:r>
        <w:rPr>
          <w:color w:val="4D4D4D"/>
        </w:rPr>
        <w:t>,</w:t>
      </w:r>
      <w:r>
        <w:rPr>
          <w:color w:val="4D4D4D"/>
          <w:spacing w:val="-13"/>
        </w:rPr>
        <w:t> </w:t>
      </w:r>
      <w:r>
        <w:rPr>
          <w:color w:val="0C0C0C"/>
        </w:rPr>
        <w:t>but if it was a 4h or daily or weekly discount</w:t>
      </w:r>
      <w:r>
        <w:rPr>
          <w:color w:val="0C0C0C"/>
          <w:spacing w:val="20"/>
        </w:rPr>
        <w:t> </w:t>
      </w:r>
      <w:r>
        <w:rPr>
          <w:color w:val="0C0C0C"/>
        </w:rPr>
        <w:t>array then it could resume going higher. The filter is if it isnt a minmum</w:t>
      </w:r>
      <w:r>
        <w:rPr>
          <w:color w:val="0C0C0C"/>
          <w:spacing w:val="22"/>
        </w:rPr>
        <w:t> </w:t>
      </w:r>
      <w:r>
        <w:rPr>
          <w:color w:val="0C0C0C"/>
        </w:rPr>
        <w:t>4h discount</w:t>
      </w:r>
      <w:r>
        <w:rPr>
          <w:color w:val="0C0C0C"/>
          <w:spacing w:val="25"/>
        </w:rPr>
        <w:t> </w:t>
      </w:r>
      <w:r>
        <w:rPr>
          <w:color w:val="0C0C0C"/>
        </w:rPr>
        <w:t>array then expect</w:t>
      </w:r>
      <w:r>
        <w:rPr>
          <w:color w:val="0C0C0C"/>
          <w:spacing w:val="29"/>
        </w:rPr>
        <w:t> </w:t>
      </w:r>
      <w:r>
        <w:rPr>
          <w:color w:val="0C0C0C"/>
        </w:rPr>
        <w:t>it to trade trough</w:t>
      </w:r>
      <w:r>
        <w:rPr>
          <w:color w:val="0C0C0C"/>
          <w:spacing w:val="22"/>
        </w:rPr>
        <w:t> </w:t>
      </w:r>
      <w:r>
        <w:rPr>
          <w:color w:val="212121"/>
        </w:rPr>
        <w:t>it </w:t>
      </w:r>
      <w:r>
        <w:rPr>
          <w:color w:val="0C0C0C"/>
        </w:rPr>
        <w:t>and go lower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641198</wp:posOffset>
            </wp:positionH>
            <wp:positionV relativeFrom="paragraph">
              <wp:posOffset>166330</wp:posOffset>
            </wp:positionV>
            <wp:extent cx="6045015" cy="27188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015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</w:pPr>
    </w:p>
    <w:p>
      <w:pPr>
        <w:pStyle w:val="BodyText"/>
        <w:spacing w:before="1"/>
        <w:ind w:left="142"/>
      </w:pPr>
      <w:r>
        <w:rPr>
          <w:color w:val="0C0C0C"/>
        </w:rPr>
        <w:t>Consolidation</w:t>
      </w:r>
      <w:r>
        <w:rPr>
          <w:color w:val="0C0C0C"/>
          <w:spacing w:val="25"/>
        </w:rPr>
        <w:t> </w:t>
      </w:r>
      <w:r>
        <w:rPr>
          <w:color w:val="0C0C0C"/>
        </w:rPr>
        <w:t>am</w:t>
      </w:r>
      <w:r>
        <w:rPr>
          <w:color w:val="0C0C0C"/>
          <w:spacing w:val="4"/>
        </w:rPr>
        <w:t> </w:t>
      </w:r>
      <w:r>
        <w:rPr>
          <w:color w:val="0C0C0C"/>
        </w:rPr>
        <w:t>rally</w:t>
      </w:r>
      <w:r>
        <w:rPr>
          <w:color w:val="0C0C0C"/>
          <w:spacing w:val="3"/>
        </w:rPr>
        <w:t> </w:t>
      </w:r>
      <w:r>
        <w:rPr>
          <w:color w:val="0C0C0C"/>
        </w:rPr>
        <w:t>pm</w:t>
      </w:r>
      <w:r>
        <w:rPr>
          <w:color w:val="0C0C0C"/>
          <w:spacing w:val="3"/>
        </w:rPr>
        <w:t> </w:t>
      </w:r>
      <w:r>
        <w:rPr>
          <w:color w:val="0C0C0C"/>
          <w:spacing w:val="-2"/>
        </w:rPr>
        <w:t>decline</w:t>
      </w:r>
    </w:p>
    <w:p>
      <w:pPr>
        <w:spacing w:after="0"/>
        <w:sectPr>
          <w:pgSz w:w="11910" w:h="16840"/>
          <w:pgMar w:top="960" w:bottom="280" w:left="900" w:right="126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6045626" cy="279196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626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ind w:left="140"/>
      </w:pPr>
      <w:r>
        <w:rPr>
          <w:color w:val="0C0C0C"/>
        </w:rPr>
        <w:t>Happens</w:t>
      </w:r>
      <w:r>
        <w:rPr>
          <w:color w:val="0C0C0C"/>
          <w:spacing w:val="17"/>
        </w:rPr>
        <w:t> </w:t>
      </w:r>
      <w:r>
        <w:rPr>
          <w:color w:val="0C0C0C"/>
        </w:rPr>
        <w:t>especially</w:t>
      </w:r>
      <w:r>
        <w:rPr>
          <w:color w:val="0C0C0C"/>
          <w:spacing w:val="17"/>
        </w:rPr>
        <w:t> </w:t>
      </w:r>
      <w:r>
        <w:rPr>
          <w:color w:val="0C0C0C"/>
        </w:rPr>
        <w:t>when</w:t>
      </w:r>
      <w:r>
        <w:rPr>
          <w:color w:val="0C0C0C"/>
          <w:spacing w:val="8"/>
        </w:rPr>
        <w:t> </w:t>
      </w:r>
      <w:r>
        <w:rPr>
          <w:color w:val="0C0C0C"/>
        </w:rPr>
        <w:t>there</w:t>
      </w:r>
      <w:r>
        <w:rPr>
          <w:color w:val="0C0C0C"/>
          <w:spacing w:val="4"/>
        </w:rPr>
        <w:t> </w:t>
      </w:r>
      <w:r>
        <w:rPr>
          <w:color w:val="0C0C0C"/>
        </w:rPr>
        <w:t>no</w:t>
      </w:r>
      <w:r>
        <w:rPr>
          <w:color w:val="0C0C0C"/>
          <w:spacing w:val="2"/>
        </w:rPr>
        <w:t> </w:t>
      </w:r>
      <w:r>
        <w:rPr>
          <w:color w:val="0C0C0C"/>
        </w:rPr>
        <w:t>news</w:t>
      </w:r>
      <w:r>
        <w:rPr>
          <w:color w:val="0C0C0C"/>
          <w:spacing w:val="14"/>
        </w:rPr>
        <w:t> </w:t>
      </w:r>
      <w:r>
        <w:rPr>
          <w:color w:val="0C0C0C"/>
        </w:rPr>
        <w:t>and</w:t>
      </w:r>
      <w:r>
        <w:rPr>
          <w:color w:val="0C0C0C"/>
          <w:spacing w:val="1"/>
        </w:rPr>
        <w:t> </w:t>
      </w:r>
      <w:r>
        <w:rPr>
          <w:color w:val="0C0C0C"/>
        </w:rPr>
        <w:t>there</w:t>
      </w:r>
      <w:r>
        <w:rPr>
          <w:color w:val="0C0C0C"/>
          <w:spacing w:val="9"/>
        </w:rPr>
        <w:t> </w:t>
      </w:r>
      <w:r>
        <w:rPr>
          <w:color w:val="1F1F1F"/>
        </w:rPr>
        <w:t>isnt</w:t>
      </w:r>
      <w:r>
        <w:rPr>
          <w:color w:val="1F1F1F"/>
          <w:spacing w:val="6"/>
        </w:rPr>
        <w:t> </w:t>
      </w:r>
      <w:r>
        <w:rPr>
          <w:color w:val="0C0C0C"/>
        </w:rPr>
        <w:t>any</w:t>
      </w:r>
      <w:r>
        <w:rPr>
          <w:color w:val="0C0C0C"/>
          <w:spacing w:val="9"/>
        </w:rPr>
        <w:t> </w:t>
      </w:r>
      <w:r>
        <w:rPr>
          <w:color w:val="0C0C0C"/>
        </w:rPr>
        <w:t>market</w:t>
      </w:r>
      <w:r>
        <w:rPr>
          <w:color w:val="0C0C0C"/>
          <w:spacing w:val="13"/>
        </w:rPr>
        <w:t> </w:t>
      </w:r>
      <w:r>
        <w:rPr>
          <w:color w:val="0C0C0C"/>
          <w:spacing w:val="-2"/>
        </w:rPr>
        <w:t>drivers</w:t>
      </w:r>
    </w:p>
    <w:p>
      <w:pPr>
        <w:pStyle w:val="BodyText"/>
        <w:spacing w:line="319" w:lineRule="auto" w:before="191"/>
        <w:ind w:left="142" w:right="344" w:hanging="3"/>
      </w:pPr>
      <w:r>
        <w:rPr>
          <w:color w:val="0C0C0C"/>
        </w:rPr>
        <w:t>How do we know which one the PM trend will do? It depends on which is premium array</w:t>
      </w:r>
      <w:r>
        <w:rPr>
          <w:color w:val="424242"/>
        </w:rPr>
        <w:t>,</w:t>
      </w:r>
      <w:r>
        <w:rPr>
          <w:color w:val="424242"/>
          <w:spacing w:val="-7"/>
        </w:rPr>
        <w:t> </w:t>
      </w:r>
      <w:r>
        <w:rPr>
          <w:color w:val="1F1F1F"/>
        </w:rPr>
        <w:t>in </w:t>
      </w:r>
      <w:r>
        <w:rPr>
          <w:color w:val="0C0C0C"/>
        </w:rPr>
        <w:t>other words if </w:t>
      </w:r>
      <w:r>
        <w:rPr>
          <w:color w:val="1F1F1F"/>
        </w:rPr>
        <w:t>theres </w:t>
      </w:r>
      <w:r>
        <w:rPr>
          <w:color w:val="0C0C0C"/>
        </w:rPr>
        <w:t>a HTF premium array that am session hit</w:t>
      </w:r>
      <w:r>
        <w:rPr>
          <w:color w:val="0C0C0C"/>
          <w:spacing w:val="-1"/>
        </w:rPr>
        <w:t> </w:t>
      </w:r>
      <w:r>
        <w:rPr>
          <w:color w:val="0C0C0C"/>
        </w:rPr>
        <w:t>then </w:t>
      </w:r>
      <w:r>
        <w:rPr>
          <w:color w:val="1F1F1F"/>
        </w:rPr>
        <w:t>its </w:t>
      </w:r>
      <w:r>
        <w:rPr>
          <w:color w:val="0C0C0C"/>
        </w:rPr>
        <w:t>likely that the pm session wont go back up there because they have already defended </w:t>
      </w:r>
      <w:r>
        <w:rPr>
          <w:color w:val="1F1F1F"/>
        </w:rPr>
        <w:t>that </w:t>
      </w:r>
      <w:r>
        <w:rPr>
          <w:color w:val="0C0C0C"/>
        </w:rPr>
        <w:t>level and it may just only want to run the lunch hour highs</w:t>
      </w:r>
      <w:r>
        <w:rPr>
          <w:color w:val="424242"/>
        </w:rPr>
        <w:t>.</w:t>
      </w:r>
    </w:p>
    <w:p>
      <w:pPr>
        <w:pStyle w:val="BodyText"/>
        <w:spacing w:line="319" w:lineRule="auto"/>
        <w:ind w:left="144" w:right="273" w:hanging="2"/>
      </w:pPr>
      <w:r>
        <w:rPr>
          <w:color w:val="0C0C0C"/>
        </w:rPr>
        <w:t>If the</w:t>
      </w:r>
      <w:r>
        <w:rPr>
          <w:color w:val="0C0C0C"/>
          <w:spacing w:val="-7"/>
        </w:rPr>
        <w:t> </w:t>
      </w:r>
      <w:r>
        <w:rPr>
          <w:color w:val="0C0C0C"/>
        </w:rPr>
        <w:t>AM session</w:t>
      </w:r>
      <w:r>
        <w:rPr>
          <w:color w:val="0C0C0C"/>
          <w:spacing w:val="17"/>
        </w:rPr>
        <w:t> </w:t>
      </w:r>
      <w:r>
        <w:rPr>
          <w:color w:val="0C0C0C"/>
        </w:rPr>
        <w:t>has not traded </w:t>
      </w:r>
      <w:r>
        <w:rPr>
          <w:color w:val="1F1F1F"/>
        </w:rPr>
        <w:t>into </w:t>
      </w:r>
      <w:r>
        <w:rPr>
          <w:color w:val="0C0C0C"/>
        </w:rPr>
        <w:t>a HTF premium array like an hourly or 4h then the PM can run the intraday high and </w:t>
      </w:r>
      <w:r>
        <w:rPr>
          <w:color w:val="1F1F1F"/>
        </w:rPr>
        <w:t>reverse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638145</wp:posOffset>
            </wp:positionH>
            <wp:positionV relativeFrom="paragraph">
              <wp:posOffset>161591</wp:posOffset>
            </wp:positionV>
            <wp:extent cx="6035866" cy="273100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4" w:lineRule="auto" w:before="125"/>
        <w:ind w:left="144" w:right="273" w:hanging="2"/>
      </w:pPr>
      <w:r>
        <w:rPr>
          <w:color w:val="0C0C0C"/>
        </w:rPr>
        <w:t>This is the classic</w:t>
      </w:r>
      <w:r>
        <w:rPr>
          <w:color w:val="0C0C0C"/>
          <w:spacing w:val="22"/>
        </w:rPr>
        <w:t> </w:t>
      </w:r>
      <w:r>
        <w:rPr>
          <w:color w:val="0C0C0C"/>
        </w:rPr>
        <w:t>scenario where you see that tug of war</w:t>
      </w:r>
      <w:r>
        <w:rPr>
          <w:color w:val="424242"/>
        </w:rPr>
        <w:t>,</w:t>
      </w:r>
      <w:r>
        <w:rPr>
          <w:color w:val="424242"/>
          <w:spacing w:val="-12"/>
        </w:rPr>
        <w:t> </w:t>
      </w:r>
      <w:r>
        <w:rPr>
          <w:color w:val="0C0C0C"/>
        </w:rPr>
        <w:t>this happens</w:t>
      </w:r>
      <w:r>
        <w:rPr>
          <w:color w:val="0C0C0C"/>
          <w:spacing w:val="22"/>
        </w:rPr>
        <w:t> </w:t>
      </w:r>
      <w:r>
        <w:rPr>
          <w:color w:val="0C0C0C"/>
        </w:rPr>
        <w:t>a lot</w:t>
      </w:r>
      <w:r>
        <w:rPr>
          <w:color w:val="0C0C0C"/>
          <w:spacing w:val="-3"/>
        </w:rPr>
        <w:t> </w:t>
      </w:r>
      <w:r>
        <w:rPr>
          <w:color w:val="1F1F1F"/>
        </w:rPr>
        <w:t>in </w:t>
      </w:r>
      <w:r>
        <w:rPr>
          <w:color w:val="0C0C0C"/>
        </w:rPr>
        <w:t>index trading which can be frustrating if you dont know the mechanics behind it</w:t>
      </w:r>
    </w:p>
    <w:p>
      <w:pPr>
        <w:pStyle w:val="BodyText"/>
        <w:spacing w:line="319" w:lineRule="auto" w:before="117"/>
        <w:ind w:left="144" w:right="416"/>
      </w:pPr>
      <w:r>
        <w:rPr>
          <w:color w:val="0C0C0C"/>
        </w:rPr>
        <w:t>When the market and </w:t>
      </w:r>
      <w:r>
        <w:rPr>
          <w:color w:val="1F1F1F"/>
        </w:rPr>
        <w:t>institutional </w:t>
      </w:r>
      <w:r>
        <w:rPr>
          <w:color w:val="0C0C0C"/>
        </w:rPr>
        <w:t>orderflow suggest higher or lower price then DO NOT look for this scenario</w:t>
      </w:r>
    </w:p>
    <w:p>
      <w:pPr>
        <w:pStyle w:val="BodyText"/>
        <w:spacing w:line="424" w:lineRule="auto" w:before="107"/>
        <w:ind w:left="145" w:right="4062" w:hanging="3"/>
      </w:pPr>
      <w:r>
        <w:rPr>
          <w:color w:val="0C0C0C"/>
        </w:rPr>
        <w:t>This is</w:t>
      </w:r>
      <w:r>
        <w:rPr>
          <w:color w:val="0C0C0C"/>
          <w:spacing w:val="-2"/>
        </w:rPr>
        <w:t> </w:t>
      </w:r>
      <w:r>
        <w:rPr>
          <w:color w:val="0C0C0C"/>
        </w:rPr>
        <w:t>not seek and destroy this </w:t>
      </w:r>
      <w:r>
        <w:rPr>
          <w:color w:val="1F1F1F"/>
        </w:rPr>
        <w:t>is </w:t>
      </w:r>
      <w:r>
        <w:rPr>
          <w:color w:val="0C0C0C"/>
        </w:rPr>
        <w:t>simply consolidation With NFP then we</w:t>
      </w:r>
      <w:r>
        <w:rPr>
          <w:color w:val="424242"/>
        </w:rPr>
        <w:t>'</w:t>
      </w:r>
      <w:r>
        <w:rPr>
          <w:color w:val="0C0C0C"/>
        </w:rPr>
        <w:t>ll see seek and destroy in SP</w:t>
      </w:r>
    </w:p>
    <w:p>
      <w:pPr>
        <w:pStyle w:val="BodyText"/>
        <w:spacing w:line="626" w:lineRule="auto" w:before="5"/>
        <w:ind w:left="143" w:right="2485"/>
      </w:pPr>
      <w:r>
        <w:rPr>
          <w:color w:val="0C0C0C"/>
        </w:rPr>
        <w:t>This scenario will happen when theres a</w:t>
      </w:r>
      <w:r>
        <w:rPr>
          <w:color w:val="0C0C0C"/>
          <w:spacing w:val="-2"/>
        </w:rPr>
        <w:t> </w:t>
      </w:r>
      <w:r>
        <w:rPr>
          <w:color w:val="0C0C0C"/>
        </w:rPr>
        <w:t>lack of </w:t>
      </w:r>
      <w:r>
        <w:rPr>
          <w:color w:val="1F1F1F"/>
        </w:rPr>
        <w:t>trend </w:t>
      </w:r>
      <w:r>
        <w:rPr>
          <w:color w:val="0C0C0C"/>
        </w:rPr>
        <w:t>and lack of news These templates make it very simple of what we want to see</w:t>
      </w:r>
    </w:p>
    <w:p>
      <w:pPr>
        <w:spacing w:after="0" w:line="626" w:lineRule="auto"/>
        <w:sectPr>
          <w:pgSz w:w="11910" w:h="16840"/>
          <w:pgMar w:top="960" w:bottom="280" w:left="900" w:right="1260"/>
        </w:sectPr>
      </w:pPr>
    </w:p>
    <w:p>
      <w:pPr>
        <w:pStyle w:val="BodyText"/>
        <w:spacing w:line="319" w:lineRule="auto" w:before="77"/>
        <w:ind w:left="141" w:right="344" w:firstLine="2"/>
      </w:pPr>
      <w:r>
        <w:rPr>
          <w:color w:val="0E0E0E"/>
        </w:rPr>
        <w:t>The only time the lunch hour is different from consolidaiton</w:t>
      </w:r>
      <w:r>
        <w:rPr>
          <w:color w:val="0E0E0E"/>
          <w:spacing w:val="34"/>
        </w:rPr>
        <w:t> </w:t>
      </w:r>
      <w:r>
        <w:rPr>
          <w:color w:val="0E0E0E"/>
        </w:rPr>
        <w:t>is on trending days on the two session upclosed or downclosed</w:t>
      </w:r>
      <w:r>
        <w:rPr>
          <w:color w:val="0E0E0E"/>
          <w:spacing w:val="26"/>
        </w:rPr>
        <w:t> </w:t>
      </w:r>
      <w:r>
        <w:rPr>
          <w:color w:val="0E0E0E"/>
        </w:rPr>
        <w:t>templates</w:t>
      </w:r>
      <w:r>
        <w:rPr>
          <w:color w:val="42423D"/>
        </w:rPr>
        <w:t>,</w:t>
      </w:r>
      <w:r>
        <w:rPr>
          <w:color w:val="42423D"/>
          <w:spacing w:val="-12"/>
        </w:rPr>
        <w:t> </w:t>
      </w:r>
      <w:r>
        <w:rPr>
          <w:color w:val="0E0E0E"/>
        </w:rPr>
        <w:t>but </w:t>
      </w:r>
      <w:r>
        <w:rPr>
          <w:color w:val="232323"/>
        </w:rPr>
        <w:t>its </w:t>
      </w:r>
      <w:r>
        <w:rPr>
          <w:color w:val="0E0E0E"/>
        </w:rPr>
        <w:t>always going to be relative to what was the catalyst that drove price up</w:t>
      </w:r>
    </w:p>
    <w:p>
      <w:pPr>
        <w:pStyle w:val="BodyText"/>
        <w:spacing w:line="319" w:lineRule="auto" w:before="108"/>
        <w:ind w:left="142" w:right="344"/>
      </w:pPr>
      <w:r>
        <w:rPr>
          <w:color w:val="232323"/>
        </w:rPr>
        <w:t>Indices </w:t>
      </w:r>
      <w:r>
        <w:rPr>
          <w:color w:val="0E0E0E"/>
        </w:rPr>
        <w:t>seek stops</w:t>
      </w:r>
      <w:r>
        <w:rPr>
          <w:color w:val="54524F"/>
        </w:rPr>
        <w:t>,</w:t>
      </w:r>
      <w:r>
        <w:rPr>
          <w:color w:val="54524F"/>
          <w:spacing w:val="-9"/>
        </w:rPr>
        <w:t> </w:t>
      </w:r>
      <w:r>
        <w:rPr>
          <w:color w:val="0E0E0E"/>
        </w:rPr>
        <w:t>on a </w:t>
      </w:r>
      <w:r>
        <w:rPr>
          <w:b/>
          <w:color w:val="0E0E0E"/>
          <w:sz w:val="20"/>
        </w:rPr>
        <w:t>HTF </w:t>
      </w:r>
      <w:r>
        <w:rPr>
          <w:color w:val="0E0E0E"/>
        </w:rPr>
        <w:t>they can </w:t>
      </w:r>
      <w:r>
        <w:rPr>
          <w:color w:val="232323"/>
        </w:rPr>
        <w:t>trend </w:t>
      </w:r>
      <w:r>
        <w:rPr>
          <w:color w:val="0E0E0E"/>
        </w:rPr>
        <w:t>but on an intraday</w:t>
      </w:r>
      <w:r>
        <w:rPr>
          <w:color w:val="0E0E0E"/>
          <w:spacing w:val="29"/>
        </w:rPr>
        <w:t> </w:t>
      </w:r>
      <w:r>
        <w:rPr>
          <w:color w:val="0E0E0E"/>
        </w:rPr>
        <w:t>basis </w:t>
      </w:r>
      <w:r>
        <w:rPr>
          <w:color w:val="232323"/>
        </w:rPr>
        <w:t>its </w:t>
      </w:r>
      <w:r>
        <w:rPr>
          <w:color w:val="0E0E0E"/>
        </w:rPr>
        <w:t>all about liquidity</w:t>
      </w:r>
      <w:r>
        <w:rPr>
          <w:color w:val="0E0E0E"/>
          <w:spacing w:val="29"/>
        </w:rPr>
        <w:t> </w:t>
      </w:r>
      <w:r>
        <w:rPr>
          <w:color w:val="0E0E0E"/>
        </w:rPr>
        <w:t>and where the stops are</w:t>
      </w:r>
      <w:r>
        <w:rPr>
          <w:color w:val="54524F"/>
        </w:rPr>
        <w:t>.</w:t>
      </w:r>
      <w:r>
        <w:rPr>
          <w:color w:val="54524F"/>
          <w:spacing w:val="-14"/>
        </w:rPr>
        <w:t> </w:t>
      </w:r>
      <w:r>
        <w:rPr>
          <w:color w:val="0E0E0E"/>
        </w:rPr>
        <w:t>Its a </w:t>
      </w:r>
      <w:r>
        <w:rPr>
          <w:color w:val="232323"/>
        </w:rPr>
        <w:t>traders</w:t>
      </w:r>
      <w:r>
        <w:rPr>
          <w:color w:val="232323"/>
          <w:spacing w:val="19"/>
        </w:rPr>
        <w:t> </w:t>
      </w:r>
      <w:r>
        <w:rPr>
          <w:color w:val="0E0E0E"/>
        </w:rPr>
        <w:t>market</w:t>
      </w:r>
      <w:r>
        <w:rPr>
          <w:color w:val="0E0E0E"/>
          <w:spacing w:val="16"/>
        </w:rPr>
        <w:t> </w:t>
      </w:r>
      <w:r>
        <w:rPr>
          <w:color w:val="0E0E0E"/>
        </w:rPr>
        <w:t>so there fore theyre going</w:t>
      </w:r>
      <w:r>
        <w:rPr>
          <w:color w:val="0E0E0E"/>
          <w:spacing w:val="15"/>
        </w:rPr>
        <w:t> </w:t>
      </w:r>
      <w:r>
        <w:rPr>
          <w:color w:val="0E0E0E"/>
        </w:rPr>
        <w:t>to hunt stops pre dominantly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4543350</wp:posOffset>
            </wp:positionH>
            <wp:positionV relativeFrom="paragraph">
              <wp:posOffset>-110219</wp:posOffset>
            </wp:positionV>
            <wp:extent cx="2137328" cy="160501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sz w:val="18"/>
        </w:rPr>
        <w:t>Arjo</w:t>
      </w:r>
      <w:r>
        <w:rPr>
          <w:color w:val="42423D"/>
          <w:spacing w:val="2"/>
          <w:sz w:val="18"/>
        </w:rPr>
        <w:t> </w:t>
      </w:r>
      <w:r>
        <w:rPr>
          <w:color w:val="54524F"/>
          <w:sz w:val="24"/>
        </w:rPr>
        <w:t>I</w:t>
      </w:r>
      <w:r>
        <w:rPr>
          <w:color w:val="54524F"/>
          <w:spacing w:val="-17"/>
          <w:sz w:val="24"/>
        </w:rPr>
        <w:t> </w:t>
      </w:r>
      <w:r>
        <w:rPr>
          <w:color w:val="54524F"/>
          <w:sz w:val="18"/>
        </w:rPr>
        <w:t>Twitter</w:t>
      </w:r>
      <w:r>
        <w:rPr>
          <w:color w:val="70706B"/>
          <w:sz w:val="18"/>
        </w:rPr>
        <w:t>, </w:t>
      </w:r>
      <w:r>
        <w:rPr>
          <w:color w:val="42423D"/>
          <w:sz w:val="18"/>
        </w:rPr>
        <w:t>lnstagram</w:t>
      </w:r>
      <w:r>
        <w:rPr>
          <w:color w:val="42423D"/>
          <w:spacing w:val="14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1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before="106"/>
        <w:ind w:left="314" w:right="0" w:firstLine="0"/>
        <w:jc w:val="left"/>
        <w:rPr>
          <w:sz w:val="16"/>
        </w:rPr>
      </w:pPr>
      <w:r>
        <w:rPr>
          <w:color w:val="90908C"/>
          <w:sz w:val="16"/>
        </w:rPr>
        <w:t>Linktree.</w:t>
      </w:r>
      <w:r>
        <w:rPr>
          <w:color w:val="90908C"/>
          <w:spacing w:val="6"/>
          <w:sz w:val="16"/>
        </w:rPr>
        <w:t> </w:t>
      </w:r>
      <w:r>
        <w:rPr>
          <w:color w:val="90908C"/>
          <w:sz w:val="16"/>
        </w:rPr>
        <w:t>Make</w:t>
      </w:r>
      <w:r>
        <w:rPr>
          <w:color w:val="90908C"/>
          <w:spacing w:val="1"/>
          <w:sz w:val="16"/>
        </w:rPr>
        <w:t> </w:t>
      </w:r>
      <w:r>
        <w:rPr>
          <w:color w:val="90908C"/>
          <w:sz w:val="16"/>
        </w:rPr>
        <w:t>your</w:t>
      </w:r>
      <w:r>
        <w:rPr>
          <w:color w:val="90908C"/>
          <w:spacing w:val="-1"/>
          <w:sz w:val="16"/>
        </w:rPr>
        <w:t> </w:t>
      </w:r>
      <w:r>
        <w:rPr>
          <w:color w:val="90908C"/>
          <w:sz w:val="16"/>
        </w:rPr>
        <w:t>link</w:t>
      </w:r>
      <w:r>
        <w:rPr>
          <w:color w:val="90908C"/>
          <w:spacing w:val="-3"/>
          <w:sz w:val="16"/>
        </w:rPr>
        <w:t> </w:t>
      </w:r>
      <w:r>
        <w:rPr>
          <w:color w:val="90908C"/>
          <w:sz w:val="16"/>
        </w:rPr>
        <w:t>do</w:t>
      </w:r>
      <w:r>
        <w:rPr>
          <w:color w:val="90908C"/>
          <w:spacing w:val="-9"/>
          <w:sz w:val="16"/>
        </w:rPr>
        <w:t> </w:t>
      </w:r>
      <w:r>
        <w:rPr>
          <w:color w:val="90908C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401" w:right="0" w:firstLine="0"/>
        <w:jc w:val="left"/>
        <w:rPr>
          <w:sz w:val="16"/>
        </w:rPr>
      </w:pPr>
      <w:r>
        <w:rPr>
          <w:rFonts w:ascii="Times New Roman"/>
          <w:color w:val="64E97C"/>
          <w:sz w:val="16"/>
          <w:vertAlign w:val="subscript"/>
        </w:rPr>
        <w:t>1</w:t>
      </w:r>
      <w:r>
        <w:rPr>
          <w:rFonts w:ascii="Times New Roman"/>
          <w:color w:val="64E97C"/>
          <w:spacing w:val="38"/>
          <w:sz w:val="16"/>
          <w:vertAlign w:val="baseline"/>
        </w:rPr>
        <w:t>  </w:t>
      </w:r>
      <w:r>
        <w:rPr>
          <w:color w:val="54524F"/>
          <w:spacing w:val="-2"/>
          <w:sz w:val="16"/>
          <w:vertAlign w:val="baseline"/>
        </w:rPr>
        <w:t>https</w:t>
      </w:r>
      <w:r>
        <w:rPr>
          <w:color w:val="70706B"/>
          <w:spacing w:val="-2"/>
          <w:sz w:val="16"/>
          <w:vertAlign w:val="baseline"/>
        </w:rPr>
        <w:t>://</w:t>
      </w:r>
      <w:r>
        <w:rPr>
          <w:color w:val="54524F"/>
          <w:spacing w:val="-2"/>
          <w:sz w:val="16"/>
          <w:vertAlign w:val="baseline"/>
        </w:rPr>
        <w:t>t.co</w:t>
      </w:r>
      <w:r>
        <w:rPr>
          <w:color w:val="70706B"/>
          <w:spacing w:val="-2"/>
          <w:sz w:val="16"/>
          <w:vertAlign w:val="baseline"/>
        </w:rPr>
        <w:t>/</w:t>
      </w:r>
      <w:r>
        <w:rPr>
          <w:color w:val="42423D"/>
          <w:spacing w:val="-2"/>
          <w:sz w:val="16"/>
          <w:vertAlign w:val="baseline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3"/>
        <w:rPr>
          <w:sz w:val="16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4524F"/>
          <w:w w:val="105"/>
          <w:sz w:val="18"/>
        </w:rPr>
        <w:t>is</w:t>
      </w:r>
      <w:r>
        <w:rPr>
          <w:color w:val="54524F"/>
          <w:spacing w:val="-13"/>
          <w:w w:val="105"/>
          <w:sz w:val="18"/>
        </w:rPr>
        <w:t> </w:t>
      </w:r>
      <w:r>
        <w:rPr>
          <w:color w:val="42423D"/>
          <w:w w:val="105"/>
          <w:sz w:val="18"/>
        </w:rPr>
        <w:t>not</w:t>
      </w:r>
      <w:r>
        <w:rPr>
          <w:color w:val="42423D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</w:t>
      </w:r>
      <w:r>
        <w:rPr>
          <w:color w:val="70706B"/>
          <w:spacing w:val="-2"/>
          <w:w w:val="105"/>
          <w:sz w:val="18"/>
        </w:rPr>
        <w:t>.</w:t>
      </w:r>
    </w:p>
    <w:p>
      <w:pPr>
        <w:spacing w:before="134"/>
        <w:ind w:left="305" w:right="0" w:firstLine="0"/>
        <w:jc w:val="left"/>
        <w:rPr>
          <w:sz w:val="16"/>
        </w:rPr>
      </w:pPr>
      <w:r>
        <w:rPr>
          <w:b/>
          <w:i/>
          <w:color w:val="1F9AEF"/>
          <w:sz w:val="20"/>
        </w:rPr>
        <w:t>"!I</w:t>
      </w:r>
      <w:r>
        <w:rPr>
          <w:b/>
          <w:i/>
          <w:color w:val="1F9AEF"/>
          <w:spacing w:val="27"/>
          <w:sz w:val="20"/>
        </w:rPr>
        <w:t> </w:t>
      </w:r>
      <w:r>
        <w:rPr>
          <w:color w:val="54524F"/>
          <w:spacing w:val="-2"/>
          <w:sz w:val="16"/>
        </w:rPr>
        <w:t>https</w:t>
      </w:r>
      <w:r>
        <w:rPr>
          <w:color w:val="70706B"/>
          <w:spacing w:val="-2"/>
          <w:sz w:val="16"/>
        </w:rPr>
        <w:t>://</w:t>
      </w:r>
      <w:r>
        <w:rPr>
          <w:color w:val="54524F"/>
          <w:spacing w:val="-2"/>
          <w:sz w:val="16"/>
        </w:rPr>
        <w:t>twitter</w:t>
      </w:r>
      <w:r>
        <w:rPr>
          <w:color w:val="70706B"/>
          <w:spacing w:val="-2"/>
          <w:sz w:val="16"/>
        </w:rPr>
        <w:t>.</w:t>
      </w:r>
      <w:r>
        <w:rPr>
          <w:color w:val="54524F"/>
          <w:spacing w:val="-2"/>
          <w:sz w:val="16"/>
        </w:rPr>
        <w:t>com</w:t>
      </w:r>
      <w:r>
        <w:rPr>
          <w:color w:val="70706B"/>
          <w:spacing w:val="-2"/>
          <w:sz w:val="16"/>
        </w:rPr>
        <w:t>/</w:t>
      </w:r>
      <w:r>
        <w:rPr>
          <w:color w:val="54524F"/>
          <w:spacing w:val="-2"/>
          <w:sz w:val="16"/>
        </w:rPr>
        <w:t>arjoio</w:t>
      </w:r>
    </w:p>
    <w:sectPr>
      <w:pgSz w:w="11910" w:h="16840"/>
      <w:pgMar w:top="102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2024-12-08T02:08:05Z</dcterms:created>
  <dcterms:modified xsi:type="dcterms:W3CDTF">2024-12-08T02:08:05Z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