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63" w:right="0" w:firstLine="0"/>
        <w:jc w:val="left"/>
        <w:rPr>
          <w:b/>
          <w:sz w:val="20"/>
        </w:rPr>
      </w:pPr>
      <w:r>
        <w:rPr>
          <w:b/>
          <w:color w:val="363631"/>
          <w:w w:val="105"/>
          <w:sz w:val="20"/>
        </w:rPr>
        <w:t>Divergence</w:t>
      </w:r>
      <w:r>
        <w:rPr>
          <w:b/>
          <w:color w:val="363631"/>
          <w:spacing w:val="-10"/>
          <w:w w:val="105"/>
          <w:sz w:val="20"/>
        </w:rPr>
        <w:t> </w:t>
      </w:r>
      <w:r>
        <w:rPr>
          <w:b/>
          <w:color w:val="363631"/>
          <w:spacing w:val="-2"/>
          <w:w w:val="105"/>
          <w:sz w:val="20"/>
        </w:rPr>
        <w:t>Phantoms</w:t>
      </w:r>
    </w:p>
    <w:p>
      <w:pPr>
        <w:pStyle w:val="BodyText"/>
        <w:spacing w:before="198"/>
        <w:ind w:left="163"/>
      </w:pPr>
      <w:r>
        <w:rPr>
          <w:color w:val="0C0C0C"/>
        </w:rPr>
        <w:t>Theres</w:t>
      </w:r>
      <w:r>
        <w:rPr>
          <w:color w:val="0C0C0C"/>
          <w:spacing w:val="17"/>
        </w:rPr>
        <w:t> </w:t>
      </w:r>
      <w:r>
        <w:rPr>
          <w:color w:val="0C0C0C"/>
        </w:rPr>
        <w:t>2</w:t>
      </w:r>
      <w:r>
        <w:rPr>
          <w:color w:val="0C0C0C"/>
          <w:spacing w:val="3"/>
        </w:rPr>
        <w:t> </w:t>
      </w:r>
      <w:r>
        <w:rPr>
          <w:color w:val="0C0C0C"/>
        </w:rPr>
        <w:t>types</w:t>
      </w:r>
      <w:r>
        <w:rPr>
          <w:color w:val="0C0C0C"/>
          <w:spacing w:val="8"/>
        </w:rPr>
        <w:t> </w:t>
      </w:r>
      <w:r>
        <w:rPr>
          <w:color w:val="0C0C0C"/>
        </w:rPr>
        <w:t>of</w:t>
      </w:r>
      <w:r>
        <w:rPr>
          <w:color w:val="0C0C0C"/>
          <w:spacing w:val="5"/>
        </w:rPr>
        <w:t> </w:t>
      </w:r>
      <w:r>
        <w:rPr>
          <w:color w:val="0C0C0C"/>
          <w:spacing w:val="-2"/>
        </w:rPr>
        <w:t>divergence</w:t>
      </w:r>
      <w:r>
        <w:rPr>
          <w:color w:val="363631"/>
          <w:spacing w:val="-2"/>
        </w:rPr>
        <w:t>,</w:t>
      </w:r>
    </w:p>
    <w:p>
      <w:pPr>
        <w:pStyle w:val="BodyText"/>
        <w:spacing w:before="81"/>
        <w:ind w:left="163"/>
      </w:pPr>
      <w:r>
        <w:rPr>
          <w:color w:val="0C0C0C"/>
        </w:rPr>
        <w:t>Type</w:t>
      </w:r>
      <w:r>
        <w:rPr>
          <w:color w:val="0C0C0C"/>
          <w:spacing w:val="7"/>
        </w:rPr>
        <w:t> </w:t>
      </w:r>
      <w:r>
        <w:rPr>
          <w:color w:val="0C0C0C"/>
        </w:rPr>
        <w:t>1</w:t>
      </w:r>
      <w:r>
        <w:rPr>
          <w:color w:val="575757"/>
        </w:rPr>
        <w:t>,</w:t>
      </w:r>
      <w:r>
        <w:rPr>
          <w:color w:val="575757"/>
          <w:spacing w:val="-14"/>
        </w:rPr>
        <w:t> </w:t>
      </w:r>
      <w:r>
        <w:rPr>
          <w:color w:val="0C0C0C"/>
        </w:rPr>
        <w:t>classic</w:t>
      </w:r>
      <w:r>
        <w:rPr>
          <w:color w:val="0C0C0C"/>
          <w:spacing w:val="16"/>
        </w:rPr>
        <w:t> </w:t>
      </w:r>
      <w:r>
        <w:rPr>
          <w:color w:val="0C0C0C"/>
        </w:rPr>
        <w:t>higher</w:t>
      </w:r>
      <w:r>
        <w:rPr>
          <w:color w:val="0C0C0C"/>
          <w:spacing w:val="10"/>
        </w:rPr>
        <w:t> </w:t>
      </w:r>
      <w:r>
        <w:rPr>
          <w:color w:val="0C0C0C"/>
        </w:rPr>
        <w:t>high</w:t>
      </w:r>
      <w:r>
        <w:rPr>
          <w:color w:val="0C0C0C"/>
          <w:spacing w:val="6"/>
        </w:rPr>
        <w:t> </w:t>
      </w:r>
      <w:r>
        <w:rPr>
          <w:color w:val="0C0C0C"/>
        </w:rPr>
        <w:t>but</w:t>
      </w:r>
      <w:r>
        <w:rPr>
          <w:color w:val="0C0C0C"/>
          <w:spacing w:val="5"/>
        </w:rPr>
        <w:t> </w:t>
      </w:r>
      <w:r>
        <w:rPr>
          <w:color w:val="0C0C0C"/>
        </w:rPr>
        <w:t>not</w:t>
      </w:r>
      <w:r>
        <w:rPr>
          <w:color w:val="0C0C0C"/>
          <w:spacing w:val="9"/>
        </w:rPr>
        <w:t> </w:t>
      </w:r>
      <w:r>
        <w:rPr>
          <w:color w:val="0C0C0C"/>
        </w:rPr>
        <w:t>seeing</w:t>
      </w:r>
      <w:r>
        <w:rPr>
          <w:color w:val="0C0C0C"/>
          <w:spacing w:val="11"/>
        </w:rPr>
        <w:t> </w:t>
      </w:r>
      <w:r>
        <w:rPr>
          <w:color w:val="0C0C0C"/>
        </w:rPr>
        <w:t>higher</w:t>
      </w:r>
      <w:r>
        <w:rPr>
          <w:color w:val="0C0C0C"/>
          <w:spacing w:val="10"/>
        </w:rPr>
        <w:t> </w:t>
      </w:r>
      <w:r>
        <w:rPr>
          <w:color w:val="0C0C0C"/>
        </w:rPr>
        <w:t>high</w:t>
      </w:r>
      <w:r>
        <w:rPr>
          <w:color w:val="0C0C0C"/>
          <w:spacing w:val="6"/>
        </w:rPr>
        <w:t> </w:t>
      </w:r>
      <w:r>
        <w:rPr>
          <w:color w:val="0C0C0C"/>
        </w:rPr>
        <w:t>in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1"/>
        </w:rPr>
        <w:t> </w:t>
      </w:r>
      <w:r>
        <w:rPr>
          <w:color w:val="0C0C0C"/>
          <w:spacing w:val="-2"/>
        </w:rPr>
        <w:t>momentum</w:t>
      </w:r>
    </w:p>
    <w:p>
      <w:pPr>
        <w:pStyle w:val="BodyText"/>
        <w:spacing w:line="319" w:lineRule="auto" w:before="80"/>
        <w:ind w:left="160" w:right="314" w:firstLine="2"/>
      </w:pPr>
      <w:r>
        <w:rPr>
          <w:color w:val="0C0C0C"/>
        </w:rPr>
        <w:t>Type 2</w:t>
      </w:r>
      <w:r>
        <w:rPr>
          <w:color w:val="575757"/>
        </w:rPr>
        <w:t>,</w:t>
      </w:r>
      <w:r>
        <w:rPr>
          <w:color w:val="575757"/>
          <w:spacing w:val="-12"/>
        </w:rPr>
        <w:t> </w:t>
      </w:r>
      <w:r>
        <w:rPr>
          <w:color w:val="0C0C0C"/>
        </w:rPr>
        <w:t>trend following hidden divergence</w:t>
      </w:r>
      <w:r>
        <w:rPr>
          <w:color w:val="494949"/>
        </w:rPr>
        <w:t>,</w:t>
      </w:r>
      <w:r>
        <w:rPr>
          <w:color w:val="494949"/>
          <w:spacing w:val="-12"/>
        </w:rPr>
        <w:t> </w:t>
      </w:r>
      <w:r>
        <w:rPr>
          <w:color w:val="0C0C0C"/>
        </w:rPr>
        <w:t>if you have a higher low but the stochastic cycles down and makes</w:t>
      </w:r>
      <w:r>
        <w:rPr>
          <w:color w:val="0C0C0C"/>
          <w:spacing w:val="25"/>
        </w:rPr>
        <w:t> </w:t>
      </w:r>
      <w:r>
        <w:rPr>
          <w:color w:val="0C0C0C"/>
        </w:rPr>
        <w:t>a </w:t>
      </w:r>
      <w:r>
        <w:rPr>
          <w:color w:val="212121"/>
        </w:rPr>
        <w:t>lower </w:t>
      </w:r>
      <w:r>
        <w:rPr>
          <w:color w:val="0C0C0C"/>
        </w:rPr>
        <w:t>low</w:t>
      </w:r>
      <w:r>
        <w:rPr>
          <w:color w:val="575757"/>
        </w:rPr>
        <w:t>,</w:t>
      </w:r>
      <w:r>
        <w:rPr>
          <w:color w:val="575757"/>
          <w:spacing w:val="-4"/>
        </w:rPr>
        <w:t> </w:t>
      </w:r>
      <w:r>
        <w:rPr>
          <w:color w:val="0C0C0C"/>
        </w:rPr>
        <w:t>thats trend following</w:t>
      </w:r>
      <w:r>
        <w:rPr>
          <w:color w:val="0C0C0C"/>
          <w:spacing w:val="25"/>
        </w:rPr>
        <w:t> </w:t>
      </w:r>
      <w:r>
        <w:rPr>
          <w:color w:val="212121"/>
        </w:rPr>
        <w:t>in </w:t>
      </w:r>
      <w:r>
        <w:rPr>
          <w:color w:val="0C0C0C"/>
        </w:rPr>
        <w:t>nature</w:t>
      </w:r>
      <w:r>
        <w:rPr>
          <w:color w:val="0C0C0C"/>
          <w:spacing w:val="23"/>
        </w:rPr>
        <w:t> </w:t>
      </w:r>
      <w:r>
        <w:rPr>
          <w:color w:val="0C0C0C"/>
        </w:rPr>
        <w:t>and gives a good entry for bullish markets</w:t>
      </w: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187795</wp:posOffset>
                </wp:positionV>
                <wp:extent cx="604583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 h="0">
                              <a:moveTo>
                                <a:pt x="0" y="0"/>
                              </a:moveTo>
                              <a:lnTo>
                                <a:pt x="6045589" y="0"/>
                              </a:lnTo>
                            </a:path>
                          </a:pathLst>
                        </a:custGeom>
                        <a:ln w="183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14.78706pt;width:476.05pt;height:.1pt;mso-position-horizontal-relative:page;mso-position-vertical-relative:paragraph;z-index:-15728640;mso-wrap-distance-left:0;mso-wrap-distance-right:0" id="docshape1" coordorigin="1000,296" coordsize="9521,0" path="m1000,296l10521,296e" filled="false" stroked="true" strokeweight="1.4415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635091</wp:posOffset>
            </wp:positionH>
            <wp:positionV relativeFrom="paragraph">
              <wp:posOffset>431904</wp:posOffset>
            </wp:positionV>
            <wp:extent cx="6051115" cy="19629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115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rPr>
          <w:sz w:val="20"/>
        </w:rPr>
      </w:pPr>
    </w:p>
    <w:p>
      <w:pPr>
        <w:pStyle w:val="BodyText"/>
        <w:spacing w:before="190"/>
        <w:rPr>
          <w:sz w:val="27"/>
        </w:rPr>
      </w:pPr>
    </w:p>
    <w:p>
      <w:pPr>
        <w:spacing w:before="0"/>
        <w:ind w:left="0" w:right="988" w:firstLine="0"/>
        <w:jc w:val="right"/>
        <w:rPr>
          <w:rFonts w:ascii="Times New Roman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644251</wp:posOffset>
                </wp:positionH>
                <wp:positionV relativeFrom="paragraph">
                  <wp:posOffset>-59317</wp:posOffset>
                </wp:positionV>
                <wp:extent cx="4900930" cy="58610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900930" cy="586105"/>
                          <a:chExt cx="4900930" cy="58610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957" cy="585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924" y="0"/>
                            <a:ext cx="610665" cy="585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199958" y="15258"/>
                            <a:ext cx="309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0545" h="0">
                                <a:moveTo>
                                  <a:pt x="0" y="0"/>
                                </a:moveTo>
                                <a:lnTo>
                                  <a:pt x="3089967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199958" y="549247"/>
                            <a:ext cx="309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0545" h="0">
                                <a:moveTo>
                                  <a:pt x="0" y="0"/>
                                </a:moveTo>
                                <a:lnTo>
                                  <a:pt x="3089967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479763" y="78183"/>
                            <a:ext cx="1181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878991"/>
                                  <w:spacing w:val="-2"/>
                                  <w:w w:val="55"/>
                                  <w:sz w:val="23"/>
                                </w:rPr>
                                <w:t>....,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-4.670681pt;width:385.9pt;height:46.15pt;mso-position-horizontal-relative:page;mso-position-vertical-relative:paragraph;z-index:15730688" id="docshapegroup2" coordorigin="1015,-93" coordsize="7718,923">
                <v:shape style="position:absolute;left:1014;top:-94;width:1890;height:923" type="#_x0000_t75" id="docshape3" stroked="false">
                  <v:imagedata r:id="rId6" o:title=""/>
                </v:shape>
                <v:shape style="position:absolute;left:7770;top:-94;width:962;height:923" type="#_x0000_t75" id="docshape4" stroked="false">
                  <v:imagedata r:id="rId7" o:title=""/>
                </v:shape>
                <v:line style="position:absolute" from="2904,-69" to="7770,-69" stroked="true" strokeweight=".961061pt" strokecolor="#000000">
                  <v:stroke dashstyle="solid"/>
                </v:line>
                <v:line style="position:absolute" from="2904,772" to="7770,772" stroked="true" strokeweight="1.441591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344;top:29;width:186;height:258" type="#_x0000_t202" id="docshape5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878991"/>
                            <w:spacing w:val="-2"/>
                            <w:w w:val="55"/>
                            <w:sz w:val="23"/>
                          </w:rPr>
                          <w:t>....,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6659308</wp:posOffset>
                </wp:positionH>
                <wp:positionV relativeFrom="paragraph">
                  <wp:posOffset>-59316</wp:posOffset>
                </wp:positionV>
                <wp:extent cx="1270" cy="57404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574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4040">
                              <a:moveTo>
                                <a:pt x="0" y="5736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524.354980pt,40.499274pt" to="524.354980pt,-4.670581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9A9C9E"/>
          <w:spacing w:val="-10"/>
          <w:w w:val="60"/>
          <w:sz w:val="27"/>
        </w:rPr>
        <w:t>\</w:t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7"/>
        <w:rPr>
          <w:rFonts w:ascii="Times New Roman"/>
          <w:sz w:val="27"/>
        </w:rPr>
      </w:pPr>
    </w:p>
    <w:p>
      <w:pPr>
        <w:pStyle w:val="BodyText"/>
        <w:spacing w:line="319" w:lineRule="auto" w:before="1"/>
        <w:ind w:left="161" w:firstLine="1"/>
      </w:pPr>
      <w:r>
        <w:rPr>
          <w:color w:val="0C0C0C"/>
        </w:rPr>
        <w:t>ICT likes to see that happen when we</w:t>
      </w:r>
      <w:r>
        <w:rPr>
          <w:color w:val="575757"/>
        </w:rPr>
        <w:t>'</w:t>
      </w:r>
      <w:r>
        <w:rPr>
          <w:color w:val="0C0C0C"/>
        </w:rPr>
        <w:t>re looking for higher prices</w:t>
      </w:r>
      <w:r>
        <w:rPr>
          <w:color w:val="363631"/>
        </w:rPr>
        <w:t>,</w:t>
      </w:r>
      <w:r>
        <w:rPr>
          <w:color w:val="363631"/>
          <w:spacing w:val="-12"/>
        </w:rPr>
        <w:t> </w:t>
      </w:r>
      <w:r>
        <w:rPr>
          <w:color w:val="0C0C0C"/>
        </w:rPr>
        <w:t>while retail </w:t>
      </w:r>
      <w:r>
        <w:rPr>
          <w:color w:val="212121"/>
        </w:rPr>
        <w:t>looks </w:t>
      </w:r>
      <w:r>
        <w:rPr>
          <w:color w:val="0C0C0C"/>
        </w:rPr>
        <w:t>at the bearish divergence on the top</w:t>
      </w:r>
    </w:p>
    <w:p>
      <w:pPr>
        <w:pStyle w:val="BodyText"/>
        <w:spacing w:before="107"/>
        <w:ind w:left="162"/>
      </w:pPr>
      <w:r>
        <w:rPr>
          <w:color w:val="0C0C0C"/>
        </w:rPr>
        <w:t>Banks</w:t>
      </w:r>
      <w:r>
        <w:rPr>
          <w:color w:val="0C0C0C"/>
          <w:spacing w:val="9"/>
        </w:rPr>
        <w:t> </w:t>
      </w:r>
      <w:r>
        <w:rPr>
          <w:color w:val="0C0C0C"/>
        </w:rPr>
        <w:t>are</w:t>
      </w:r>
      <w:r>
        <w:rPr>
          <w:color w:val="0C0C0C"/>
          <w:spacing w:val="2"/>
        </w:rPr>
        <w:t> </w:t>
      </w:r>
      <w:r>
        <w:rPr>
          <w:color w:val="0C0C0C"/>
        </w:rPr>
        <w:t>not</w:t>
      </w:r>
      <w:r>
        <w:rPr>
          <w:color w:val="0C0C0C"/>
          <w:spacing w:val="3"/>
        </w:rPr>
        <w:t> </w:t>
      </w:r>
      <w:r>
        <w:rPr>
          <w:color w:val="212121"/>
        </w:rPr>
        <w:t>looking</w:t>
      </w:r>
      <w:r>
        <w:rPr>
          <w:color w:val="212121"/>
          <w:spacing w:val="12"/>
        </w:rPr>
        <w:t> </w:t>
      </w:r>
      <w:r>
        <w:rPr>
          <w:color w:val="0C0C0C"/>
        </w:rPr>
        <w:t>at</w:t>
      </w:r>
      <w:r>
        <w:rPr>
          <w:color w:val="0C0C0C"/>
          <w:spacing w:val="6"/>
        </w:rPr>
        <w:t> </w:t>
      </w:r>
      <w:r>
        <w:rPr>
          <w:color w:val="0C0C0C"/>
        </w:rPr>
        <w:t>what</w:t>
      </w:r>
      <w:r>
        <w:rPr>
          <w:color w:val="0C0C0C"/>
          <w:spacing w:val="15"/>
        </w:rPr>
        <w:t> </w:t>
      </w:r>
      <w:r>
        <w:rPr>
          <w:color w:val="0C0C0C"/>
        </w:rPr>
        <w:t>indicators</w:t>
      </w:r>
      <w:r>
        <w:rPr>
          <w:color w:val="0C0C0C"/>
          <w:spacing w:val="16"/>
        </w:rPr>
        <w:t> </w:t>
      </w:r>
      <w:r>
        <w:rPr>
          <w:color w:val="0C0C0C"/>
        </w:rPr>
        <w:t>are</w:t>
      </w:r>
      <w:r>
        <w:rPr>
          <w:color w:val="0C0C0C"/>
          <w:spacing w:val="9"/>
        </w:rPr>
        <w:t> </w:t>
      </w:r>
      <w:r>
        <w:rPr>
          <w:color w:val="0C0C0C"/>
        </w:rPr>
        <w:t>doing</w:t>
      </w:r>
      <w:r>
        <w:rPr>
          <w:color w:val="575757"/>
        </w:rPr>
        <w:t>,</w:t>
      </w:r>
      <w:r>
        <w:rPr>
          <w:color w:val="575757"/>
          <w:spacing w:val="-13"/>
        </w:rPr>
        <w:t> </w:t>
      </w:r>
      <w:r>
        <w:rPr>
          <w:color w:val="0C0C0C"/>
        </w:rPr>
        <w:t>but</w:t>
      </w:r>
      <w:r>
        <w:rPr>
          <w:color w:val="0C0C0C"/>
          <w:spacing w:val="7"/>
        </w:rPr>
        <w:t> </w:t>
      </w:r>
      <w:r>
        <w:rPr>
          <w:color w:val="212121"/>
        </w:rPr>
        <w:t>theyre</w:t>
      </w:r>
      <w:r>
        <w:rPr>
          <w:color w:val="212121"/>
          <w:spacing w:val="6"/>
        </w:rPr>
        <w:t> </w:t>
      </w:r>
      <w:r>
        <w:rPr>
          <w:color w:val="212121"/>
        </w:rPr>
        <w:t>looking</w:t>
      </w:r>
      <w:r>
        <w:rPr>
          <w:color w:val="212121"/>
          <w:spacing w:val="18"/>
        </w:rPr>
        <w:t> </w:t>
      </w:r>
      <w:r>
        <w:rPr>
          <w:color w:val="0C0C0C"/>
        </w:rPr>
        <w:t>at</w:t>
      </w:r>
      <w:r>
        <w:rPr>
          <w:color w:val="0C0C0C"/>
          <w:spacing w:val="1"/>
        </w:rPr>
        <w:t> </w:t>
      </w:r>
      <w:r>
        <w:rPr>
          <w:color w:val="0C0C0C"/>
        </w:rPr>
        <w:t>where</w:t>
      </w:r>
      <w:r>
        <w:rPr>
          <w:color w:val="0C0C0C"/>
          <w:spacing w:val="17"/>
        </w:rPr>
        <w:t> </w:t>
      </w:r>
      <w:r>
        <w:rPr>
          <w:color w:val="0C0C0C"/>
        </w:rPr>
        <w:t>the</w:t>
      </w:r>
      <w:r>
        <w:rPr>
          <w:color w:val="0C0C0C"/>
          <w:spacing w:val="5"/>
        </w:rPr>
        <w:t> </w:t>
      </w:r>
      <w:r>
        <w:rPr>
          <w:color w:val="0C0C0C"/>
        </w:rPr>
        <w:t>stops</w:t>
      </w:r>
      <w:r>
        <w:rPr>
          <w:color w:val="0C0C0C"/>
          <w:spacing w:val="11"/>
        </w:rPr>
        <w:t> </w:t>
      </w:r>
      <w:r>
        <w:rPr>
          <w:color w:val="0C0C0C"/>
          <w:spacing w:val="-5"/>
        </w:rPr>
        <w:t>are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635092</wp:posOffset>
                </wp:positionH>
                <wp:positionV relativeFrom="paragraph">
                  <wp:posOffset>103108</wp:posOffset>
                </wp:positionV>
                <wp:extent cx="604583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 h="0">
                              <a:moveTo>
                                <a:pt x="0" y="0"/>
                              </a:moveTo>
                              <a:lnTo>
                                <a:pt x="6045589" y="0"/>
                              </a:lnTo>
                            </a:path>
                          </a:pathLst>
                        </a:custGeom>
                        <a:ln w="15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8.118817pt;width:476.05pt;height:.1pt;mso-position-horizontal-relative:page;mso-position-vertical-relative:paragraph;z-index:-15727616;mso-wrap-distance-left:0;mso-wrap-distance-right:0" id="docshape6" coordorigin="1000,162" coordsize="9521,0" path="m1000,162l10521,162e" filled="false" stroked="true" strokeweight="1.2013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631711</wp:posOffset>
                </wp:positionH>
                <wp:positionV relativeFrom="paragraph">
                  <wp:posOffset>222109</wp:posOffset>
                </wp:positionV>
                <wp:extent cx="6049010" cy="286829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049010" cy="2868295"/>
                          <a:chExt cx="6049010" cy="286829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3" y="0"/>
                            <a:ext cx="6033373" cy="2868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8647" y="2306837"/>
                            <a:ext cx="127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9275">
                                <a:moveTo>
                                  <a:pt x="0" y="549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80" y="735382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0" y="0"/>
                                </a:moveTo>
                                <a:lnTo>
                                  <a:pt x="72058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380" y="1647741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0" y="0"/>
                                </a:moveTo>
                                <a:lnTo>
                                  <a:pt x="72058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380" y="2114600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0" y="0"/>
                                </a:moveTo>
                                <a:lnTo>
                                  <a:pt x="72058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380" y="2212244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0" y="0"/>
                                </a:moveTo>
                                <a:lnTo>
                                  <a:pt x="72058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380" y="2837775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0" y="0"/>
                                </a:moveTo>
                                <a:lnTo>
                                  <a:pt x="720585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2229237"/>
                            <a:ext cx="40449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color w:val="878991"/>
                                  <w:spacing w:val="-2"/>
                                  <w:w w:val="170"/>
                                  <w:sz w:val="5"/>
                                </w:rPr>
                                <w:t>M,l.J)</w:t>
                              </w:r>
                              <w:r>
                                <w:rPr>
                                  <w:b/>
                                  <w:color w:val="777779"/>
                                  <w:spacing w:val="-2"/>
                                  <w:w w:val="170"/>
                                  <w:sz w:val="5"/>
                                </w:rPr>
                                <w:t>Ol.</w:t>
                              </w:r>
                              <w:r>
                                <w:rPr>
                                  <w:b/>
                                  <w:color w:val="878991"/>
                                  <w:spacing w:val="-2"/>
                                  <w:w w:val="170"/>
                                  <w:sz w:val="5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777779"/>
                                  <w:spacing w:val="-2"/>
                                  <w:w w:val="170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878991"/>
                                  <w:spacing w:val="-2"/>
                                  <w:w w:val="170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777779"/>
                                  <w:spacing w:val="-2"/>
                                  <w:w w:val="170"/>
                                  <w:sz w:val="5"/>
                                </w:rPr>
                                <w:t>.._U.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741058pt;margin-top:17.488926pt;width:476.3pt;height:225.85pt;mso-position-horizontal-relative:page;mso-position-vertical-relative:paragraph;z-index:-15727104;mso-wrap-distance-left:0;mso-wrap-distance-right:0" id="docshapegroup7" coordorigin="995,350" coordsize="9526,4517">
                <v:shape style="position:absolute;left:1019;top:349;width:9502;height:4517" type="#_x0000_t75" id="docshape8" stroked="false">
                  <v:imagedata r:id="rId8" o:title=""/>
                </v:shape>
                <v:line style="position:absolute" from="1024,4848" to="1024,3983" stroked="true" strokeweight="1.202098pt" strokecolor="#000000">
                  <v:stroke dashstyle="solid"/>
                </v:line>
                <v:line style="position:absolute" from="1000,1508" to="2135,1508" stroked="true" strokeweight=".720796pt" strokecolor="#000000">
                  <v:stroke dashstyle="solid"/>
                </v:line>
                <v:line style="position:absolute" from="1000,2945" to="2135,2945" stroked="true" strokeweight=".240265pt" strokecolor="#000000">
                  <v:stroke dashstyle="solid"/>
                </v:line>
                <v:line style="position:absolute" from="1000,3680" to="2135,3680" stroked="true" strokeweight=".48053pt" strokecolor="#000000">
                  <v:stroke dashstyle="solid"/>
                </v:line>
                <v:line style="position:absolute" from="1000,3834" to="2135,3834" stroked="true" strokeweight=".720796pt" strokecolor="#000000">
                  <v:stroke dashstyle="solid"/>
                </v:line>
                <v:line style="position:absolute" from="1000,4819" to="2135,4819" stroked="true" strokeweight="1.681856pt" strokecolor="#000000">
                  <v:stroke dashstyle="solid"/>
                </v:line>
                <v:shape style="position:absolute;left:994;top:3860;width:637;height:56" type="#_x0000_t202" id="docshape9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color w:val="878991"/>
                            <w:spacing w:val="-2"/>
                            <w:w w:val="170"/>
                            <w:sz w:val="5"/>
                          </w:rPr>
                          <w:t>M,l.J)</w:t>
                        </w:r>
                        <w:r>
                          <w:rPr>
                            <w:b/>
                            <w:color w:val="777779"/>
                            <w:spacing w:val="-2"/>
                            <w:w w:val="170"/>
                            <w:sz w:val="5"/>
                          </w:rPr>
                          <w:t>Ol.</w:t>
                        </w:r>
                        <w:r>
                          <w:rPr>
                            <w:b/>
                            <w:color w:val="878991"/>
                            <w:spacing w:val="-2"/>
                            <w:w w:val="170"/>
                            <w:sz w:val="5"/>
                          </w:rPr>
                          <w:t>l</w:t>
                        </w:r>
                        <w:r>
                          <w:rPr>
                            <w:b/>
                            <w:color w:val="777779"/>
                            <w:spacing w:val="-2"/>
                            <w:w w:val="170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878991"/>
                            <w:spacing w:val="-2"/>
                            <w:w w:val="170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777779"/>
                            <w:spacing w:val="-2"/>
                            <w:w w:val="170"/>
                            <w:sz w:val="5"/>
                          </w:rPr>
                          <w:t>.._U.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29" w:lineRule="auto" w:before="125"/>
        <w:ind w:left="161" w:right="2707"/>
      </w:pPr>
      <w:r>
        <w:rPr>
          <w:color w:val="0C0C0C"/>
        </w:rPr>
        <w:t>Bearish divergence for </w:t>
      </w:r>
      <w:r>
        <w:rPr>
          <w:color w:val="212121"/>
        </w:rPr>
        <w:t>retail </w:t>
      </w:r>
      <w:r>
        <w:rPr>
          <w:color w:val="0C0C0C"/>
        </w:rPr>
        <w:t>and we expect higher prices still so we buy Do the opposite of </w:t>
      </w:r>
      <w:r>
        <w:rPr>
          <w:color w:val="212121"/>
        </w:rPr>
        <w:t>retail</w:t>
      </w:r>
    </w:p>
    <w:p>
      <w:pPr>
        <w:spacing w:after="0" w:line="429" w:lineRule="auto"/>
        <w:sectPr>
          <w:type w:val="continuous"/>
          <w:pgSz w:w="11910" w:h="16840"/>
          <w:pgMar w:top="900" w:bottom="280" w:left="880" w:right="1260"/>
        </w:sectPr>
      </w:pPr>
    </w:p>
    <w:p>
      <w:pPr>
        <w:spacing w:before="166"/>
        <w:ind w:left="33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4543350</wp:posOffset>
            </wp:positionH>
            <wp:positionV relativeFrom="paragraph">
              <wp:posOffset>4641</wp:posOffset>
            </wp:positionV>
            <wp:extent cx="2137328" cy="1589762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8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-3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22"/>
          <w:sz w:val="24"/>
        </w:rPr>
        <w:t> </w:t>
      </w:r>
      <w:r>
        <w:rPr>
          <w:color w:val="54524D"/>
          <w:sz w:val="18"/>
        </w:rPr>
        <w:t>Twitter,</w:t>
      </w:r>
      <w:r>
        <w:rPr>
          <w:color w:val="54524D"/>
          <w:spacing w:val="17"/>
          <w:sz w:val="18"/>
        </w:rPr>
        <w:t> </w:t>
      </w:r>
      <w:r>
        <w:rPr>
          <w:color w:val="44423D"/>
          <w:sz w:val="18"/>
        </w:rPr>
        <w:t>lnstagram</w:t>
      </w:r>
      <w:r>
        <w:rPr>
          <w:color w:val="44423D"/>
          <w:spacing w:val="9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7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16"/>
        <w:ind w:left="335" w:right="0" w:firstLine="0"/>
        <w:jc w:val="left"/>
        <w:rPr>
          <w:sz w:val="15"/>
        </w:rPr>
      </w:pPr>
      <w:r>
        <w:rPr>
          <w:color w:val="908E8C"/>
          <w:w w:val="105"/>
          <w:sz w:val="15"/>
        </w:rPr>
        <w:t>Linktree.</w:t>
      </w:r>
      <w:r>
        <w:rPr>
          <w:color w:val="908E8C"/>
          <w:spacing w:val="11"/>
          <w:w w:val="105"/>
          <w:sz w:val="15"/>
        </w:rPr>
        <w:t> </w:t>
      </w:r>
      <w:r>
        <w:rPr>
          <w:color w:val="908E8C"/>
          <w:w w:val="105"/>
          <w:sz w:val="15"/>
        </w:rPr>
        <w:t>Make</w:t>
      </w:r>
      <w:r>
        <w:rPr>
          <w:color w:val="908E8C"/>
          <w:spacing w:val="7"/>
          <w:w w:val="105"/>
          <w:sz w:val="15"/>
        </w:rPr>
        <w:t> </w:t>
      </w:r>
      <w:r>
        <w:rPr>
          <w:color w:val="908E8C"/>
          <w:w w:val="105"/>
          <w:sz w:val="15"/>
        </w:rPr>
        <w:t>your</w:t>
      </w:r>
      <w:r>
        <w:rPr>
          <w:color w:val="908E8C"/>
          <w:spacing w:val="4"/>
          <w:w w:val="105"/>
          <w:sz w:val="15"/>
        </w:rPr>
        <w:t> </w:t>
      </w:r>
      <w:r>
        <w:rPr>
          <w:color w:val="908E8C"/>
          <w:w w:val="105"/>
          <w:sz w:val="15"/>
        </w:rPr>
        <w:t>link</w:t>
      </w:r>
      <w:r>
        <w:rPr>
          <w:color w:val="908E8C"/>
          <w:spacing w:val="5"/>
          <w:w w:val="105"/>
          <w:sz w:val="15"/>
        </w:rPr>
        <w:t> </w:t>
      </w:r>
      <w:r>
        <w:rPr>
          <w:color w:val="908E8C"/>
          <w:w w:val="105"/>
          <w:sz w:val="15"/>
        </w:rPr>
        <w:t>do</w:t>
      </w:r>
      <w:r>
        <w:rPr>
          <w:color w:val="908E8C"/>
          <w:spacing w:val="-3"/>
          <w:w w:val="105"/>
          <w:sz w:val="15"/>
        </w:rPr>
        <w:t> </w:t>
      </w:r>
      <w:r>
        <w:rPr>
          <w:color w:val="908E8C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1"/>
        <w:ind w:left="420" w:right="0" w:firstLine="0"/>
        <w:jc w:val="left"/>
        <w:rPr>
          <w:sz w:val="15"/>
        </w:rPr>
      </w:pPr>
      <w:r>
        <w:rPr>
          <w:color w:val="64E97C"/>
          <w:w w:val="105"/>
          <w:sz w:val="15"/>
        </w:rPr>
        <w:t>,</w:t>
      </w:r>
      <w:r>
        <w:rPr>
          <w:color w:val="64E97C"/>
          <w:spacing w:val="38"/>
          <w:w w:val="105"/>
          <w:sz w:val="15"/>
        </w:rPr>
        <w:t>  </w:t>
      </w:r>
      <w:r>
        <w:rPr>
          <w:color w:val="54524D"/>
          <w:spacing w:val="-2"/>
          <w:w w:val="105"/>
          <w:sz w:val="15"/>
        </w:rPr>
        <w:t>https:/</w:t>
      </w:r>
      <w:r>
        <w:rPr>
          <w:color w:val="74726E"/>
          <w:spacing w:val="-2"/>
          <w:w w:val="105"/>
          <w:sz w:val="15"/>
        </w:rPr>
        <w:t>/</w:t>
      </w:r>
      <w:r>
        <w:rPr>
          <w:color w:val="54524D"/>
          <w:spacing w:val="-2"/>
          <w:w w:val="105"/>
          <w:sz w:val="15"/>
        </w:rPr>
        <w:t>t.co</w:t>
      </w:r>
      <w:r>
        <w:rPr>
          <w:color w:val="74726E"/>
          <w:spacing w:val="-2"/>
          <w:w w:val="105"/>
          <w:sz w:val="15"/>
        </w:rPr>
        <w:t>/</w:t>
      </w:r>
      <w:r>
        <w:rPr>
          <w:color w:val="44423D"/>
          <w:spacing w:val="-2"/>
          <w:w w:val="105"/>
          <w:sz w:val="15"/>
        </w:rPr>
        <w:t>HhmmTN</w:t>
      </w:r>
      <w:r>
        <w:rPr>
          <w:color w:val="54524D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3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4524D"/>
          <w:w w:val="105"/>
          <w:sz w:val="18"/>
        </w:rPr>
        <w:t>is</w:t>
      </w:r>
      <w:r>
        <w:rPr>
          <w:color w:val="54524D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62625D"/>
          <w:spacing w:val="-2"/>
          <w:w w:val="105"/>
          <w:sz w:val="18"/>
        </w:rPr>
        <w:t>.</w:t>
      </w:r>
    </w:p>
    <w:p>
      <w:pPr>
        <w:spacing w:before="172"/>
        <w:ind w:left="334" w:right="0" w:firstLine="0"/>
        <w:jc w:val="left"/>
        <w:rPr>
          <w:sz w:val="15"/>
        </w:rPr>
      </w:pPr>
      <w:r>
        <w:rPr>
          <w:i/>
          <w:color w:val="219CEF"/>
          <w:w w:val="110"/>
          <w:sz w:val="16"/>
        </w:rPr>
        <w:t>"JI</w:t>
      </w:r>
      <w:r>
        <w:rPr>
          <w:i/>
          <w:color w:val="219CEF"/>
          <w:spacing w:val="44"/>
          <w:w w:val="110"/>
          <w:sz w:val="16"/>
        </w:rPr>
        <w:t> </w:t>
      </w:r>
      <w:r>
        <w:rPr>
          <w:color w:val="54524D"/>
          <w:spacing w:val="-2"/>
          <w:w w:val="110"/>
          <w:sz w:val="15"/>
        </w:rPr>
        <w:t>https:</w:t>
      </w:r>
      <w:r>
        <w:rPr>
          <w:color w:val="74726E"/>
          <w:spacing w:val="-2"/>
          <w:w w:val="110"/>
          <w:sz w:val="15"/>
        </w:rPr>
        <w:t>//</w:t>
      </w:r>
      <w:r>
        <w:rPr>
          <w:color w:val="54524D"/>
          <w:spacing w:val="-2"/>
          <w:w w:val="110"/>
          <w:sz w:val="15"/>
        </w:rPr>
        <w:t>twitter.com</w:t>
      </w:r>
      <w:r>
        <w:rPr>
          <w:color w:val="74726E"/>
          <w:spacing w:val="-2"/>
          <w:w w:val="110"/>
          <w:sz w:val="15"/>
        </w:rPr>
        <w:t>/</w:t>
      </w:r>
      <w:r>
        <w:rPr>
          <w:color w:val="54524D"/>
          <w:spacing w:val="-2"/>
          <w:w w:val="110"/>
          <w:sz w:val="15"/>
        </w:rPr>
        <w:t>arjoio</w:t>
      </w:r>
    </w:p>
    <w:sectPr>
      <w:pgSz w:w="11910" w:h="16840"/>
      <w:pgMar w:top="960" w:bottom="280" w:left="8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2024-12-05T05:06:30Z</dcterms:created>
  <dcterms:modified xsi:type="dcterms:W3CDTF">2024-12-05T05:06:30Z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