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1"/>
        <w:ind w:left="144" w:right="0" w:firstLine="0"/>
        <w:jc w:val="left"/>
        <w:rPr>
          <w:b/>
          <w:sz w:val="20"/>
        </w:rPr>
      </w:pPr>
      <w:r>
        <w:rPr>
          <w:b/>
          <w:color w:val="383631"/>
          <w:sz w:val="20"/>
        </w:rPr>
        <w:t>Ideal</w:t>
      </w:r>
      <w:r>
        <w:rPr>
          <w:b/>
          <w:color w:val="383631"/>
          <w:spacing w:val="12"/>
          <w:sz w:val="20"/>
        </w:rPr>
        <w:t> </w:t>
      </w:r>
      <w:r>
        <w:rPr>
          <w:b/>
          <w:color w:val="383631"/>
          <w:sz w:val="20"/>
        </w:rPr>
        <w:t>Seasonal</w:t>
      </w:r>
      <w:r>
        <w:rPr>
          <w:b/>
          <w:color w:val="383631"/>
          <w:spacing w:val="20"/>
          <w:sz w:val="20"/>
        </w:rPr>
        <w:t> </w:t>
      </w:r>
      <w:r>
        <w:rPr>
          <w:b/>
          <w:color w:val="383631"/>
          <w:spacing w:val="-2"/>
          <w:sz w:val="20"/>
        </w:rPr>
        <w:t>Tendencies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638145</wp:posOffset>
            </wp:positionH>
            <wp:positionV relativeFrom="paragraph">
              <wp:posOffset>92429</wp:posOffset>
            </wp:positionV>
            <wp:extent cx="6048066" cy="5388864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6" cy="538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29" w:lineRule="auto" w:before="129"/>
        <w:ind w:left="141" w:right="1575" w:firstLine="1"/>
      </w:pPr>
      <w:r>
        <w:rPr>
          <w:color w:val="0A0A0A"/>
        </w:rPr>
        <w:t>This is the ideal seasonal tendency for</w:t>
      </w:r>
      <w:r>
        <w:rPr>
          <w:color w:val="0A0A0A"/>
          <w:spacing w:val="-3"/>
        </w:rPr>
        <w:t> </w:t>
      </w:r>
      <w:r>
        <w:rPr>
          <w:color w:val="0A0A0A"/>
        </w:rPr>
        <w:t>AUDUSD</w:t>
      </w:r>
      <w:r>
        <w:rPr>
          <w:color w:val="383631"/>
        </w:rPr>
        <w:t>,</w:t>
      </w:r>
      <w:r>
        <w:rPr>
          <w:color w:val="383631"/>
          <w:spacing w:val="-22"/>
        </w:rPr>
        <w:t> </w:t>
      </w:r>
      <w:r>
        <w:rPr>
          <w:color w:val="0A0A0A"/>
        </w:rPr>
        <w:t>AUD goes up dollar goes down Dollar seasonal </w:t>
      </w:r>
      <w:r>
        <w:rPr>
          <w:color w:val="232323"/>
        </w:rPr>
        <w:t>tendencies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638145</wp:posOffset>
            </wp:positionH>
            <wp:positionV relativeFrom="paragraph">
              <wp:posOffset>94608</wp:posOffset>
            </wp:positionV>
            <wp:extent cx="6048065" cy="260908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type w:val="continuous"/>
          <w:pgSz w:w="11910" w:h="16840"/>
          <w:pgMar w:top="900" w:bottom="280" w:left="900" w:right="1260"/>
        </w:sectPr>
      </w:pPr>
    </w:p>
    <w:p>
      <w:pPr>
        <w:pStyle w:val="BodyText"/>
        <w:spacing w:before="4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309" cy="10692130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560309" cy="10692130"/>
                          <a:chExt cx="7560309" cy="10692130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3500" y="0"/>
                            <a:ext cx="6043553" cy="106920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7560309" cy="1069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309" h="10692130">
                                <a:moveTo>
                                  <a:pt x="7560056" y="0"/>
                                </a:moveTo>
                                <a:lnTo>
                                  <a:pt x="6937756" y="0"/>
                                </a:lnTo>
                                <a:lnTo>
                                  <a:pt x="6937756" y="635000"/>
                                </a:lnTo>
                                <a:lnTo>
                                  <a:pt x="6937756" y="8548345"/>
                                </a:lnTo>
                                <a:lnTo>
                                  <a:pt x="635000" y="8548345"/>
                                </a:lnTo>
                                <a:lnTo>
                                  <a:pt x="635000" y="635000"/>
                                </a:lnTo>
                                <a:lnTo>
                                  <a:pt x="6937756" y="635000"/>
                                </a:lnTo>
                                <a:lnTo>
                                  <a:pt x="6937756" y="0"/>
                                </a:lnTo>
                                <a:lnTo>
                                  <a:pt x="635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00"/>
                                </a:lnTo>
                                <a:lnTo>
                                  <a:pt x="0" y="8548345"/>
                                </a:lnTo>
                                <a:lnTo>
                                  <a:pt x="0" y="10057003"/>
                                </a:lnTo>
                                <a:lnTo>
                                  <a:pt x="0" y="10692003"/>
                                </a:lnTo>
                                <a:lnTo>
                                  <a:pt x="635000" y="10692003"/>
                                </a:lnTo>
                                <a:lnTo>
                                  <a:pt x="6937756" y="10692003"/>
                                </a:lnTo>
                                <a:lnTo>
                                  <a:pt x="7560056" y="10692003"/>
                                </a:lnTo>
                                <a:lnTo>
                                  <a:pt x="7560056" y="10057003"/>
                                </a:lnTo>
                                <a:lnTo>
                                  <a:pt x="7560056" y="8548345"/>
                                </a:lnTo>
                                <a:lnTo>
                                  <a:pt x="7560056" y="635000"/>
                                </a:lnTo>
                                <a:lnTo>
                                  <a:pt x="75600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0pt;width:595.3pt;height:841.9pt;mso-position-horizontal-relative:page;mso-position-vertical-relative:page;z-index:15729664" id="docshapegroup1" coordorigin="0,0" coordsize="11906,16838">
                <v:shape style="position:absolute;left:1013;top:0;width:9518;height:16838" type="#_x0000_t75" id="docshape2" stroked="false">
                  <v:imagedata r:id="rId7" o:title=""/>
                </v:shape>
                <v:shape style="position:absolute;left:0;top:0;width:11906;height:16838" id="docshape3" coordorigin="0,0" coordsize="11906,16838" path="m11906,0l10926,0,10926,1000,10926,13462,1000,13462,1000,1000,10926,1000,10926,0,1000,0,0,0,0,1000,0,13462,0,15838,0,16838,1000,16838,10926,16838,11906,16838,11906,15838,11906,13462,11906,1000,11906,0xe" filled="true" fillcolor="#fefefe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spacing w:after="0"/>
        <w:rPr>
          <w:sz w:val="17"/>
        </w:rPr>
        <w:sectPr>
          <w:pgSz w:w="11910" w:h="16840"/>
          <w:pgMar w:top="1920" w:bottom="280" w:left="900" w:right="1260"/>
        </w:sectPr>
      </w:pPr>
    </w:p>
    <w:p>
      <w:pPr>
        <w:pStyle w:val="BodyText"/>
        <w:ind w:left="104"/>
        <w:rPr>
          <w:sz w:val="20"/>
        </w:rPr>
      </w:pPr>
      <w:r>
        <w:rPr>
          <w:sz w:val="20"/>
        </w:rPr>
        <w:drawing>
          <wp:inline distT="0" distB="0" distL="0" distR="0">
            <wp:extent cx="6053246" cy="5266944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3246" cy="52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1"/>
        <w:ind w:left="143"/>
      </w:pPr>
      <w:r>
        <w:rPr>
          <w:color w:val="0F0F0F"/>
        </w:rPr>
        <w:t>This</w:t>
      </w:r>
      <w:r>
        <w:rPr>
          <w:color w:val="0F0F0F"/>
          <w:spacing w:val="2"/>
        </w:rPr>
        <w:t> </w:t>
      </w:r>
      <w:r>
        <w:rPr>
          <w:color w:val="0F0F0F"/>
        </w:rPr>
        <w:t>is</w:t>
      </w:r>
      <w:r>
        <w:rPr>
          <w:color w:val="0F0F0F"/>
          <w:spacing w:val="-1"/>
        </w:rPr>
        <w:t> </w:t>
      </w:r>
      <w:r>
        <w:rPr>
          <w:color w:val="0F0F0F"/>
        </w:rPr>
        <w:t>how</w:t>
      </w:r>
      <w:r>
        <w:rPr>
          <w:color w:val="0F0F0F"/>
          <w:spacing w:val="5"/>
        </w:rPr>
        <w:t> </w:t>
      </w:r>
      <w:r>
        <w:rPr>
          <w:color w:val="0F0F0F"/>
        </w:rPr>
        <w:t>you</w:t>
      </w:r>
      <w:r>
        <w:rPr>
          <w:color w:val="0F0F0F"/>
          <w:spacing w:val="8"/>
        </w:rPr>
        <w:t> </w:t>
      </w:r>
      <w:r>
        <w:rPr>
          <w:color w:val="0F0F0F"/>
        </w:rPr>
        <w:t>can</w:t>
      </w:r>
      <w:r>
        <w:rPr>
          <w:color w:val="0F0F0F"/>
          <w:spacing w:val="5"/>
        </w:rPr>
        <w:t> </w:t>
      </w:r>
      <w:r>
        <w:rPr>
          <w:color w:val="0F0F0F"/>
        </w:rPr>
        <w:t>see</w:t>
      </w:r>
      <w:r>
        <w:rPr>
          <w:color w:val="0F0F0F"/>
          <w:spacing w:val="5"/>
        </w:rPr>
        <w:t> </w:t>
      </w:r>
      <w:r>
        <w:rPr>
          <w:color w:val="0F0F0F"/>
        </w:rPr>
        <w:t>the</w:t>
      </w:r>
      <w:r>
        <w:rPr>
          <w:color w:val="0F0F0F"/>
          <w:spacing w:val="8"/>
        </w:rPr>
        <w:t> </w:t>
      </w:r>
      <w:r>
        <w:rPr>
          <w:color w:val="0F0F0F"/>
        </w:rPr>
        <w:t>highest</w:t>
      </w:r>
      <w:r>
        <w:rPr>
          <w:color w:val="0F0F0F"/>
          <w:spacing w:val="15"/>
        </w:rPr>
        <w:t> </w:t>
      </w:r>
      <w:r>
        <w:rPr>
          <w:color w:val="0F0F0F"/>
        </w:rPr>
        <w:t>probability</w:t>
      </w:r>
      <w:r>
        <w:rPr>
          <w:color w:val="0F0F0F"/>
          <w:spacing w:val="20"/>
        </w:rPr>
        <w:t> </w:t>
      </w:r>
      <w:r>
        <w:rPr>
          <w:color w:val="0F0F0F"/>
        </w:rPr>
        <w:t>seasonal</w:t>
      </w:r>
      <w:r>
        <w:rPr>
          <w:color w:val="0F0F0F"/>
          <w:spacing w:val="9"/>
        </w:rPr>
        <w:t> </w:t>
      </w:r>
      <w:r>
        <w:rPr>
          <w:color w:val="0F0F0F"/>
          <w:spacing w:val="-2"/>
        </w:rPr>
        <w:t>tendencies</w:t>
      </w:r>
    </w:p>
    <w:p>
      <w:pPr>
        <w:pStyle w:val="BodyText"/>
        <w:spacing w:line="424" w:lineRule="auto" w:before="186"/>
        <w:ind w:left="143" w:right="1575" w:firstLine="3"/>
      </w:pPr>
      <w:r>
        <w:rPr>
          <w:color w:val="0F0F0F"/>
        </w:rPr>
        <w:t>You want to have this at your desk</w:t>
      </w:r>
      <w:r>
        <w:rPr>
          <w:color w:val="484641"/>
        </w:rPr>
        <w:t>,</w:t>
      </w:r>
      <w:r>
        <w:rPr>
          <w:color w:val="484641"/>
          <w:spacing w:val="-17"/>
        </w:rPr>
        <w:t> </w:t>
      </w:r>
      <w:r>
        <w:rPr>
          <w:color w:val="0F0F0F"/>
        </w:rPr>
        <w:t>things to watch for this month and next month Always start your trading day with viewing macro analysis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1"/>
      </w:pPr>
    </w:p>
    <w:p>
      <w:pPr>
        <w:spacing w:before="0"/>
        <w:ind w:left="31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4543350</wp:posOffset>
            </wp:positionH>
            <wp:positionV relativeFrom="paragraph">
              <wp:posOffset>-106867</wp:posOffset>
            </wp:positionV>
            <wp:extent cx="2137328" cy="1598916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598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84641"/>
          <w:sz w:val="18"/>
        </w:rPr>
        <w:t>Arjo</w:t>
      </w:r>
      <w:r>
        <w:rPr>
          <w:color w:val="484641"/>
          <w:spacing w:val="-2"/>
          <w:sz w:val="18"/>
        </w:rPr>
        <w:t> </w:t>
      </w:r>
      <w:r>
        <w:rPr>
          <w:color w:val="484641"/>
          <w:sz w:val="24"/>
        </w:rPr>
        <w:t>I</w:t>
      </w:r>
      <w:r>
        <w:rPr>
          <w:color w:val="484641"/>
          <w:spacing w:val="-20"/>
          <w:sz w:val="24"/>
        </w:rPr>
        <w:t> </w:t>
      </w:r>
      <w:r>
        <w:rPr>
          <w:color w:val="484641"/>
          <w:sz w:val="18"/>
        </w:rPr>
        <w:t>Twitter,</w:t>
      </w:r>
      <w:r>
        <w:rPr>
          <w:color w:val="484641"/>
          <w:spacing w:val="14"/>
          <w:sz w:val="18"/>
        </w:rPr>
        <w:t> </w:t>
      </w:r>
      <w:r>
        <w:rPr>
          <w:color w:val="484641"/>
          <w:sz w:val="18"/>
        </w:rPr>
        <w:t>lnstagram</w:t>
      </w:r>
      <w:r>
        <w:rPr>
          <w:color w:val="484641"/>
          <w:spacing w:val="7"/>
          <w:sz w:val="18"/>
        </w:rPr>
        <w:t> </w:t>
      </w:r>
      <w:r>
        <w:rPr>
          <w:color w:val="484641"/>
          <w:sz w:val="24"/>
        </w:rPr>
        <w:t>I</w:t>
      </w:r>
      <w:r>
        <w:rPr>
          <w:color w:val="484641"/>
          <w:spacing w:val="-15"/>
          <w:sz w:val="24"/>
        </w:rPr>
        <w:t> </w:t>
      </w:r>
      <w:r>
        <w:rPr>
          <w:color w:val="484641"/>
          <w:spacing w:val="-2"/>
          <w:sz w:val="18"/>
        </w:rPr>
        <w:t>Linktree</w:t>
      </w:r>
    </w:p>
    <w:p>
      <w:pPr>
        <w:spacing w:before="116"/>
        <w:ind w:left="315" w:right="0" w:firstLine="0"/>
        <w:jc w:val="left"/>
        <w:rPr>
          <w:sz w:val="15"/>
        </w:rPr>
      </w:pPr>
      <w:r>
        <w:rPr>
          <w:color w:val="908E8A"/>
          <w:w w:val="105"/>
          <w:sz w:val="15"/>
        </w:rPr>
        <w:t>Linktree.</w:t>
      </w:r>
      <w:r>
        <w:rPr>
          <w:color w:val="908E8A"/>
          <w:spacing w:val="11"/>
          <w:w w:val="105"/>
          <w:sz w:val="15"/>
        </w:rPr>
        <w:t> </w:t>
      </w:r>
      <w:r>
        <w:rPr>
          <w:color w:val="908E8A"/>
          <w:w w:val="105"/>
          <w:sz w:val="15"/>
        </w:rPr>
        <w:t>Make</w:t>
      </w:r>
      <w:r>
        <w:rPr>
          <w:color w:val="908E8A"/>
          <w:spacing w:val="7"/>
          <w:w w:val="105"/>
          <w:sz w:val="15"/>
        </w:rPr>
        <w:t> </w:t>
      </w:r>
      <w:r>
        <w:rPr>
          <w:color w:val="908E8A"/>
          <w:w w:val="105"/>
          <w:sz w:val="15"/>
        </w:rPr>
        <w:t>your</w:t>
      </w:r>
      <w:r>
        <w:rPr>
          <w:color w:val="908E8A"/>
          <w:spacing w:val="4"/>
          <w:w w:val="105"/>
          <w:sz w:val="15"/>
        </w:rPr>
        <w:t> </w:t>
      </w:r>
      <w:r>
        <w:rPr>
          <w:color w:val="908E8A"/>
          <w:w w:val="105"/>
          <w:sz w:val="15"/>
        </w:rPr>
        <w:t>link</w:t>
      </w:r>
      <w:r>
        <w:rPr>
          <w:color w:val="908E8A"/>
          <w:spacing w:val="5"/>
          <w:w w:val="105"/>
          <w:sz w:val="15"/>
        </w:rPr>
        <w:t> </w:t>
      </w:r>
      <w:r>
        <w:rPr>
          <w:color w:val="908E8A"/>
          <w:w w:val="105"/>
          <w:sz w:val="15"/>
        </w:rPr>
        <w:t>do</w:t>
      </w:r>
      <w:r>
        <w:rPr>
          <w:color w:val="908E8A"/>
          <w:spacing w:val="-3"/>
          <w:w w:val="105"/>
          <w:sz w:val="15"/>
        </w:rPr>
        <w:t> </w:t>
      </w:r>
      <w:r>
        <w:rPr>
          <w:color w:val="908E8A"/>
          <w:spacing w:val="-2"/>
          <w:w w:val="105"/>
          <w:sz w:val="15"/>
        </w:rPr>
        <w:t>more.</w:t>
      </w:r>
    </w:p>
    <w:p>
      <w:pPr>
        <w:pStyle w:val="BodyText"/>
        <w:spacing w:before="165"/>
        <w:rPr>
          <w:sz w:val="15"/>
        </w:rPr>
      </w:pPr>
    </w:p>
    <w:p>
      <w:pPr>
        <w:tabs>
          <w:tab w:pos="609" w:val="left" w:leader="none"/>
        </w:tabs>
        <w:spacing w:before="0"/>
        <w:ind w:left="371" w:right="0" w:firstLine="0"/>
        <w:jc w:val="left"/>
        <w:rPr>
          <w:sz w:val="15"/>
        </w:rPr>
      </w:pPr>
      <w:r>
        <w:rPr>
          <w:rFonts w:ascii="Times New Roman"/>
          <w:color w:val="64E97C"/>
          <w:spacing w:val="-10"/>
          <w:w w:val="90"/>
          <w:sz w:val="11"/>
        </w:rPr>
        <w:t>I</w:t>
      </w:r>
      <w:r>
        <w:rPr>
          <w:rFonts w:ascii="Times New Roman"/>
          <w:color w:val="64E97C"/>
          <w:sz w:val="11"/>
        </w:rPr>
        <w:tab/>
      </w:r>
      <w:r>
        <w:rPr>
          <w:color w:val="595652"/>
          <w:spacing w:val="-2"/>
          <w:sz w:val="15"/>
        </w:rPr>
        <w:t>https</w:t>
      </w:r>
      <w:r>
        <w:rPr>
          <w:color w:val="72726E"/>
          <w:spacing w:val="-2"/>
          <w:sz w:val="15"/>
        </w:rPr>
        <w:t>://</w:t>
      </w:r>
      <w:r>
        <w:rPr>
          <w:color w:val="595652"/>
          <w:spacing w:val="-2"/>
          <w:sz w:val="15"/>
        </w:rPr>
        <w:t>t.co</w:t>
      </w:r>
      <w:r>
        <w:rPr>
          <w:color w:val="72726E"/>
          <w:spacing w:val="-2"/>
          <w:sz w:val="15"/>
        </w:rPr>
        <w:t>/</w:t>
      </w:r>
      <w:r>
        <w:rPr>
          <w:color w:val="484641"/>
          <w:spacing w:val="-2"/>
          <w:sz w:val="15"/>
        </w:rPr>
        <w:t>HhmmTN</w:t>
      </w:r>
      <w:r>
        <w:rPr>
          <w:color w:val="595652"/>
          <w:spacing w:val="-2"/>
          <w:sz w:val="15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7"/>
        <w:rPr>
          <w:sz w:val="15"/>
        </w:rPr>
      </w:pPr>
    </w:p>
    <w:p>
      <w:pPr>
        <w:spacing w:before="0"/>
        <w:ind w:left="316" w:right="0" w:firstLine="0"/>
        <w:jc w:val="left"/>
        <w:rPr>
          <w:sz w:val="18"/>
        </w:rPr>
      </w:pPr>
      <w:r>
        <w:rPr>
          <w:color w:val="484641"/>
          <w:w w:val="105"/>
          <w:sz w:val="18"/>
        </w:rPr>
        <w:t>JavaScript</w:t>
      </w:r>
      <w:r>
        <w:rPr>
          <w:color w:val="484641"/>
          <w:spacing w:val="-2"/>
          <w:w w:val="105"/>
          <w:sz w:val="18"/>
        </w:rPr>
        <w:t> </w:t>
      </w:r>
      <w:r>
        <w:rPr>
          <w:color w:val="595652"/>
          <w:w w:val="105"/>
          <w:sz w:val="18"/>
        </w:rPr>
        <w:t>is</w:t>
      </w:r>
      <w:r>
        <w:rPr>
          <w:color w:val="595652"/>
          <w:spacing w:val="-13"/>
          <w:w w:val="105"/>
          <w:sz w:val="18"/>
        </w:rPr>
        <w:t> </w:t>
      </w:r>
      <w:r>
        <w:rPr>
          <w:color w:val="484641"/>
          <w:w w:val="105"/>
          <w:sz w:val="18"/>
        </w:rPr>
        <w:t>not</w:t>
      </w:r>
      <w:r>
        <w:rPr>
          <w:color w:val="484641"/>
          <w:spacing w:val="-5"/>
          <w:w w:val="105"/>
          <w:sz w:val="18"/>
        </w:rPr>
        <w:t> </w:t>
      </w:r>
      <w:r>
        <w:rPr>
          <w:color w:val="484641"/>
          <w:spacing w:val="-2"/>
          <w:w w:val="105"/>
          <w:sz w:val="18"/>
        </w:rPr>
        <w:t>available.</w:t>
      </w:r>
    </w:p>
    <w:p>
      <w:pPr>
        <w:spacing w:before="139"/>
        <w:ind w:left="326" w:right="0" w:firstLine="0"/>
        <w:jc w:val="left"/>
        <w:rPr>
          <w:sz w:val="15"/>
        </w:rPr>
      </w:pPr>
      <w:r>
        <w:rPr>
          <w:color w:val="1F9CEF"/>
          <w:w w:val="105"/>
          <w:sz w:val="20"/>
        </w:rPr>
        <w:t>'I#</w:t>
      </w:r>
      <w:r>
        <w:rPr>
          <w:color w:val="1F9CEF"/>
          <w:spacing w:val="5"/>
          <w:w w:val="105"/>
          <w:sz w:val="20"/>
        </w:rPr>
        <w:t> </w:t>
      </w:r>
      <w:r>
        <w:rPr>
          <w:color w:val="595652"/>
          <w:spacing w:val="-2"/>
          <w:w w:val="105"/>
          <w:sz w:val="15"/>
        </w:rPr>
        <w:t>https</w:t>
      </w:r>
      <w:r>
        <w:rPr>
          <w:color w:val="72726E"/>
          <w:spacing w:val="-2"/>
          <w:w w:val="105"/>
          <w:sz w:val="15"/>
        </w:rPr>
        <w:t>://</w:t>
      </w:r>
      <w:r>
        <w:rPr>
          <w:color w:val="595652"/>
          <w:spacing w:val="-2"/>
          <w:w w:val="105"/>
          <w:sz w:val="15"/>
        </w:rPr>
        <w:t>twitter</w:t>
      </w:r>
      <w:r>
        <w:rPr>
          <w:color w:val="72726E"/>
          <w:spacing w:val="-2"/>
          <w:w w:val="105"/>
          <w:sz w:val="15"/>
        </w:rPr>
        <w:t>.</w:t>
      </w:r>
      <w:r>
        <w:rPr>
          <w:color w:val="595652"/>
          <w:spacing w:val="-2"/>
          <w:w w:val="105"/>
          <w:sz w:val="15"/>
        </w:rPr>
        <w:t>com</w:t>
      </w:r>
      <w:r>
        <w:rPr>
          <w:color w:val="72726E"/>
          <w:spacing w:val="-2"/>
          <w:w w:val="105"/>
          <w:sz w:val="15"/>
        </w:rPr>
        <w:t>/</w:t>
      </w:r>
      <w:r>
        <w:rPr>
          <w:color w:val="595652"/>
          <w:spacing w:val="-2"/>
          <w:w w:val="105"/>
          <w:sz w:val="15"/>
        </w:rPr>
        <w:t>arjoio</w:t>
      </w:r>
    </w:p>
    <w:sectPr>
      <w:pgSz w:w="11910" w:h="16840"/>
      <w:pgMar w:top="960" w:bottom="280" w:left="90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2024-12-05T05:21:34Z</dcterms:created>
  <dcterms:modified xsi:type="dcterms:W3CDTF">2024-12-05T05:21:34Z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