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สัญญาเช่าทั่วไป</w:t>
      </w:r>
    </w:p>
    <w:p>
      <w:r>
        <w:t>สัญญาฉบับนี้ทำขึ้นระหว่าง นวศวรรณ เย็นร่มโพธิ์ และ อุชุภา เปาอินทร์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