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5D45" w14:textId="77777777" w:rsidR="00BE421F" w:rsidRPr="009B61E0" w:rsidRDefault="00BE421F" w:rsidP="00BE421F">
      <w:pPr>
        <w:rPr>
          <w:b/>
          <w:bCs/>
          <w:sz w:val="40"/>
          <w:szCs w:val="40"/>
        </w:rPr>
      </w:pPr>
      <w:r w:rsidRPr="009B61E0">
        <w:rPr>
          <w:b/>
          <w:bCs/>
          <w:sz w:val="40"/>
          <w:szCs w:val="40"/>
        </w:rPr>
        <w:t>Het Ethisch Stappenplan</w:t>
      </w:r>
    </w:p>
    <w:p w14:paraId="3CCC14BB" w14:textId="76DB0031" w:rsidR="00BE421F" w:rsidRPr="00BE421F" w:rsidRDefault="00BE421F" w:rsidP="00BE421F"/>
    <w:p w14:paraId="7C441CBA" w14:textId="77777777" w:rsidR="00BE421F" w:rsidRPr="00BE421F" w:rsidRDefault="00BE421F" w:rsidP="00BE421F">
      <w:r w:rsidRPr="00BE421F">
        <w:t xml:space="preserve">Tijdens de workshops voor Ethiek &amp; Maatschappij maken we gebruik van een ethisch stappenplan om morele dilemma’s gestructureerd te analyseren en onderbouwde keuzes te maken. Dit stappenplan biedt een </w:t>
      </w:r>
      <w:proofErr w:type="gramStart"/>
      <w:r w:rsidRPr="00BE421F">
        <w:t>praktische</w:t>
      </w:r>
      <w:proofErr w:type="gramEnd"/>
      <w:r w:rsidRPr="00BE421F">
        <w:t xml:space="preserve"> houvast bij diverse praktijksituaties uit het </w:t>
      </w:r>
      <w:proofErr w:type="gramStart"/>
      <w:r w:rsidRPr="00BE421F">
        <w:t>ICT werkveld</w:t>
      </w:r>
      <w:proofErr w:type="gramEnd"/>
      <w:r w:rsidRPr="00BE421F">
        <w:t>, zodat je ethische vraagstukken systematisch kunt benaderen en een weloverwogen oordeel kunt vormen. Het is een essentieel hulpmiddel binnen de ICT-praktijk, waar technologische ontwikkelingen vaak morele en maatschappelijke vragen oproepen.</w:t>
      </w:r>
      <w:r w:rsidRPr="00BE421F">
        <w:br/>
        <w:t>Hier is een compacte versie van het ethisch stappenplan dat we als rode draad gebruiken tijdens de bijeenkomsten E&amp;M:</w:t>
      </w:r>
    </w:p>
    <w:p w14:paraId="5C0F00C2" w14:textId="77777777" w:rsidR="00BE421F" w:rsidRPr="00BE421F" w:rsidRDefault="00BE421F" w:rsidP="00BE421F">
      <w:pPr>
        <w:numPr>
          <w:ilvl w:val="0"/>
          <w:numId w:val="2"/>
        </w:numPr>
      </w:pPr>
      <w:r w:rsidRPr="00BE421F">
        <w:t>Analyseer de situatie – Beschrijf de feiten en formuleer een tweezijdig moreel dilemma.</w:t>
      </w:r>
    </w:p>
    <w:p w14:paraId="469CEF9D" w14:textId="77777777" w:rsidR="00BE421F" w:rsidRPr="00BE421F" w:rsidRDefault="00BE421F" w:rsidP="00BE421F">
      <w:pPr>
        <w:numPr>
          <w:ilvl w:val="0"/>
          <w:numId w:val="2"/>
        </w:numPr>
      </w:pPr>
      <w:r w:rsidRPr="00BE421F">
        <w:t>Benoem morele uitgangspunten – Identificeer normen, waarden en deugden, en bepaal de verantwoordelijkheid van diverse morele betrokkenen.</w:t>
      </w:r>
    </w:p>
    <w:p w14:paraId="0DA12B69" w14:textId="77777777" w:rsidR="00BE421F" w:rsidRPr="00BE421F" w:rsidRDefault="00BE421F" w:rsidP="00BE421F">
      <w:pPr>
        <w:numPr>
          <w:ilvl w:val="0"/>
          <w:numId w:val="2"/>
        </w:numPr>
      </w:pPr>
      <w:r w:rsidRPr="00BE421F">
        <w:t>Formuleer een moreel oordeel – Onderbouw je keuze met goed afgewogen argumenten vanuit plichtethiek, gevolgenethiek en deugdethiek.</w:t>
      </w:r>
    </w:p>
    <w:p w14:paraId="1FC6EBB4" w14:textId="25FD89FB" w:rsidR="005055D5" w:rsidRDefault="00BE421F" w:rsidP="009B61E0">
      <w:pPr>
        <w:numPr>
          <w:ilvl w:val="0"/>
          <w:numId w:val="2"/>
        </w:numPr>
      </w:pPr>
      <w:r w:rsidRPr="00BE421F">
        <w:t>Geef tegenargumenten en reflecteer – Weeg morele tegenargumenten af en toets je oordeel aan wederkerigheid en universaliteit.</w:t>
      </w:r>
    </w:p>
    <w:p w14:paraId="114CEA43" w14:textId="77777777" w:rsidR="00D474A6" w:rsidRPr="00BE421F" w:rsidRDefault="00D474A6" w:rsidP="00D474A6"/>
    <w:p w14:paraId="0AD0D2D3" w14:textId="77777777" w:rsidR="00BE421F" w:rsidRPr="00BE421F" w:rsidRDefault="00BE421F" w:rsidP="00BE421F">
      <w:r w:rsidRPr="00BE421F">
        <w:t>Het moreel stappenplan helpt je om </w:t>
      </w:r>
      <w:r w:rsidRPr="00BE421F">
        <w:rPr>
          <w:b/>
          <w:bCs/>
        </w:rPr>
        <w:t>morele geletterdheid</w:t>
      </w:r>
      <w:r w:rsidRPr="00BE421F">
        <w:t> in de praktijk te brengen. Morele sensitiviteit speelt een rol bij het analyseren van de situatie en het formuleren van een morele vraag. Moreel redeneren komt terug in het benoemen van morele uitgangspunten en het onderbouwen van je oordeel met verschillende ethische perspectieven. Morele verbeelding tot slot helpt je bij het formuleren van tegenargumenten en het kritisch reflecteren op je besluit, waardoor je empathie en creatief denken inzet. Samen zorgen deze vier stappen ervoor dat je bewust en verantwoord leert omgaan met ethische vraagstukken binnen de ICT.</w:t>
      </w:r>
    </w:p>
    <w:p w14:paraId="0834B190" w14:textId="77777777" w:rsidR="00BE421F" w:rsidRPr="00BE421F" w:rsidRDefault="00BE421F" w:rsidP="00BE421F">
      <w:r w:rsidRPr="00BE421F">
        <w:fldChar w:fldCharType="begin"/>
      </w:r>
      <w:r w:rsidRPr="00BE421F">
        <w:instrText xml:space="preserve"> INCLUDEPICTURE "https://leren.windesheim.nl/content/enforced/157769-V.ICTWD_2526/image_20250911091005359.png" \* MERGEFORMATINET </w:instrText>
      </w:r>
      <w:r w:rsidRPr="00BE421F">
        <w:fldChar w:fldCharType="separate"/>
      </w:r>
      <w:r w:rsidR="00000000">
        <w:pict w14:anchorId="1CD04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BE421F">
        <w:fldChar w:fldCharType="end"/>
      </w:r>
      <w:r w:rsidRPr="00BE421F">
        <w:t>  </w:t>
      </w:r>
    </w:p>
    <w:p w14:paraId="282BA4CE" w14:textId="7E70239C" w:rsidR="0074310B" w:rsidRPr="00BE421F" w:rsidRDefault="0074310B" w:rsidP="00BE421F"/>
    <w:sectPr w:rsidR="0074310B" w:rsidRPr="00BE4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462D2"/>
    <w:multiLevelType w:val="multilevel"/>
    <w:tmpl w:val="A52C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533ECD"/>
    <w:multiLevelType w:val="multilevel"/>
    <w:tmpl w:val="1A0E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228444">
    <w:abstractNumId w:val="0"/>
  </w:num>
  <w:num w:numId="2" w16cid:durableId="888494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D146E"/>
    <w:rsid w:val="00052C7C"/>
    <w:rsid w:val="00096D0B"/>
    <w:rsid w:val="00112348"/>
    <w:rsid w:val="00136A76"/>
    <w:rsid w:val="00173315"/>
    <w:rsid w:val="00181FDB"/>
    <w:rsid w:val="003266F5"/>
    <w:rsid w:val="00332E71"/>
    <w:rsid w:val="004A2F8B"/>
    <w:rsid w:val="004D3128"/>
    <w:rsid w:val="005055D5"/>
    <w:rsid w:val="00592A06"/>
    <w:rsid w:val="005D146E"/>
    <w:rsid w:val="005E1ABF"/>
    <w:rsid w:val="005E53F5"/>
    <w:rsid w:val="00697C02"/>
    <w:rsid w:val="007305B5"/>
    <w:rsid w:val="0074310B"/>
    <w:rsid w:val="00783973"/>
    <w:rsid w:val="00825B15"/>
    <w:rsid w:val="008E2F48"/>
    <w:rsid w:val="00923C94"/>
    <w:rsid w:val="009440CC"/>
    <w:rsid w:val="009B61E0"/>
    <w:rsid w:val="009C7614"/>
    <w:rsid w:val="009E6EED"/>
    <w:rsid w:val="00A42CDE"/>
    <w:rsid w:val="00A742F6"/>
    <w:rsid w:val="00AC7BB2"/>
    <w:rsid w:val="00AD70D8"/>
    <w:rsid w:val="00BE421F"/>
    <w:rsid w:val="00C94694"/>
    <w:rsid w:val="00CB7046"/>
    <w:rsid w:val="00D24545"/>
    <w:rsid w:val="00D474A6"/>
    <w:rsid w:val="00E07915"/>
    <w:rsid w:val="00F9159D"/>
    <w:rsid w:val="00FD2AA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B3FA1"/>
  <w15:chartTrackingRefBased/>
  <w15:docId w15:val="{9213D3EA-862E-4351-99DC-06D6FFAD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5D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D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D146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D146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D146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D146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D146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D146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D146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D146E"/>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5D146E"/>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5D146E"/>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5D146E"/>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5D146E"/>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5D146E"/>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5D146E"/>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5D146E"/>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5D146E"/>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5D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D146E"/>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5D146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D146E"/>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5D146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D146E"/>
    <w:rPr>
      <w:i/>
      <w:iCs/>
      <w:color w:val="404040" w:themeColor="text1" w:themeTint="BF"/>
      <w:lang w:val="nl-NL"/>
    </w:rPr>
  </w:style>
  <w:style w:type="paragraph" w:styleId="Lijstalinea">
    <w:name w:val="List Paragraph"/>
    <w:basedOn w:val="Standaard"/>
    <w:uiPriority w:val="34"/>
    <w:qFormat/>
    <w:rsid w:val="005D146E"/>
    <w:pPr>
      <w:ind w:left="720"/>
      <w:contextualSpacing/>
    </w:pPr>
  </w:style>
  <w:style w:type="character" w:styleId="Intensievebenadrukking">
    <w:name w:val="Intense Emphasis"/>
    <w:basedOn w:val="Standaardalinea-lettertype"/>
    <w:uiPriority w:val="21"/>
    <w:qFormat/>
    <w:rsid w:val="005D146E"/>
    <w:rPr>
      <w:i/>
      <w:iCs/>
      <w:color w:val="0F4761" w:themeColor="accent1" w:themeShade="BF"/>
    </w:rPr>
  </w:style>
  <w:style w:type="paragraph" w:styleId="Duidelijkcitaat">
    <w:name w:val="Intense Quote"/>
    <w:basedOn w:val="Standaard"/>
    <w:next w:val="Standaard"/>
    <w:link w:val="DuidelijkcitaatChar"/>
    <w:uiPriority w:val="30"/>
    <w:qFormat/>
    <w:rsid w:val="005D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D146E"/>
    <w:rPr>
      <w:i/>
      <w:iCs/>
      <w:color w:val="0F4761" w:themeColor="accent1" w:themeShade="BF"/>
      <w:lang w:val="nl-NL"/>
    </w:rPr>
  </w:style>
  <w:style w:type="character" w:styleId="Intensieveverwijzing">
    <w:name w:val="Intense Reference"/>
    <w:basedOn w:val="Standaardalinea-lettertype"/>
    <w:uiPriority w:val="32"/>
    <w:qFormat/>
    <w:rsid w:val="005D1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284</Words>
  <Characters>1621</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Naweed Noori (student)</dc:creator>
  <cp:keywords/>
  <dc:description/>
  <cp:lastModifiedBy>Naweed Noori (student)</cp:lastModifiedBy>
  <cp:revision>4</cp:revision>
  <dcterms:created xsi:type="dcterms:W3CDTF">2026-02-08T16:09:00Z</dcterms:created>
  <dcterms:modified xsi:type="dcterms:W3CDTF">2026-02-09T10:29:00Z</dcterms:modified>
</cp:coreProperties>
</file>