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5063" w14:textId="77777777" w:rsidR="00672C60" w:rsidRPr="00672C60" w:rsidRDefault="00672C60" w:rsidP="00672C60">
      <w:pPr>
        <w:rPr>
          <w:b/>
          <w:bCs/>
        </w:rPr>
      </w:pPr>
      <w:r w:rsidRPr="00672C60">
        <w:rPr>
          <w:rFonts w:ascii="Segoe UI Emoji" w:hAnsi="Segoe UI Emoji" w:cs="Segoe UI Emoji"/>
          <w:b/>
          <w:bCs/>
        </w:rPr>
        <w:t>📑</w:t>
      </w:r>
      <w:r w:rsidRPr="00672C60">
        <w:rPr>
          <w:b/>
          <w:bCs/>
        </w:rPr>
        <w:t xml:space="preserve"> Cahier des Charges – </w:t>
      </w:r>
      <w:proofErr w:type="spellStart"/>
      <w:r w:rsidRPr="00672C60">
        <w:rPr>
          <w:b/>
          <w:bCs/>
        </w:rPr>
        <w:t>WinGestion</w:t>
      </w:r>
      <w:proofErr w:type="spellEnd"/>
    </w:p>
    <w:p w14:paraId="494EC799" w14:textId="77777777" w:rsidR="00672C60" w:rsidRPr="00672C60" w:rsidRDefault="00591F28" w:rsidP="00672C60">
      <w:r>
        <w:pict w14:anchorId="35BCA428">
          <v:rect id="_x0000_i1025" style="width:0;height:1.5pt" o:hralign="center" o:hrstd="t" o:hr="t" fillcolor="#a0a0a0" stroked="f"/>
        </w:pict>
      </w:r>
    </w:p>
    <w:p w14:paraId="6E4C060E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1. Présentation générale</w:t>
      </w:r>
    </w:p>
    <w:p w14:paraId="7591403E" w14:textId="77777777" w:rsidR="00672C60" w:rsidRPr="00672C60" w:rsidRDefault="00672C60" w:rsidP="00672C60">
      <w:r w:rsidRPr="00672C60">
        <w:rPr>
          <w:b/>
          <w:bCs/>
        </w:rPr>
        <w:t>Nom du projet</w:t>
      </w:r>
      <w:r w:rsidRPr="00672C60">
        <w:t xml:space="preserve"> : </w:t>
      </w:r>
      <w:proofErr w:type="spellStart"/>
      <w:r w:rsidRPr="00672C60">
        <w:t>WinGestion</w:t>
      </w:r>
      <w:proofErr w:type="spellEnd"/>
      <w:r w:rsidRPr="00672C60">
        <w:br/>
      </w:r>
      <w:r w:rsidRPr="00672C60">
        <w:rPr>
          <w:b/>
          <w:bCs/>
        </w:rPr>
        <w:t>Type d’application</w:t>
      </w:r>
      <w:r w:rsidRPr="00672C60">
        <w:t xml:space="preserve"> : Logiciel de facturation et de gestion commerciale</w:t>
      </w:r>
      <w:r w:rsidRPr="00672C60">
        <w:br/>
      </w:r>
      <w:r w:rsidRPr="00672C60">
        <w:rPr>
          <w:b/>
          <w:bCs/>
        </w:rPr>
        <w:t>Architecture</w:t>
      </w:r>
      <w:r w:rsidRPr="00672C60">
        <w:t xml:space="preserve"> : Client lourd (développé en WinDev)</w:t>
      </w:r>
      <w:r w:rsidRPr="00672C60">
        <w:br/>
      </w:r>
      <w:r w:rsidRPr="00672C60">
        <w:rPr>
          <w:b/>
          <w:bCs/>
        </w:rPr>
        <w:t>Public cible</w:t>
      </w:r>
      <w:r w:rsidRPr="00672C60">
        <w:t xml:space="preserve"> : Artisans, indépendants, petites entreprises (TPE/PME)</w:t>
      </w:r>
    </w:p>
    <w:p w14:paraId="605A7FC9" w14:textId="77777777" w:rsidR="00672C60" w:rsidRPr="00672C60" w:rsidRDefault="00672C60" w:rsidP="00672C60">
      <w:r w:rsidRPr="00672C60">
        <w:rPr>
          <w:b/>
          <w:bCs/>
        </w:rPr>
        <w:t>Contexte</w:t>
      </w:r>
      <w:r w:rsidRPr="00672C60">
        <w:t xml:space="preserve"> :</w:t>
      </w:r>
      <w:r w:rsidRPr="00672C60">
        <w:br/>
        <w:t xml:space="preserve">La réforme de la </w:t>
      </w:r>
      <w:r w:rsidRPr="00672C60">
        <w:rPr>
          <w:b/>
          <w:bCs/>
        </w:rPr>
        <w:t>facturation électronique obligatoire</w:t>
      </w:r>
      <w:r w:rsidRPr="00672C60">
        <w:t xml:space="preserve"> (2026-2027) impose aux entreprises de moderniser leurs outils. </w:t>
      </w:r>
      <w:proofErr w:type="spellStart"/>
      <w:r w:rsidRPr="00672C60">
        <w:t>WinGestion</w:t>
      </w:r>
      <w:proofErr w:type="spellEnd"/>
      <w:r w:rsidRPr="00672C60">
        <w:t xml:space="preserve"> a pour ambition de fournir une solution simple, ergonomique et économique permettant de gérer la facturation, les paiements, les stocks et la comptabilité de manière efficace.</w:t>
      </w:r>
    </w:p>
    <w:p w14:paraId="0AE52634" w14:textId="77777777" w:rsidR="00672C60" w:rsidRPr="00672C60" w:rsidRDefault="00591F28" w:rsidP="00672C60">
      <w:r>
        <w:pict w14:anchorId="20F264E1">
          <v:rect id="_x0000_i1026" style="width:0;height:1.5pt" o:hralign="center" o:hrstd="t" o:hr="t" fillcolor="#a0a0a0" stroked="f"/>
        </w:pict>
      </w:r>
    </w:p>
    <w:p w14:paraId="13F746C0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2. Objectifs du projet</w:t>
      </w:r>
    </w:p>
    <w:p w14:paraId="1061ED86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Gérer facilement les </w:t>
      </w:r>
      <w:r w:rsidRPr="00672C60">
        <w:rPr>
          <w:b/>
          <w:bCs/>
        </w:rPr>
        <w:t>clients, produits, services et factures</w:t>
      </w:r>
      <w:r w:rsidRPr="00672C60">
        <w:t>.</w:t>
      </w:r>
    </w:p>
    <w:p w14:paraId="17E1E2E2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>Automatiser la génération de documents (devis, commandes, factures, factures d’acompte, avoirs, bons de livraison).</w:t>
      </w:r>
    </w:p>
    <w:p w14:paraId="4FC9AA3A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Assurer un </w:t>
      </w:r>
      <w:r w:rsidRPr="00672C60">
        <w:rPr>
          <w:b/>
          <w:bCs/>
        </w:rPr>
        <w:t>suivi précis des paiements</w:t>
      </w:r>
      <w:r w:rsidRPr="00672C60">
        <w:t xml:space="preserve"> (réglés, en attente, en retard, tranches).</w:t>
      </w:r>
    </w:p>
    <w:p w14:paraId="069460C5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Offrir un </w:t>
      </w:r>
      <w:r w:rsidRPr="00672C60">
        <w:rPr>
          <w:b/>
          <w:bCs/>
        </w:rPr>
        <w:t>tableau de bord clair</w:t>
      </w:r>
      <w:r w:rsidRPr="00672C60">
        <w:t xml:space="preserve"> avec indicateurs (CA, impayés, top clients, ventes par produit).</w:t>
      </w:r>
    </w:p>
    <w:p w14:paraId="0551160D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Intégrer un </w:t>
      </w:r>
      <w:r w:rsidRPr="00672C60">
        <w:rPr>
          <w:b/>
          <w:bCs/>
        </w:rPr>
        <w:t>module de gestion des stocks</w:t>
      </w:r>
      <w:r w:rsidRPr="00672C60">
        <w:t xml:space="preserve"> et un volet comptable simplifié.</w:t>
      </w:r>
    </w:p>
    <w:p w14:paraId="12C791D8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Préparer la compatibilité avec la </w:t>
      </w:r>
      <w:r w:rsidRPr="00672C60">
        <w:rPr>
          <w:b/>
          <w:bCs/>
        </w:rPr>
        <w:t>facturation électronique obligatoire</w:t>
      </w:r>
      <w:r w:rsidRPr="00672C60">
        <w:t>.</w:t>
      </w:r>
    </w:p>
    <w:p w14:paraId="0D32C9E3" w14:textId="77777777" w:rsidR="00672C60" w:rsidRPr="00672C60" w:rsidRDefault="00591F28" w:rsidP="00672C60">
      <w:r>
        <w:pict w14:anchorId="0E14D71F">
          <v:rect id="_x0000_i1027" style="width:0;height:1.5pt" o:hralign="center" o:hrstd="t" o:hr="t" fillcolor="#a0a0a0" stroked="f"/>
        </w:pict>
      </w:r>
    </w:p>
    <w:p w14:paraId="7077C8B4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 Fonctionnalités principales</w:t>
      </w:r>
    </w:p>
    <w:p w14:paraId="3E5B86EB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3.1 Gestion des utilisateurs</w:t>
      </w:r>
    </w:p>
    <w:p w14:paraId="5853C401" w14:textId="77777777" w:rsidR="00672C60" w:rsidRPr="00672C60" w:rsidRDefault="00672C60" w:rsidP="00672C60">
      <w:pPr>
        <w:numPr>
          <w:ilvl w:val="0"/>
          <w:numId w:val="19"/>
        </w:numPr>
      </w:pPr>
      <w:r w:rsidRPr="00672C60">
        <w:t>Connexion sécurisée par identifiant et mot de passe.</w:t>
      </w:r>
    </w:p>
    <w:p w14:paraId="20934404" w14:textId="77777777" w:rsidR="00672C60" w:rsidRPr="00672C60" w:rsidRDefault="00672C60" w:rsidP="00672C60">
      <w:pPr>
        <w:numPr>
          <w:ilvl w:val="0"/>
          <w:numId w:val="19"/>
        </w:numPr>
      </w:pPr>
      <w:r w:rsidRPr="00672C60">
        <w:t>Gestion des rôles et droits (administrateur, utilisateur).</w:t>
      </w:r>
    </w:p>
    <w:p w14:paraId="4CA50546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3.2 Gestion des clients</w:t>
      </w:r>
    </w:p>
    <w:p w14:paraId="71C834A1" w14:textId="1A648F3D" w:rsidR="00672C60" w:rsidRPr="00672C60" w:rsidRDefault="00672C60" w:rsidP="00672C60">
      <w:pPr>
        <w:numPr>
          <w:ilvl w:val="0"/>
          <w:numId w:val="20"/>
        </w:numPr>
      </w:pPr>
      <w:r w:rsidRPr="00672C60">
        <w:t>CRUD (ajout, modification, suppression, consultation</w:t>
      </w:r>
      <w:r w:rsidR="0026721D">
        <w:t xml:space="preserve"> fiche client</w:t>
      </w:r>
      <w:r w:rsidRPr="00672C60">
        <w:t>).</w:t>
      </w:r>
    </w:p>
    <w:p w14:paraId="2897FB67" w14:textId="77777777" w:rsidR="00672C60" w:rsidRPr="00672C60" w:rsidRDefault="00672C60" w:rsidP="00672C60">
      <w:pPr>
        <w:numPr>
          <w:ilvl w:val="0"/>
          <w:numId w:val="20"/>
        </w:numPr>
      </w:pPr>
      <w:r w:rsidRPr="00672C60">
        <w:t>Recherche et filtrage (nom, société, email).</w:t>
      </w:r>
    </w:p>
    <w:p w14:paraId="69945C15" w14:textId="77777777" w:rsidR="00672C60" w:rsidRPr="00672C60" w:rsidRDefault="00672C60" w:rsidP="00672C60">
      <w:pPr>
        <w:numPr>
          <w:ilvl w:val="0"/>
          <w:numId w:val="20"/>
        </w:numPr>
      </w:pPr>
      <w:r w:rsidRPr="00672C60">
        <w:t>Import et gestion de documents liés (GED).</w:t>
      </w:r>
    </w:p>
    <w:p w14:paraId="7B9D7E46" w14:textId="77777777" w:rsidR="00672C60" w:rsidRPr="00672C60" w:rsidRDefault="00672C60" w:rsidP="00672C60">
      <w:pPr>
        <w:numPr>
          <w:ilvl w:val="0"/>
          <w:numId w:val="20"/>
        </w:numPr>
      </w:pPr>
      <w:r w:rsidRPr="00672C60">
        <w:t>Export CSV / PDF.</w:t>
      </w:r>
    </w:p>
    <w:p w14:paraId="64022BCE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3.3 Produits &amp; services</w:t>
      </w:r>
    </w:p>
    <w:p w14:paraId="425758B9" w14:textId="77777777" w:rsidR="00672C60" w:rsidRPr="00672C60" w:rsidRDefault="00672C60" w:rsidP="00672C60">
      <w:pPr>
        <w:numPr>
          <w:ilvl w:val="0"/>
          <w:numId w:val="21"/>
        </w:numPr>
      </w:pPr>
      <w:r w:rsidRPr="00672C60">
        <w:t>Fiches produit (désignation, prix HT, TVA, stock, code-barres).</w:t>
      </w:r>
    </w:p>
    <w:p w14:paraId="2BF397B6" w14:textId="77777777" w:rsidR="00672C60" w:rsidRPr="00672C60" w:rsidRDefault="00672C60" w:rsidP="00672C60">
      <w:pPr>
        <w:numPr>
          <w:ilvl w:val="0"/>
          <w:numId w:val="21"/>
        </w:numPr>
      </w:pPr>
      <w:r w:rsidRPr="00672C60">
        <w:t>Organisation par catégories.</w:t>
      </w:r>
    </w:p>
    <w:p w14:paraId="3B0FE72D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lastRenderedPageBreak/>
        <w:t>3.4 Gestion des stocks</w:t>
      </w:r>
    </w:p>
    <w:p w14:paraId="6C247CD1" w14:textId="77777777" w:rsidR="00672C60" w:rsidRPr="00672C60" w:rsidRDefault="00672C60" w:rsidP="00672C60">
      <w:pPr>
        <w:numPr>
          <w:ilvl w:val="0"/>
          <w:numId w:val="22"/>
        </w:numPr>
      </w:pPr>
      <w:r w:rsidRPr="00672C60">
        <w:t>Approvisionnement et retraits avec contrôle.</w:t>
      </w:r>
    </w:p>
    <w:p w14:paraId="4ED5451A" w14:textId="77777777" w:rsidR="00672C60" w:rsidRPr="00672C60" w:rsidRDefault="00672C60" w:rsidP="00672C60">
      <w:pPr>
        <w:numPr>
          <w:ilvl w:val="0"/>
          <w:numId w:val="22"/>
        </w:numPr>
      </w:pPr>
      <w:r w:rsidRPr="00672C60">
        <w:t>Historique des mouvements.</w:t>
      </w:r>
    </w:p>
    <w:p w14:paraId="66C8D4EE" w14:textId="408276BE" w:rsidR="00672C60" w:rsidRPr="00672C60" w:rsidRDefault="00672C60" w:rsidP="00672C60">
      <w:pPr>
        <w:numPr>
          <w:ilvl w:val="0"/>
          <w:numId w:val="22"/>
        </w:numPr>
      </w:pPr>
      <w:r w:rsidRPr="00672C60">
        <w:t>Inventaires.</w:t>
      </w:r>
    </w:p>
    <w:p w14:paraId="419D8A2C" w14:textId="77777777" w:rsidR="00672C60" w:rsidRPr="00672C60" w:rsidRDefault="00672C60" w:rsidP="00672C60">
      <w:pPr>
        <w:numPr>
          <w:ilvl w:val="0"/>
          <w:numId w:val="22"/>
        </w:numPr>
      </w:pPr>
      <w:r w:rsidRPr="00672C60">
        <w:t>Récapitulatif imprimable (valeur du stock, ventes par catégorie).</w:t>
      </w:r>
    </w:p>
    <w:p w14:paraId="53CAA069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3.5 Facturation</w:t>
      </w:r>
    </w:p>
    <w:p w14:paraId="1F78C19A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Création de devis, commandes, factures, factures d’acompte, avoirs, bons de livraison.</w:t>
      </w:r>
    </w:p>
    <w:p w14:paraId="76A7E22C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Transformation automatique (ex. devis → commande → facture).</w:t>
      </w:r>
    </w:p>
    <w:p w14:paraId="219C98CA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Numérotation automatique ou personnalisée.</w:t>
      </w:r>
    </w:p>
    <w:p w14:paraId="0F9E38F4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Calculs automatiques (HT, TVA, TTC).</w:t>
      </w:r>
    </w:p>
    <w:p w14:paraId="43FBABA0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Gestion des tranches (spécifique bâtiment).</w:t>
      </w:r>
    </w:p>
    <w:p w14:paraId="28F401CD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Suivi des statuts (brouillon, validée, refusée, payée).</w:t>
      </w:r>
    </w:p>
    <w:p w14:paraId="33F5E5CC" w14:textId="77777777" w:rsidR="00672C60" w:rsidRDefault="00672C60" w:rsidP="00672C60">
      <w:pPr>
        <w:numPr>
          <w:ilvl w:val="0"/>
          <w:numId w:val="23"/>
        </w:numPr>
      </w:pPr>
      <w:r w:rsidRPr="00672C60">
        <w:t>Export comptable et PDF personnalisé (logo, mentions légales).</w:t>
      </w:r>
    </w:p>
    <w:p w14:paraId="2B913045" w14:textId="3193C24F" w:rsidR="005A2C64" w:rsidRPr="00672C60" w:rsidRDefault="005A2C64" w:rsidP="00672C60">
      <w:pPr>
        <w:numPr>
          <w:ilvl w:val="0"/>
          <w:numId w:val="23"/>
        </w:numPr>
      </w:pPr>
      <w:r>
        <w:t>Possibilité d’impression et d’envoi par mail des différents documents</w:t>
      </w:r>
    </w:p>
    <w:p w14:paraId="7B7D9228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3.6 Suivi des paiements</w:t>
      </w:r>
    </w:p>
    <w:p w14:paraId="1B5CFA93" w14:textId="77777777" w:rsidR="00672C60" w:rsidRPr="00672C60" w:rsidRDefault="00672C60" w:rsidP="00672C60">
      <w:pPr>
        <w:numPr>
          <w:ilvl w:val="0"/>
          <w:numId w:val="24"/>
        </w:numPr>
      </w:pPr>
      <w:r w:rsidRPr="00672C60">
        <w:t>Enregistrement des règlements (espèces, virement, CB, chèque).</w:t>
      </w:r>
    </w:p>
    <w:p w14:paraId="59059E8F" w14:textId="3E5A36DB" w:rsidR="00672C60" w:rsidRPr="00672C60" w:rsidRDefault="00672C60" w:rsidP="00672C60">
      <w:pPr>
        <w:numPr>
          <w:ilvl w:val="0"/>
          <w:numId w:val="24"/>
        </w:numPr>
      </w:pPr>
      <w:r w:rsidRPr="00672C60">
        <w:t>Multi-règlements possibles sur un même document</w:t>
      </w:r>
      <w:r w:rsidR="003F3E71">
        <w:t xml:space="preserve"> (cas des tranches).</w:t>
      </w:r>
    </w:p>
    <w:p w14:paraId="47A0C6E4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3.7 Comptabilité</w:t>
      </w:r>
    </w:p>
    <w:p w14:paraId="7DFAE4BA" w14:textId="77777777" w:rsidR="00672C60" w:rsidRPr="00672C60" w:rsidRDefault="00672C60" w:rsidP="00672C60">
      <w:pPr>
        <w:numPr>
          <w:ilvl w:val="0"/>
          <w:numId w:val="25"/>
        </w:numPr>
      </w:pPr>
      <w:r w:rsidRPr="00672C60">
        <w:t>Export des factures en Excel.</w:t>
      </w:r>
    </w:p>
    <w:p w14:paraId="1D25B3DA" w14:textId="77777777" w:rsidR="00672C60" w:rsidRPr="00672C60" w:rsidRDefault="00672C60" w:rsidP="00672C60">
      <w:pPr>
        <w:numPr>
          <w:ilvl w:val="0"/>
          <w:numId w:val="25"/>
        </w:numPr>
      </w:pPr>
      <w:r w:rsidRPr="00672C60">
        <w:t>Suivi des débits/crédits.</w:t>
      </w:r>
    </w:p>
    <w:p w14:paraId="4A716479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 xml:space="preserve">3.8 Statistiques &amp; </w:t>
      </w:r>
      <w:proofErr w:type="spellStart"/>
      <w:r w:rsidRPr="00672C60">
        <w:rPr>
          <w:b/>
          <w:bCs/>
        </w:rPr>
        <w:t>reporting</w:t>
      </w:r>
      <w:proofErr w:type="spellEnd"/>
    </w:p>
    <w:p w14:paraId="7B284B39" w14:textId="77777777" w:rsidR="00672C60" w:rsidRPr="00672C60" w:rsidRDefault="00672C60" w:rsidP="00672C60">
      <w:pPr>
        <w:numPr>
          <w:ilvl w:val="0"/>
          <w:numId w:val="26"/>
        </w:numPr>
      </w:pPr>
      <w:r w:rsidRPr="00672C60">
        <w:t>Indicateurs clés : chiffre d’affaires, factures payées/impayées.</w:t>
      </w:r>
    </w:p>
    <w:p w14:paraId="53DABEAB" w14:textId="77777777" w:rsidR="00672C60" w:rsidRPr="00672C60" w:rsidRDefault="00672C60" w:rsidP="00672C60">
      <w:pPr>
        <w:numPr>
          <w:ilvl w:val="0"/>
          <w:numId w:val="26"/>
        </w:numPr>
      </w:pPr>
      <w:r w:rsidRPr="00672C60">
        <w:t>Suivi des ventes par produit, devis acceptés/refusés.</w:t>
      </w:r>
    </w:p>
    <w:p w14:paraId="09D194CB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3.9 Paramètres</w:t>
      </w:r>
    </w:p>
    <w:p w14:paraId="4845EE16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Informations de l’entreprise (raison sociale, SIRET, adresse, TVA).</w:t>
      </w:r>
    </w:p>
    <w:p w14:paraId="3DCBA0A1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Logo personnalisé et mentions légales.</w:t>
      </w:r>
    </w:p>
    <w:p w14:paraId="47DE03C6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Gestion de plusieurs sociétés.</w:t>
      </w:r>
    </w:p>
    <w:p w14:paraId="2B43A11E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Paramètres de connexion email.</w:t>
      </w:r>
    </w:p>
    <w:p w14:paraId="5C88BBBC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Activation/désactivation de fonctionnalités (stock, tranches, factures d’acompte, bons de livraison…).</w:t>
      </w:r>
    </w:p>
    <w:p w14:paraId="04971236" w14:textId="77777777" w:rsidR="00672C60" w:rsidRDefault="00672C60" w:rsidP="00672C60">
      <w:pPr>
        <w:numPr>
          <w:ilvl w:val="0"/>
          <w:numId w:val="27"/>
        </w:numPr>
      </w:pPr>
      <w:r w:rsidRPr="00672C60">
        <w:t>Gestion des utilisateurs (réservée à l’administrateur).</w:t>
      </w:r>
    </w:p>
    <w:p w14:paraId="3CD380B8" w14:textId="33E76CCD" w:rsidR="004D71CF" w:rsidRPr="00672C60" w:rsidRDefault="004D71CF" w:rsidP="00672C60">
      <w:pPr>
        <w:numPr>
          <w:ilvl w:val="0"/>
          <w:numId w:val="27"/>
        </w:numPr>
      </w:pPr>
      <w:r>
        <w:lastRenderedPageBreak/>
        <w:t>Ajout/Modif</w:t>
      </w:r>
      <w:r w:rsidR="00591F28">
        <w:t>ication</w:t>
      </w:r>
      <w:r>
        <w:t>/</w:t>
      </w:r>
      <w:r w:rsidR="006D7699">
        <w:t>Suppression sur les taux de TVA, modes de règlements, répertoire pour l’export des document</w:t>
      </w:r>
      <w:r w:rsidR="00B31F8F">
        <w:t xml:space="preserve"> (comptabilité), </w:t>
      </w:r>
      <w:r w:rsidR="006D7699">
        <w:t>civilités/formes juridique des clients</w:t>
      </w:r>
      <w:r w:rsidR="00B31F8F">
        <w:t>.</w:t>
      </w:r>
    </w:p>
    <w:p w14:paraId="32A25F36" w14:textId="77777777" w:rsidR="00672C60" w:rsidRPr="00672C60" w:rsidRDefault="00591F28" w:rsidP="00672C60">
      <w:r>
        <w:pict w14:anchorId="508D6966">
          <v:rect id="_x0000_i1028" style="width:0;height:1.5pt" o:hralign="center" o:hrstd="t" o:hr="t" fillcolor="#a0a0a0" stroked="f"/>
        </w:pict>
      </w:r>
    </w:p>
    <w:p w14:paraId="1A2B59EF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4. Contraintes techniques</w:t>
      </w:r>
    </w:p>
    <w:p w14:paraId="0C25EBF6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Langage &amp; IDE</w:t>
      </w:r>
      <w:r w:rsidRPr="00672C60">
        <w:t xml:space="preserve"> : WinDev</w:t>
      </w:r>
    </w:p>
    <w:p w14:paraId="25D9F072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Base de données</w:t>
      </w:r>
      <w:r w:rsidRPr="00672C60">
        <w:t xml:space="preserve"> : </w:t>
      </w:r>
      <w:proofErr w:type="spellStart"/>
      <w:r w:rsidRPr="00672C60">
        <w:t>HyperFileSQL</w:t>
      </w:r>
      <w:proofErr w:type="spellEnd"/>
    </w:p>
    <w:p w14:paraId="34EA021B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Plateforme</w:t>
      </w:r>
      <w:r w:rsidRPr="00672C60">
        <w:t xml:space="preserve"> : Windows (client lourd)</w:t>
      </w:r>
    </w:p>
    <w:p w14:paraId="105FA499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Normes légales</w:t>
      </w:r>
      <w:r w:rsidRPr="00672C60">
        <w:t xml:space="preserve"> : conformité aux règles de facturation (mentions obligatoires : SIRET, TVA, etc.)</w:t>
      </w:r>
    </w:p>
    <w:p w14:paraId="403A2C71" w14:textId="77777777" w:rsidR="00672C60" w:rsidRPr="00672C60" w:rsidRDefault="00591F28" w:rsidP="00672C60">
      <w:r>
        <w:pict w14:anchorId="5C113D2D">
          <v:rect id="_x0000_i1029" style="width:0;height:1.5pt" o:hralign="center" o:hrstd="t" o:hr="t" fillcolor="#a0a0a0" stroked="f"/>
        </w:pict>
      </w:r>
    </w:p>
    <w:p w14:paraId="12C7C0FF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5. Sécurité</w:t>
      </w:r>
    </w:p>
    <w:p w14:paraId="1443B73A" w14:textId="77777777" w:rsidR="00672C60" w:rsidRPr="00672C60" w:rsidRDefault="00672C60" w:rsidP="00672C60">
      <w:pPr>
        <w:numPr>
          <w:ilvl w:val="0"/>
          <w:numId w:val="29"/>
        </w:numPr>
      </w:pPr>
      <w:proofErr w:type="spellStart"/>
      <w:r w:rsidRPr="00672C60">
        <w:t>Hashage</w:t>
      </w:r>
      <w:proofErr w:type="spellEnd"/>
      <w:r w:rsidRPr="00672C60">
        <w:t xml:space="preserve"> des mots de passe.</w:t>
      </w:r>
    </w:p>
    <w:p w14:paraId="04D8F594" w14:textId="77777777" w:rsidR="00672C60" w:rsidRPr="00672C60" w:rsidRDefault="00672C60" w:rsidP="00672C60">
      <w:pPr>
        <w:numPr>
          <w:ilvl w:val="0"/>
          <w:numId w:val="29"/>
        </w:numPr>
      </w:pPr>
      <w:r w:rsidRPr="00672C60">
        <w:t>Gestion des rôles et droits d’accès.</w:t>
      </w:r>
    </w:p>
    <w:p w14:paraId="1251E983" w14:textId="77777777" w:rsidR="00672C60" w:rsidRPr="00672C60" w:rsidRDefault="00672C60" w:rsidP="00672C60">
      <w:pPr>
        <w:numPr>
          <w:ilvl w:val="0"/>
          <w:numId w:val="29"/>
        </w:numPr>
      </w:pPr>
      <w:r w:rsidRPr="00672C60">
        <w:t>Sauvegardes régulières de la base de données.</w:t>
      </w:r>
    </w:p>
    <w:p w14:paraId="6B7809A6" w14:textId="77777777" w:rsidR="00672C60" w:rsidRPr="00672C60" w:rsidRDefault="00591F28" w:rsidP="00672C60">
      <w:r>
        <w:pict w14:anchorId="1C64E05C">
          <v:rect id="_x0000_i1030" style="width:0;height:1.5pt" o:hralign="center" o:hrstd="t" o:hr="t" fillcolor="#a0a0a0" stroked="f"/>
        </w:pict>
      </w:r>
    </w:p>
    <w:p w14:paraId="771714F2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6. Livrables attendus</w:t>
      </w:r>
    </w:p>
    <w:p w14:paraId="4B8B7AA1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 xml:space="preserve">Logiciel </w:t>
      </w:r>
      <w:proofErr w:type="spellStart"/>
      <w:r w:rsidRPr="00672C60">
        <w:t>WinGestion</w:t>
      </w:r>
      <w:proofErr w:type="spellEnd"/>
      <w:r w:rsidRPr="00672C60">
        <w:t xml:space="preserve"> (exécutable + base de données).</w:t>
      </w:r>
    </w:p>
    <w:p w14:paraId="40EC4FED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Manuel utilisateur.</w:t>
      </w:r>
    </w:p>
    <w:p w14:paraId="44C2FDFB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Jeu d’essai (base de données de test).</w:t>
      </w:r>
    </w:p>
    <w:p w14:paraId="07965995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Cahier de tests.</w:t>
      </w:r>
    </w:p>
    <w:p w14:paraId="2DF762FA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Documentation technique (MCD/MLD, schéma applicatif).</w:t>
      </w:r>
    </w:p>
    <w:p w14:paraId="069CCCFE" w14:textId="77777777" w:rsidR="00672C60" w:rsidRPr="00672C60" w:rsidRDefault="00591F28" w:rsidP="00672C60">
      <w:r>
        <w:pict w14:anchorId="64FFEA4F">
          <v:rect id="_x0000_i1031" style="width:0;height:1.5pt" o:hralign="center" o:hrstd="t" o:hr="t" fillcolor="#a0a0a0" stroked="f"/>
        </w:pict>
      </w:r>
    </w:p>
    <w:p w14:paraId="4870DA47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7. Planning prévisionnel</w:t>
      </w:r>
    </w:p>
    <w:p w14:paraId="2C72C3DD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Analyse des besoins – 2 semaines</w:t>
      </w:r>
    </w:p>
    <w:p w14:paraId="49D0C89B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Conception (MCD, interfaces) – 3 semaines</w:t>
      </w:r>
    </w:p>
    <w:p w14:paraId="69ACBB8C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Développement – 6 semaines</w:t>
      </w:r>
    </w:p>
    <w:p w14:paraId="22A3D083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Tests et corrections – 2 semaines</w:t>
      </w:r>
    </w:p>
    <w:p w14:paraId="01830597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Livraison &amp; Documentation – 1 semaine</w:t>
      </w:r>
    </w:p>
    <w:p w14:paraId="1A7A16B9" w14:textId="77777777" w:rsidR="00672C60" w:rsidRPr="00672C60" w:rsidRDefault="00672C60" w:rsidP="00672C60">
      <w:r w:rsidRPr="00672C60">
        <w:rPr>
          <w:b/>
          <w:bCs/>
        </w:rPr>
        <w:t>Durée totale estimée : 14 semaines</w:t>
      </w:r>
    </w:p>
    <w:p w14:paraId="58C678C5" w14:textId="77777777" w:rsidR="00672C60" w:rsidRPr="00672C60" w:rsidRDefault="00591F28" w:rsidP="00672C60">
      <w:r>
        <w:pict w14:anchorId="48CCBE14">
          <v:rect id="_x0000_i1032" style="width:0;height:1.5pt" o:hralign="center" o:hrstd="t" o:hr="t" fillcolor="#a0a0a0" stroked="f"/>
        </w:pict>
      </w:r>
    </w:p>
    <w:p w14:paraId="5114006F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8. Budget prévisionnel</w:t>
      </w:r>
    </w:p>
    <w:p w14:paraId="076182D6" w14:textId="77777777" w:rsidR="00672C60" w:rsidRPr="00672C60" w:rsidRDefault="00672C60" w:rsidP="00672C60">
      <w:pPr>
        <w:numPr>
          <w:ilvl w:val="0"/>
          <w:numId w:val="32"/>
        </w:numPr>
      </w:pPr>
      <w:r w:rsidRPr="00672C60">
        <w:t>Développement interne (WinDev déjà disponible).</w:t>
      </w:r>
    </w:p>
    <w:p w14:paraId="42E4FD6B" w14:textId="77777777" w:rsidR="00672C60" w:rsidRPr="00672C60" w:rsidRDefault="00672C60" w:rsidP="00672C60">
      <w:pPr>
        <w:numPr>
          <w:ilvl w:val="0"/>
          <w:numId w:val="32"/>
        </w:numPr>
      </w:pPr>
      <w:r w:rsidRPr="00672C60">
        <w:lastRenderedPageBreak/>
        <w:t>Aucun coût d’hébergement (client lourd).</w:t>
      </w:r>
    </w:p>
    <w:p w14:paraId="65DADC1E" w14:textId="77777777" w:rsidR="00672C60" w:rsidRPr="00672C60" w:rsidRDefault="00672C60" w:rsidP="00672C60">
      <w:pPr>
        <w:numPr>
          <w:ilvl w:val="0"/>
          <w:numId w:val="32"/>
        </w:numPr>
      </w:pPr>
      <w:r w:rsidRPr="00672C60">
        <w:t>Seuls coûts : temps de développement + support utilisateur.</w:t>
      </w:r>
    </w:p>
    <w:p w14:paraId="183B5A78" w14:textId="77777777" w:rsidR="00672C60" w:rsidRPr="00672C60" w:rsidRDefault="00591F28" w:rsidP="00672C60">
      <w:r>
        <w:pict w14:anchorId="71A4D5E3">
          <v:rect id="_x0000_i1033" style="width:0;height:1.5pt" o:hralign="center" o:hrstd="t" o:hr="t" fillcolor="#a0a0a0" stroked="f"/>
        </w:pict>
      </w:r>
    </w:p>
    <w:p w14:paraId="380A72D4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9. Perspectives d’évolution</w:t>
      </w:r>
    </w:p>
    <w:p w14:paraId="03E40291" w14:textId="77777777" w:rsidR="00672C60" w:rsidRPr="00672C60" w:rsidRDefault="00672C60" w:rsidP="00672C60">
      <w:pPr>
        <w:numPr>
          <w:ilvl w:val="0"/>
          <w:numId w:val="33"/>
        </w:numPr>
      </w:pPr>
      <w:r w:rsidRPr="00672C60">
        <w:t xml:space="preserve">Connexion avec un </w:t>
      </w:r>
      <w:r w:rsidRPr="00672C60">
        <w:rPr>
          <w:b/>
          <w:bCs/>
        </w:rPr>
        <w:t>portail web client léger</w:t>
      </w:r>
      <w:r w:rsidRPr="00672C60">
        <w:t xml:space="preserve"> (</w:t>
      </w:r>
      <w:proofErr w:type="spellStart"/>
      <w:r w:rsidRPr="00672C60">
        <w:t>Laravel</w:t>
      </w:r>
      <w:proofErr w:type="spellEnd"/>
      <w:r w:rsidRPr="00672C60">
        <w:t>).</w:t>
      </w:r>
    </w:p>
    <w:p w14:paraId="5D431618" w14:textId="77777777" w:rsidR="00672C60" w:rsidRPr="00672C60" w:rsidRDefault="00672C60" w:rsidP="00672C60">
      <w:pPr>
        <w:numPr>
          <w:ilvl w:val="0"/>
          <w:numId w:val="33"/>
        </w:numPr>
      </w:pPr>
      <w:r w:rsidRPr="00672C60">
        <w:t xml:space="preserve">Transmission des factures via le futur </w:t>
      </w:r>
      <w:r w:rsidRPr="00672C60">
        <w:rPr>
          <w:b/>
          <w:bCs/>
        </w:rPr>
        <w:t>Portail Public de Facturation (PPF)</w:t>
      </w:r>
      <w:r w:rsidRPr="00672C60">
        <w:t>.</w:t>
      </w:r>
    </w:p>
    <w:p w14:paraId="71B37101" w14:textId="77777777" w:rsidR="00672C60" w:rsidRPr="00672C60" w:rsidRDefault="00672C60" w:rsidP="00672C60">
      <w:pPr>
        <w:numPr>
          <w:ilvl w:val="0"/>
          <w:numId w:val="33"/>
        </w:numPr>
      </w:pPr>
      <w:r w:rsidRPr="00672C60">
        <w:t xml:space="preserve">Développement d’une </w:t>
      </w:r>
      <w:r w:rsidRPr="00672C60">
        <w:rPr>
          <w:b/>
          <w:bCs/>
        </w:rPr>
        <w:t>application mobile</w:t>
      </w:r>
      <w:r w:rsidRPr="00672C60">
        <w:t xml:space="preserve"> pour consultation en mobilité.</w:t>
      </w:r>
    </w:p>
    <w:p w14:paraId="7F586035" w14:textId="77777777" w:rsidR="00706780" w:rsidRDefault="00706780"/>
    <w:sectPr w:rsidR="00706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DD7"/>
    <w:multiLevelType w:val="multilevel"/>
    <w:tmpl w:val="82A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6BD3"/>
    <w:multiLevelType w:val="multilevel"/>
    <w:tmpl w:val="787C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6545"/>
    <w:multiLevelType w:val="multilevel"/>
    <w:tmpl w:val="9D4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3BD6"/>
    <w:multiLevelType w:val="multilevel"/>
    <w:tmpl w:val="A09A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0531A"/>
    <w:multiLevelType w:val="multilevel"/>
    <w:tmpl w:val="AC4A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02518"/>
    <w:multiLevelType w:val="multilevel"/>
    <w:tmpl w:val="7E9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31C9"/>
    <w:multiLevelType w:val="multilevel"/>
    <w:tmpl w:val="503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F010B"/>
    <w:multiLevelType w:val="multilevel"/>
    <w:tmpl w:val="536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179D6"/>
    <w:multiLevelType w:val="multilevel"/>
    <w:tmpl w:val="BBA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E26B5"/>
    <w:multiLevelType w:val="multilevel"/>
    <w:tmpl w:val="6E3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B092A"/>
    <w:multiLevelType w:val="multilevel"/>
    <w:tmpl w:val="832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07EA6"/>
    <w:multiLevelType w:val="multilevel"/>
    <w:tmpl w:val="DB00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A731E"/>
    <w:multiLevelType w:val="multilevel"/>
    <w:tmpl w:val="147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D7E68"/>
    <w:multiLevelType w:val="multilevel"/>
    <w:tmpl w:val="550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D43AE"/>
    <w:multiLevelType w:val="multilevel"/>
    <w:tmpl w:val="66E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210DF"/>
    <w:multiLevelType w:val="multilevel"/>
    <w:tmpl w:val="F74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E4D9B"/>
    <w:multiLevelType w:val="multilevel"/>
    <w:tmpl w:val="EC2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B4908"/>
    <w:multiLevelType w:val="multilevel"/>
    <w:tmpl w:val="1DD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711AA"/>
    <w:multiLevelType w:val="multilevel"/>
    <w:tmpl w:val="C2D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C5034"/>
    <w:multiLevelType w:val="hybridMultilevel"/>
    <w:tmpl w:val="38B0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A12FD"/>
    <w:multiLevelType w:val="multilevel"/>
    <w:tmpl w:val="470E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43560"/>
    <w:multiLevelType w:val="multilevel"/>
    <w:tmpl w:val="D72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678C0"/>
    <w:multiLevelType w:val="multilevel"/>
    <w:tmpl w:val="84E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900E2"/>
    <w:multiLevelType w:val="multilevel"/>
    <w:tmpl w:val="0B7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E4224"/>
    <w:multiLevelType w:val="hybridMultilevel"/>
    <w:tmpl w:val="2F5E7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511CD"/>
    <w:multiLevelType w:val="multilevel"/>
    <w:tmpl w:val="46B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50E6"/>
    <w:multiLevelType w:val="multilevel"/>
    <w:tmpl w:val="9C6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874D6"/>
    <w:multiLevelType w:val="multilevel"/>
    <w:tmpl w:val="05FE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D147E"/>
    <w:multiLevelType w:val="multilevel"/>
    <w:tmpl w:val="B6D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A0CCA"/>
    <w:multiLevelType w:val="multilevel"/>
    <w:tmpl w:val="B2F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84B52"/>
    <w:multiLevelType w:val="multilevel"/>
    <w:tmpl w:val="790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C2AA1"/>
    <w:multiLevelType w:val="multilevel"/>
    <w:tmpl w:val="55A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9E07FC"/>
    <w:multiLevelType w:val="multilevel"/>
    <w:tmpl w:val="200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70311">
    <w:abstractNumId w:val="15"/>
  </w:num>
  <w:num w:numId="2" w16cid:durableId="515389334">
    <w:abstractNumId w:val="3"/>
  </w:num>
  <w:num w:numId="3" w16cid:durableId="1739398261">
    <w:abstractNumId w:val="21"/>
  </w:num>
  <w:num w:numId="4" w16cid:durableId="808127736">
    <w:abstractNumId w:val="31"/>
  </w:num>
  <w:num w:numId="5" w16cid:durableId="151528639">
    <w:abstractNumId w:val="17"/>
  </w:num>
  <w:num w:numId="6" w16cid:durableId="2092726499">
    <w:abstractNumId w:val="26"/>
  </w:num>
  <w:num w:numId="7" w16cid:durableId="1698122877">
    <w:abstractNumId w:val="28"/>
  </w:num>
  <w:num w:numId="8" w16cid:durableId="1924144104">
    <w:abstractNumId w:val="5"/>
  </w:num>
  <w:num w:numId="9" w16cid:durableId="2055151227">
    <w:abstractNumId w:val="16"/>
  </w:num>
  <w:num w:numId="10" w16cid:durableId="642002673">
    <w:abstractNumId w:val="9"/>
  </w:num>
  <w:num w:numId="11" w16cid:durableId="1582638025">
    <w:abstractNumId w:val="13"/>
  </w:num>
  <w:num w:numId="12" w16cid:durableId="1130680">
    <w:abstractNumId w:val="11"/>
  </w:num>
  <w:num w:numId="13" w16cid:durableId="2019431178">
    <w:abstractNumId w:val="2"/>
  </w:num>
  <w:num w:numId="14" w16cid:durableId="2119444998">
    <w:abstractNumId w:val="14"/>
  </w:num>
  <w:num w:numId="15" w16cid:durableId="548031612">
    <w:abstractNumId w:val="22"/>
  </w:num>
  <w:num w:numId="16" w16cid:durableId="605163162">
    <w:abstractNumId w:val="24"/>
  </w:num>
  <w:num w:numId="17" w16cid:durableId="835922417">
    <w:abstractNumId w:val="19"/>
  </w:num>
  <w:num w:numId="18" w16cid:durableId="1609775481">
    <w:abstractNumId w:val="29"/>
  </w:num>
  <w:num w:numId="19" w16cid:durableId="705182126">
    <w:abstractNumId w:val="4"/>
  </w:num>
  <w:num w:numId="20" w16cid:durableId="1782720675">
    <w:abstractNumId w:val="0"/>
  </w:num>
  <w:num w:numId="21" w16cid:durableId="500002305">
    <w:abstractNumId w:val="18"/>
  </w:num>
  <w:num w:numId="22" w16cid:durableId="910771934">
    <w:abstractNumId w:val="25"/>
  </w:num>
  <w:num w:numId="23" w16cid:durableId="1846286844">
    <w:abstractNumId w:val="30"/>
  </w:num>
  <w:num w:numId="24" w16cid:durableId="1989824594">
    <w:abstractNumId w:val="10"/>
  </w:num>
  <w:num w:numId="25" w16cid:durableId="954824203">
    <w:abstractNumId w:val="6"/>
  </w:num>
  <w:num w:numId="26" w16cid:durableId="1537235560">
    <w:abstractNumId w:val="27"/>
  </w:num>
  <w:num w:numId="27" w16cid:durableId="2071609390">
    <w:abstractNumId w:val="7"/>
  </w:num>
  <w:num w:numId="28" w16cid:durableId="589196032">
    <w:abstractNumId w:val="32"/>
  </w:num>
  <w:num w:numId="29" w16cid:durableId="665938624">
    <w:abstractNumId w:val="12"/>
  </w:num>
  <w:num w:numId="30" w16cid:durableId="863791155">
    <w:abstractNumId w:val="1"/>
  </w:num>
  <w:num w:numId="31" w16cid:durableId="2056733980">
    <w:abstractNumId w:val="20"/>
  </w:num>
  <w:num w:numId="32" w16cid:durableId="20862142">
    <w:abstractNumId w:val="8"/>
  </w:num>
  <w:num w:numId="33" w16cid:durableId="13807863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418"/>
    <w:rsid w:val="00024F1F"/>
    <w:rsid w:val="000529E4"/>
    <w:rsid w:val="00157C46"/>
    <w:rsid w:val="00166C1E"/>
    <w:rsid w:val="00224FB3"/>
    <w:rsid w:val="0026721D"/>
    <w:rsid w:val="0029003C"/>
    <w:rsid w:val="002F2C65"/>
    <w:rsid w:val="003500DD"/>
    <w:rsid w:val="003F3E71"/>
    <w:rsid w:val="004D71CF"/>
    <w:rsid w:val="00591F28"/>
    <w:rsid w:val="005A2C64"/>
    <w:rsid w:val="006344E5"/>
    <w:rsid w:val="00672C60"/>
    <w:rsid w:val="00697EDB"/>
    <w:rsid w:val="006B2AA5"/>
    <w:rsid w:val="006D4A13"/>
    <w:rsid w:val="006D7699"/>
    <w:rsid w:val="00706780"/>
    <w:rsid w:val="0081144D"/>
    <w:rsid w:val="00877347"/>
    <w:rsid w:val="0087739D"/>
    <w:rsid w:val="008A186E"/>
    <w:rsid w:val="008A4ACF"/>
    <w:rsid w:val="008C7DEF"/>
    <w:rsid w:val="008F6418"/>
    <w:rsid w:val="0090425F"/>
    <w:rsid w:val="00947D91"/>
    <w:rsid w:val="00961DFD"/>
    <w:rsid w:val="009D7356"/>
    <w:rsid w:val="009E7827"/>
    <w:rsid w:val="00A15DF5"/>
    <w:rsid w:val="00A41A0E"/>
    <w:rsid w:val="00AF2705"/>
    <w:rsid w:val="00B23126"/>
    <w:rsid w:val="00B31F8F"/>
    <w:rsid w:val="00B70686"/>
    <w:rsid w:val="00C1493F"/>
    <w:rsid w:val="00C3503D"/>
    <w:rsid w:val="00C37D61"/>
    <w:rsid w:val="00C61781"/>
    <w:rsid w:val="00CA4CF9"/>
    <w:rsid w:val="00D462EE"/>
    <w:rsid w:val="00D94C90"/>
    <w:rsid w:val="00DB2F5E"/>
    <w:rsid w:val="00EB5694"/>
    <w:rsid w:val="00F24D34"/>
    <w:rsid w:val="00F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533C092"/>
  <w15:chartTrackingRefBased/>
  <w15:docId w15:val="{0A07F1AE-ADD4-4CC8-8737-1B5B5048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6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41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41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4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4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4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4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4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4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41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666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39</cp:revision>
  <dcterms:created xsi:type="dcterms:W3CDTF">2025-09-01T09:51:00Z</dcterms:created>
  <dcterms:modified xsi:type="dcterms:W3CDTF">2025-09-01T14:34:00Z</dcterms:modified>
</cp:coreProperties>
</file>