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F16C" w14:textId="77777777" w:rsidR="000C3200" w:rsidRPr="000C3200" w:rsidRDefault="000C3200" w:rsidP="000C320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0C3200">
        <w:rPr>
          <w:rFonts w:ascii="Lato" w:eastAsia="Times New Roman" w:hAnsi="Lato" w:cs="Lato"/>
          <w:color w:val="2D3B45"/>
          <w:sz w:val="36"/>
          <w:szCs w:val="36"/>
        </w:rPr>
        <w:t>Problem 1: Decidable Properties of Lesser Machines (40)</w:t>
      </w:r>
    </w:p>
    <w:p w14:paraId="572E7375" w14:textId="77777777" w:rsidR="000C3200" w:rsidRPr="000C3200" w:rsidRDefault="000C3200" w:rsidP="000C3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(10) Let PALINDROME</w:t>
      </w:r>
      <w:r w:rsidRPr="000C3200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0C3200">
        <w:rPr>
          <w:rFonts w:ascii="Lato" w:eastAsia="Times New Roman" w:hAnsi="Lato" w:cs="Lato"/>
          <w:color w:val="2D3B45"/>
          <w:sz w:val="24"/>
          <w:szCs w:val="24"/>
        </w:rPr>
        <w:t> be the language of all encoded DFAs that accept </w:t>
      </w:r>
      <w:r w:rsidRPr="000C3200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0C3200">
        <w:rPr>
          <w:rFonts w:ascii="Lato" w:eastAsia="Times New Roman" w:hAnsi="Lato" w:cs="Lato"/>
          <w:color w:val="2D3B45"/>
          <w:sz w:val="18"/>
          <w:szCs w:val="18"/>
          <w:vertAlign w:val="superscript"/>
        </w:rPr>
        <w:t>R</w:t>
      </w:r>
      <w:r w:rsidRPr="000C3200">
        <w:rPr>
          <w:rFonts w:ascii="Lato" w:eastAsia="Times New Roman" w:hAnsi="Lato" w:cs="Lato"/>
          <w:color w:val="2D3B45"/>
          <w:sz w:val="24"/>
          <w:szCs w:val="24"/>
        </w:rPr>
        <w:t> iff they accept </w:t>
      </w:r>
      <w:r w:rsidRPr="000C3200">
        <w:rPr>
          <w:rFonts w:ascii="Lato" w:eastAsia="Times New Roman" w:hAnsi="Lato" w:cs="Lato"/>
          <w:i/>
          <w:iCs/>
          <w:color w:val="2D3B45"/>
          <w:sz w:val="24"/>
          <w:szCs w:val="24"/>
        </w:rPr>
        <w:t>s</w:t>
      </w:r>
      <w:r w:rsidRPr="000C3200">
        <w:rPr>
          <w:rFonts w:ascii="Lato" w:eastAsia="Times New Roman" w:hAnsi="Lato" w:cs="Lato"/>
          <w:color w:val="2D3B45"/>
          <w:sz w:val="24"/>
          <w:szCs w:val="24"/>
        </w:rPr>
        <w:t>.  Prove that PALINDROME</w:t>
      </w:r>
      <w:r w:rsidRPr="000C3200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DFA</w:t>
      </w:r>
      <w:r w:rsidRPr="000C3200">
        <w:rPr>
          <w:rFonts w:ascii="Lato" w:eastAsia="Times New Roman" w:hAnsi="Lato" w:cs="Lato"/>
          <w:color w:val="2D3B45"/>
          <w:sz w:val="24"/>
          <w:szCs w:val="24"/>
        </w:rPr>
        <w:t> is a Turing-decidable language.</w:t>
      </w:r>
    </w:p>
    <w:p w14:paraId="2C102453" w14:textId="77777777" w:rsidR="000C3200" w:rsidRPr="000C3200" w:rsidRDefault="000C3200" w:rsidP="000C3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(15) Take the problem of the equivalence of the languages of two DFAs, formulate it </w:t>
      </w:r>
      <w:r w:rsidRPr="000C3200">
        <w:rPr>
          <w:rFonts w:ascii="Lato" w:eastAsia="Times New Roman" w:hAnsi="Lato" w:cs="Lato"/>
          <w:i/>
          <w:iCs/>
          <w:color w:val="2D3B45"/>
          <w:sz w:val="24"/>
          <w:szCs w:val="24"/>
        </w:rPr>
        <w:t>as </w:t>
      </w:r>
      <w:r w:rsidRPr="000C3200">
        <w:rPr>
          <w:rFonts w:ascii="Lato" w:eastAsia="Times New Roman" w:hAnsi="Lato" w:cs="Lato"/>
          <w:color w:val="2D3B45"/>
          <w:sz w:val="24"/>
          <w:szCs w:val="24"/>
        </w:rPr>
        <w:t>a language, and prove that language is Turing decidable by testing the two DFAs on all strings up to a certain size.  Calculate a size that works.</w:t>
      </w:r>
    </w:p>
    <w:p w14:paraId="024E4F4F" w14:textId="77777777" w:rsidR="000C3200" w:rsidRPr="000C3200" w:rsidRDefault="000C3200" w:rsidP="000C32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(15) A useless state in a machine is one that is never encountered on any input string.  Consider the problem of determining whether a pushdown automaton has any useless states.  Formulate this problem as a language, and show that it’s decidable.</w:t>
      </w:r>
    </w:p>
    <w:p w14:paraId="1145444C" w14:textId="77777777" w:rsidR="000C3200" w:rsidRPr="000C3200" w:rsidRDefault="00000000" w:rsidP="000C3200">
      <w:pPr>
        <w:shd w:val="clear" w:color="auto" w:fill="FFFFFF"/>
        <w:spacing w:before="300" w:after="30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pict w14:anchorId="24E5F162">
          <v:rect id="_x0000_i1025" style="width:0;height:1.5pt" o:hralign="center" o:hrstd="t" o:hr="t" fillcolor="#a0a0a0" stroked="f"/>
        </w:pict>
      </w:r>
    </w:p>
    <w:p w14:paraId="2959CCBD" w14:textId="77777777" w:rsidR="000C3200" w:rsidRPr="000C3200" w:rsidRDefault="000C3200" w:rsidP="000C320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0C3200">
        <w:rPr>
          <w:rFonts w:ascii="Lato" w:eastAsia="Times New Roman" w:hAnsi="Lato" w:cs="Lato"/>
          <w:color w:val="2D3B45"/>
          <w:sz w:val="36"/>
          <w:szCs w:val="36"/>
        </w:rPr>
        <w:t>Problem 2: Undecidable Properties of Turing Machines (25)</w:t>
      </w:r>
    </w:p>
    <w:p w14:paraId="751030D2" w14:textId="77777777" w:rsidR="000C3200" w:rsidRPr="000C3200" w:rsidRDefault="000C3200" w:rsidP="000C32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(10) Show that PALINDROME</w:t>
      </w:r>
      <w:r w:rsidRPr="000C3200">
        <w:rPr>
          <w:rFonts w:ascii="Lato" w:eastAsia="Times New Roman" w:hAnsi="Lato" w:cs="Lato"/>
          <w:color w:val="2D3B45"/>
          <w:sz w:val="18"/>
          <w:szCs w:val="18"/>
          <w:vertAlign w:val="subscript"/>
        </w:rPr>
        <w:t>TM</w:t>
      </w:r>
      <w:r w:rsidRPr="000C3200">
        <w:rPr>
          <w:rFonts w:ascii="Lato" w:eastAsia="Times New Roman" w:hAnsi="Lato" w:cs="Lato"/>
          <w:color w:val="2D3B45"/>
          <w:sz w:val="24"/>
          <w:szCs w:val="24"/>
        </w:rPr>
        <w:t> is undecidable.</w:t>
      </w:r>
    </w:p>
    <w:p w14:paraId="092DD10B" w14:textId="77777777" w:rsidR="000C3200" w:rsidRPr="000C3200" w:rsidRDefault="000C3200" w:rsidP="000C32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(15) Consider the problem of determining whether a given state in a Turing machine is useless.  Formulate this problem as a language, and show that it's undecidable.</w:t>
      </w:r>
    </w:p>
    <w:p w14:paraId="3DB94413" w14:textId="77777777" w:rsidR="000C3200" w:rsidRPr="000C3200" w:rsidRDefault="00000000" w:rsidP="000C3200">
      <w:pPr>
        <w:shd w:val="clear" w:color="auto" w:fill="FFFFFF"/>
        <w:spacing w:before="300" w:after="300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pict w14:anchorId="2469F912">
          <v:rect id="_x0000_i1026" style="width:0;height:1.5pt" o:hralign="center" o:hrstd="t" o:hr="t" fillcolor="#a0a0a0" stroked="f"/>
        </w:pict>
      </w:r>
    </w:p>
    <w:p w14:paraId="077565C5" w14:textId="77777777" w:rsidR="000C3200" w:rsidRPr="000C3200" w:rsidRDefault="000C3200" w:rsidP="000C3200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</w:rPr>
      </w:pPr>
      <w:r w:rsidRPr="000C3200">
        <w:rPr>
          <w:rFonts w:ascii="Lato" w:eastAsia="Times New Roman" w:hAnsi="Lato" w:cs="Lato"/>
          <w:color w:val="2D3B45"/>
          <w:sz w:val="36"/>
          <w:szCs w:val="36"/>
        </w:rPr>
        <w:t>Problem 3: Variations are Important (35)</w:t>
      </w:r>
    </w:p>
    <w:p w14:paraId="10B21FFE" w14:textId="3A58583B" w:rsidR="000C3200" w:rsidRDefault="000C3200" w:rsidP="000C32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(15) Show that the Post Correspondence Problem is decidable over the unary alphabet Σ = {1}.</w:t>
      </w:r>
    </w:p>
    <w:p w14:paraId="6A3DA4A0" w14:textId="6DDA13D9" w:rsidR="000C3200" w:rsidRDefault="00BC4779" w:rsidP="000C320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Proof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>: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>C</w:t>
      </w:r>
      <w:r>
        <w:rPr>
          <w:rFonts w:ascii="Lato" w:eastAsia="Times New Roman" w:hAnsi="Lato" w:cs="Lato"/>
          <w:color w:val="2D3B45"/>
          <w:sz w:val="24"/>
          <w:szCs w:val="24"/>
        </w:rPr>
        <w:t>onstruction</w:t>
      </w:r>
    </w:p>
    <w:p w14:paraId="1C962431" w14:textId="4A709471" w:rsidR="00DC72C9" w:rsidRDefault="001830D6" w:rsidP="000C320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PCP has an </w:t>
      </w:r>
      <w:r w:rsidR="002B50E6" w:rsidRPr="000C3200">
        <w:rPr>
          <w:rFonts w:ascii="Lato" w:eastAsia="Times New Roman" w:hAnsi="Lato" w:cs="Lato"/>
          <w:color w:val="2D3B45"/>
          <w:sz w:val="24"/>
          <w:szCs w:val="24"/>
        </w:rPr>
        <w:t>alphabet Σ = {1}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P={</m:t>
        </m:r>
        <m:f>
          <m:f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f>
          <m:f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}</m:t>
        </m:r>
      </m:oMath>
      <w:r w:rsidR="00DC72C9">
        <w:rPr>
          <w:rFonts w:ascii="Lato" w:eastAsia="Times New Roman" w:hAnsi="Lato" w:cs="Lato"/>
          <w:color w:val="2D3B45"/>
          <w:sz w:val="24"/>
          <w:szCs w:val="24"/>
        </w:rPr>
        <w:t xml:space="preserve"> and a match is a sequence of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sub>
        </m:sSub>
      </m:oMath>
      <w:r w:rsidR="00DC72C9"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</m:oMath>
      <w:r w:rsidR="00DC72C9">
        <w:rPr>
          <w:rFonts w:ascii="Lato" w:eastAsia="Times New Roman" w:hAnsi="Lato" w:cs="Lato"/>
          <w:color w:val="2D3B45"/>
          <w:sz w:val="24"/>
          <w:szCs w:val="24"/>
        </w:rPr>
        <w:t xml:space="preserve"> so </w:t>
      </w:r>
    </w:p>
    <w:p w14:paraId="1596A901" w14:textId="55A7327E" w:rsidR="00DC72C9" w:rsidRPr="00C34602" w:rsidRDefault="00565A41" w:rsidP="00565A4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PCP=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&lt;P&gt;</m:t>
              </m:r>
            </m:e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 an  instance of Post Corr Problem with a match</m:t>
              </m:r>
            </m:e>
          </m:d>
        </m:oMath>
      </m:oMathPara>
    </w:p>
    <w:p w14:paraId="0A48DFEC" w14:textId="18C358E5" w:rsidR="00C34602" w:rsidRPr="00565A41" w:rsidRDefault="001830D6" w:rsidP="00565A41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PCP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where:</w:t>
      </w:r>
    </w:p>
    <w:p w14:paraId="43D2DEB7" w14:textId="7A0E1300" w:rsidR="00B47A90" w:rsidRDefault="00C34602" w:rsidP="00565A4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WLOG</w:t>
      </w:r>
      <w:r w:rsidR="001830D6">
        <w:rPr>
          <w:rFonts w:ascii="Lato" w:eastAsia="Times New Roman" w:hAnsi="Lato" w:cs="Lato"/>
          <w:color w:val="2D3B45"/>
          <w:sz w:val="24"/>
          <w:szCs w:val="24"/>
        </w:rPr>
        <w:t>,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1830D6">
        <w:rPr>
          <w:rFonts w:ascii="Lato" w:eastAsia="Times New Roman" w:hAnsi="Lato" w:cs="Lato"/>
          <w:color w:val="2D3B45"/>
          <w:sz w:val="24"/>
          <w:szCs w:val="24"/>
        </w:rPr>
        <w:t xml:space="preserve">we receive </w:t>
      </w:r>
      <w:r w:rsidR="00E55E4B">
        <w:rPr>
          <w:rFonts w:ascii="Lato" w:eastAsia="Times New Roman" w:hAnsi="Lato" w:cs="Lato"/>
          <w:color w:val="2D3B45"/>
          <w:sz w:val="24"/>
          <w:szCs w:val="24"/>
        </w:rPr>
        <w:t xml:space="preserve">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 w:rsidR="00C364EF">
        <w:rPr>
          <w:rFonts w:ascii="Lato" w:eastAsia="Times New Roman" w:hAnsi="Lato" w:cs="Lato"/>
          <w:color w:val="2D3B45"/>
          <w:sz w:val="24"/>
          <w:szCs w:val="24"/>
        </w:rPr>
        <w:t xml:space="preserve"> and list of strings t and b</w:t>
      </w:r>
    </w:p>
    <w:p w14:paraId="63891BE8" w14:textId="4F3C48C4" w:rsidR="00565A41" w:rsidRDefault="00565A41" w:rsidP="00565A4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accept </w:t>
      </w:r>
      <w:r w:rsidR="00E55E4B">
        <w:rPr>
          <w:rFonts w:ascii="Lato" w:eastAsia="Times New Roman" w:hAnsi="Lato" w:cs="Lato"/>
          <w:color w:val="2D3B45"/>
          <w:sz w:val="24"/>
          <w:szCs w:val="24"/>
        </w:rPr>
        <w:t>if s has a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E55E4B">
        <w:rPr>
          <w:rFonts w:ascii="Lato" w:eastAsia="Times New Roman" w:hAnsi="Lato" w:cs="Lato"/>
          <w:color w:val="2D3B45"/>
          <w:sz w:val="24"/>
          <w:szCs w:val="24"/>
        </w:rPr>
        <w:t xml:space="preserve">sequence of indices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sub>
        </m:sSub>
      </m:oMath>
      <w:r w:rsidR="00E55E4B"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</m:oMath>
    </w:p>
    <w:p w14:paraId="1955EF04" w14:textId="33A9E8F8" w:rsidR="00565A41" w:rsidRPr="00C34602" w:rsidRDefault="00565A41" w:rsidP="00C3460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We reject if all strings of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t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have length greater than every string in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</m:oMath>
      <w:r w:rsidR="00E55E4B">
        <w:rPr>
          <w:rFonts w:ascii="Lato" w:eastAsia="Times New Roman" w:hAnsi="Lato" w:cs="Lato"/>
          <w:color w:val="2D3B45"/>
          <w:sz w:val="24"/>
          <w:szCs w:val="24"/>
        </w:rPr>
        <w:t xml:space="preserve"> or vice versa</w:t>
      </w:r>
    </w:p>
    <w:p w14:paraId="406BBF0B" w14:textId="22B236D0" w:rsidR="00565A41" w:rsidRPr="00565A41" w:rsidRDefault="00565A41" w:rsidP="00565A41">
      <w:pPr>
        <w:shd w:val="clear" w:color="auto" w:fill="FFFFFF"/>
        <w:spacing w:before="100" w:beforeAutospacing="1" w:after="100" w:afterAutospacing="1" w:line="240" w:lineRule="auto"/>
        <w:ind w:left="1455"/>
        <w:rPr>
          <w:rFonts w:ascii="Lato" w:eastAsia="Times New Roman" w:hAnsi="Lato" w:cs="Lato"/>
          <w:color w:val="2D3B45"/>
          <w:sz w:val="24"/>
          <w:szCs w:val="24"/>
        </w:rPr>
      </w:pPr>
      <w:r w:rsidRPr="00565A41">
        <w:rPr>
          <w:rFonts w:ascii="Lato" w:eastAsia="Times New Roman" w:hAnsi="Lato" w:cs="Lato"/>
          <w:color w:val="2D3B45"/>
          <w:sz w:val="24"/>
          <w:szCs w:val="24"/>
        </w:rPr>
        <w:t>Since the alphabet is only made of 1s we don’t need to worry about different characters and only the lengths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. This means 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by following the </w:t>
      </w:r>
      <w:r w:rsidRPr="00565A41">
        <w:rPr>
          <w:rFonts w:ascii="Lato" w:eastAsia="Times New Roman" w:hAnsi="Lato" w:cs="Lato"/>
          <w:color w:val="2D3B45"/>
          <w:sz w:val="24"/>
          <w:szCs w:val="24"/>
        </w:rPr>
        <w:t>above algorithm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 we will either find an accept state or reject without </w:t>
      </w:r>
      <w:r w:rsidR="00E55E4B">
        <w:rPr>
          <w:rFonts w:ascii="Lato" w:eastAsia="Times New Roman" w:hAnsi="Lato" w:cs="Lato"/>
          <w:color w:val="2D3B45"/>
          <w:sz w:val="24"/>
          <w:szCs w:val="24"/>
        </w:rPr>
        <w:t>failing to halt.</w:t>
      </w:r>
    </w:p>
    <w:p w14:paraId="220B1D7A" w14:textId="3E0F1B56" w:rsidR="000C3200" w:rsidRDefault="000C3200" w:rsidP="000C32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(10) Show that the Post Correspondence Problem is undecidable over the binary alphabet Σ = {0, 1}.</w:t>
      </w:r>
    </w:p>
    <w:p w14:paraId="3FF28A56" w14:textId="72478744" w:rsidR="002B50E6" w:rsidRDefault="001830D6" w:rsidP="002B50E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PCP has an </w:t>
      </w:r>
      <w:r w:rsidR="002B50E6" w:rsidRPr="000C3200">
        <w:rPr>
          <w:rFonts w:ascii="Lato" w:eastAsia="Times New Roman" w:hAnsi="Lato" w:cs="Lato"/>
          <w:color w:val="2D3B45"/>
          <w:sz w:val="24"/>
          <w:szCs w:val="24"/>
        </w:rPr>
        <w:t>alphabet Σ = {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0, </w:t>
      </w:r>
      <w:r w:rsidR="002B50E6" w:rsidRPr="000C3200">
        <w:rPr>
          <w:rFonts w:ascii="Lato" w:eastAsia="Times New Roman" w:hAnsi="Lato" w:cs="Lato"/>
          <w:color w:val="2D3B45"/>
          <w:sz w:val="24"/>
          <w:szCs w:val="24"/>
        </w:rPr>
        <w:t>1}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P={</m:t>
        </m:r>
        <m:f>
          <m:f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f>
          <m:f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}</m:t>
        </m:r>
      </m:oMath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C364EF">
        <w:rPr>
          <w:rFonts w:ascii="Lato" w:eastAsia="Times New Roman" w:hAnsi="Lato" w:cs="Lato"/>
          <w:color w:val="2D3B45"/>
          <w:sz w:val="24"/>
          <w:szCs w:val="24"/>
        </w:rPr>
        <w:t xml:space="preserve">where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t</m:t>
        </m:r>
      </m:oMath>
      <w:r w:rsidR="00C364EF"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</m:oMath>
      <w:r w:rsidR="00C364EF">
        <w:rPr>
          <w:rFonts w:ascii="Lato" w:eastAsia="Times New Roman" w:hAnsi="Lato" w:cs="Lato"/>
          <w:color w:val="2D3B45"/>
          <w:sz w:val="24"/>
          <w:szCs w:val="24"/>
        </w:rPr>
        <w:t xml:space="preserve"> are lists of strings, a </w:t>
      </w:r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match is a sequence of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sub>
        </m:sSub>
      </m:oMath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</m:oMath>
      <w:r w:rsidR="002B50E6">
        <w:rPr>
          <w:rFonts w:ascii="Lato" w:eastAsia="Times New Roman" w:hAnsi="Lato" w:cs="Lato"/>
          <w:color w:val="2D3B45"/>
          <w:sz w:val="24"/>
          <w:szCs w:val="24"/>
        </w:rPr>
        <w:t xml:space="preserve"> so </w:t>
      </w:r>
    </w:p>
    <w:p w14:paraId="56B1D650" w14:textId="4E1FC692" w:rsidR="002B50E6" w:rsidRPr="001830D6" w:rsidRDefault="002B50E6" w:rsidP="002B50E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PCP=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&lt;P&gt;</m:t>
              </m:r>
            </m:e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 an  instance of Post Corr Problem with a match</m:t>
              </m:r>
            </m:e>
          </m:d>
        </m:oMath>
      </m:oMathPara>
    </w:p>
    <w:p w14:paraId="09202C7A" w14:textId="4EFD9E77" w:rsidR="0072688D" w:rsidRDefault="0072688D" w:rsidP="0072688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Proof: Assume BWOC that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PC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is decidable</w:t>
      </w:r>
    </w:p>
    <w:p w14:paraId="34119BEB" w14:textId="544228B3" w:rsidR="001830D6" w:rsidRPr="00565A41" w:rsidRDefault="00473365" w:rsidP="002B50E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By definition of decidability let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PCP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be its decider </w:t>
      </w:r>
      <w:r w:rsidR="001830D6">
        <w:rPr>
          <w:rFonts w:ascii="Lato" w:eastAsia="Times New Roman" w:hAnsi="Lato" w:cs="Lato"/>
          <w:color w:val="2D3B45"/>
          <w:sz w:val="24"/>
          <w:szCs w:val="24"/>
        </w:rPr>
        <w:t>where:</w:t>
      </w:r>
    </w:p>
    <w:p w14:paraId="0783F5B7" w14:textId="752E0253" w:rsidR="00B47A90" w:rsidRPr="00B47A90" w:rsidRDefault="00E55E4B" w:rsidP="00B47A9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receive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 w:rsidR="00C364EF">
        <w:rPr>
          <w:rFonts w:ascii="Lato" w:eastAsia="Times New Roman" w:hAnsi="Lato" w:cs="Lato"/>
          <w:color w:val="2D3B45"/>
          <w:sz w:val="24"/>
          <w:szCs w:val="24"/>
        </w:rPr>
        <w:t xml:space="preserve"> and list of strings t and b</w:t>
      </w:r>
    </w:p>
    <w:p w14:paraId="7CBD8B9C" w14:textId="77777777" w:rsidR="00E55E4B" w:rsidRDefault="00E55E4B" w:rsidP="00E55E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accept if s has a sequence of indices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</m:oMath>
    </w:p>
    <w:p w14:paraId="13AA81B0" w14:textId="6BC26DD1" w:rsidR="001830D6" w:rsidRPr="00C34602" w:rsidRDefault="00354C81" w:rsidP="001830D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reject if we can’t find a match </w:t>
      </w:r>
    </w:p>
    <w:p w14:paraId="310857A8" w14:textId="44F95C6D" w:rsidR="00B47A90" w:rsidRDefault="00B47A90" w:rsidP="00B47A90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Then we build a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1B64E0">
        <w:rPr>
          <w:rFonts w:ascii="Lato" w:eastAsia="Times New Roman" w:hAnsi="Lato" w:cs="Lato"/>
          <w:color w:val="2D3B45"/>
          <w:sz w:val="24"/>
          <w:szCs w:val="24"/>
        </w:rPr>
        <w:t>where</w:t>
      </w:r>
      <w:r w:rsidR="008C0AC8">
        <w:rPr>
          <w:rFonts w:ascii="Lato" w:eastAsia="Times New Roman" w:hAnsi="Lato" w:cs="Lato"/>
          <w:color w:val="2D3B45"/>
          <w:sz w:val="24"/>
          <w:szCs w:val="24"/>
        </w:rPr>
        <w:t>:</w:t>
      </w:r>
    </w:p>
    <w:p w14:paraId="66DBCF90" w14:textId="437AFC99" w:rsidR="001B64E0" w:rsidRDefault="001B64E0" w:rsidP="001B64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mimic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 w:rsidR="008C0AC8">
        <w:rPr>
          <w:rFonts w:ascii="Lato" w:eastAsia="Times New Roman" w:hAnsi="Lato" w:cs="Lato"/>
          <w:color w:val="2D3B45"/>
          <w:sz w:val="24"/>
          <w:szCs w:val="24"/>
        </w:rPr>
        <w:t xml:space="preserve"> and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we receive Turing machine M </w:t>
      </w:r>
      <w:r w:rsidR="004A7C1F">
        <w:rPr>
          <w:rFonts w:ascii="Lato" w:eastAsia="Times New Roman" w:hAnsi="Lato" w:cs="Lato"/>
          <w:color w:val="2D3B45"/>
          <w:sz w:val="24"/>
          <w:szCs w:val="24"/>
        </w:rPr>
        <w:t xml:space="preserve">that receives </w:t>
      </w:r>
      <w:r w:rsidR="00C126B5">
        <w:rPr>
          <w:rFonts w:ascii="Lato" w:eastAsia="Times New Roman" w:hAnsi="Lato" w:cs="Lato"/>
          <w:color w:val="2D3B45"/>
          <w:sz w:val="24"/>
          <w:szCs w:val="24"/>
        </w:rPr>
        <w:t xml:space="preserve">string s </w:t>
      </w:r>
    </w:p>
    <w:p w14:paraId="584E4C2D" w14:textId="12D3CA46" w:rsidR="001B64E0" w:rsidRDefault="001B64E0" w:rsidP="001B64E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construct a new Turing machine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that,</w:t>
      </w:r>
    </w:p>
    <w:p w14:paraId="40B416DC" w14:textId="0D86A15C" w:rsidR="001B64E0" w:rsidRDefault="001B64E0" w:rsidP="001B64E0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Receives </w:t>
      </w:r>
      <w:r w:rsidR="00E55E4B">
        <w:rPr>
          <w:rFonts w:ascii="Lato" w:eastAsia="Times New Roman" w:hAnsi="Lato" w:cs="Lato"/>
          <w:color w:val="2D3B45"/>
          <w:sz w:val="24"/>
          <w:szCs w:val="24"/>
        </w:rPr>
        <w:t xml:space="preserve">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 w:rsidR="00DE3740"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w:r w:rsidR="00DE3740">
        <w:rPr>
          <w:rFonts w:ascii="Lato" w:eastAsia="Times New Roman" w:hAnsi="Lato" w:cs="Lato"/>
          <w:color w:val="2D3B45"/>
          <w:sz w:val="24"/>
          <w:szCs w:val="24"/>
        </w:rPr>
        <w:t xml:space="preserve">list of strings </w:t>
      </w:r>
      <w:r w:rsidR="00DE3740">
        <w:rPr>
          <w:rFonts w:ascii="Lato" w:eastAsia="Times New Roman" w:hAnsi="Lato" w:cs="Lato"/>
          <w:color w:val="2D3B45"/>
          <w:sz w:val="24"/>
          <w:szCs w:val="24"/>
        </w:rPr>
        <w:t>c</w:t>
      </w:r>
      <w:r w:rsidR="00DE3740"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w:r w:rsidR="00DE3740">
        <w:rPr>
          <w:rFonts w:ascii="Lato" w:eastAsia="Times New Roman" w:hAnsi="Lato" w:cs="Lato"/>
          <w:color w:val="2D3B45"/>
          <w:sz w:val="24"/>
          <w:szCs w:val="24"/>
        </w:rPr>
        <w:t>d</w:t>
      </w:r>
    </w:p>
    <w:p w14:paraId="4FA9D3AC" w14:textId="0B7859A9" w:rsidR="001830D6" w:rsidRDefault="001830D6" w:rsidP="001830D6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 w:rsidRPr="001B64E0">
        <w:rPr>
          <w:rFonts w:ascii="Lato" w:eastAsia="Times New Roman" w:hAnsi="Lato" w:cs="Lato"/>
          <w:color w:val="2D3B45"/>
          <w:sz w:val="24"/>
          <w:szCs w:val="24"/>
        </w:rPr>
        <w:t xml:space="preserve">we reject 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x</m:t>
        </m:r>
      </m:oMath>
      <w:r w:rsidR="00354C81">
        <w:rPr>
          <w:rFonts w:ascii="Lato" w:eastAsia="Times New Roman" w:hAnsi="Lato" w:cs="Lato"/>
          <w:color w:val="2D3B45"/>
          <w:sz w:val="24"/>
          <w:szCs w:val="24"/>
        </w:rPr>
        <w:t xml:space="preserve"> has a sequence of indices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sub>
        </m:sSub>
      </m:oMath>
      <w:r w:rsidR="00354C81"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</m:oMath>
    </w:p>
    <w:p w14:paraId="0AE00844" w14:textId="743DE296" w:rsidR="001830D6" w:rsidRPr="001830D6" w:rsidRDefault="001830D6" w:rsidP="001830D6">
      <w:pPr>
        <w:pStyle w:val="ListParagraph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This insures th</w:t>
      </w:r>
      <w:r w:rsidR="008C0AC8">
        <w:rPr>
          <w:rFonts w:ascii="Lato" w:eastAsia="Times New Roman" w:hAnsi="Lato" w:cs="Lato"/>
          <w:color w:val="2D3B45"/>
          <w:sz w:val="24"/>
          <w:szCs w:val="24"/>
        </w:rPr>
        <w:t xml:space="preserve">at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="00C364EF">
        <w:rPr>
          <w:rFonts w:ascii="Lato" w:eastAsia="Times New Roman" w:hAnsi="Lato" w:cs="Lato"/>
          <w:color w:val="2D3B45"/>
          <w:sz w:val="24"/>
          <w:szCs w:val="24"/>
        </w:rPr>
        <w:t xml:space="preserve"> always </w:t>
      </w:r>
      <w:r w:rsidR="00195B95">
        <w:rPr>
          <w:rFonts w:ascii="Lato" w:eastAsia="Times New Roman" w:hAnsi="Lato" w:cs="Lato"/>
          <w:color w:val="2D3B45"/>
          <w:sz w:val="24"/>
          <w:szCs w:val="24"/>
        </w:rPr>
        <w:t>decides</w:t>
      </w:r>
    </w:p>
    <w:p w14:paraId="4C3DB50D" w14:textId="78C7EA1F" w:rsidR="001B64E0" w:rsidRDefault="001830D6" w:rsidP="00A84CF3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Otherwise </w:t>
      </w:r>
      <w:r w:rsidR="001B64E0" w:rsidRPr="001B64E0">
        <w:rPr>
          <w:rFonts w:ascii="Lato" w:eastAsia="Times New Roman" w:hAnsi="Lato" w:cs="Lato"/>
          <w:color w:val="2D3B45"/>
          <w:sz w:val="24"/>
          <w:szCs w:val="24"/>
        </w:rPr>
        <w:t xml:space="preserve">simulates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="001B64E0"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on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s, c</m:t>
        </m:r>
      </m:oMath>
      <w:r w:rsidR="008B45C3">
        <w:rPr>
          <w:rFonts w:ascii="Lato" w:eastAsia="Times New Roman" w:hAnsi="Lato" w:cs="Lato"/>
          <w:color w:val="2D3B45"/>
          <w:sz w:val="24"/>
          <w:szCs w:val="24"/>
        </w:rPr>
        <w:t xml:space="preserve"> </w:t>
      </w:r>
      <w:r w:rsidR="001B64E0" w:rsidRPr="001B64E0"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d</m:t>
        </m:r>
      </m:oMath>
      <w:r w:rsidR="001B64E0"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and mimics if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M</m:t>
        </m:r>
      </m:oMath>
      <w:r w:rsidR="001B64E0" w:rsidRPr="001B64E0">
        <w:rPr>
          <w:rFonts w:ascii="Lato" w:eastAsia="Times New Roman" w:hAnsi="Lato" w:cs="Lato"/>
          <w:color w:val="2D3B45"/>
          <w:sz w:val="24"/>
          <w:szCs w:val="24"/>
        </w:rPr>
        <w:t xml:space="preserve"> accepts, rejects or fails to halt</w:t>
      </w:r>
    </w:p>
    <w:p w14:paraId="79E55390" w14:textId="6B8EE75D" w:rsidR="00BC09FF" w:rsidRPr="00C126B5" w:rsidRDefault="00BC09FF" w:rsidP="00BC09F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Interrogate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Internal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for a match using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PCP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which causes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Accept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to decide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creates a contradiction. Therefore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PC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must be undecidable</w:t>
      </w:r>
    </w:p>
    <w:p w14:paraId="6BFF8661" w14:textId="3FD040F2" w:rsidR="00F05E1E" w:rsidRDefault="000C3200" w:rsidP="000C32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0C3200">
        <w:rPr>
          <w:rFonts w:ascii="Lato" w:eastAsia="Times New Roman" w:hAnsi="Lato" w:cs="Lato"/>
          <w:color w:val="2D3B45"/>
          <w:sz w:val="24"/>
          <w:szCs w:val="24"/>
        </w:rPr>
        <w:t>(10) In the Silly Post Correspondence Problem, the top string of each domino is equal in length to the bottom string of that same domino.  Show that SPCP is decidable.</w:t>
      </w:r>
    </w:p>
    <w:p w14:paraId="5E5C9A71" w14:textId="77777777" w:rsidR="00C364EF" w:rsidRDefault="00C364EF" w:rsidP="00C364E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Proof: Construction</w:t>
      </w:r>
    </w:p>
    <w:p w14:paraId="219DC708" w14:textId="1BB91BB7" w:rsidR="00C364EF" w:rsidRDefault="00C364EF" w:rsidP="00C364E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lastRenderedPageBreak/>
        <w:t xml:space="preserve">SPCP has an </w:t>
      </w:r>
      <w:r w:rsidR="00EB669F">
        <w:rPr>
          <w:rFonts w:ascii="Lato" w:eastAsia="Times New Roman" w:hAnsi="Lato" w:cs="Lato"/>
          <w:color w:val="2D3B45"/>
          <w:sz w:val="24"/>
          <w:szCs w:val="24"/>
        </w:rPr>
        <w:t xml:space="preserve">any </w:t>
      </w:r>
      <w:r w:rsidRPr="000C3200">
        <w:rPr>
          <w:rFonts w:ascii="Lato" w:eastAsia="Times New Roman" w:hAnsi="Lato" w:cs="Lato"/>
          <w:color w:val="2D3B45"/>
          <w:sz w:val="24"/>
          <w:szCs w:val="24"/>
        </w:rPr>
        <w:t xml:space="preserve">alphabet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P={</m:t>
        </m:r>
        <m:f>
          <m:f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f>
          <m:f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Lato"/>
                    <w:i/>
                    <w:color w:val="2D3B45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Lato"/>
                    <w:color w:val="2D3B45"/>
                    <w:sz w:val="24"/>
                    <w:szCs w:val="24"/>
                  </w:rPr>
                  <m:t>k</m:t>
                </m:r>
              </m:sub>
            </m:sSub>
          </m:den>
        </m:f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}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t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lists of strings and all the strings are equal length, a match is a sequence of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each string in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t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b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are equal so </w:t>
      </w:r>
    </w:p>
    <w:p w14:paraId="3CE9398D" w14:textId="7ED644D3" w:rsidR="00C364EF" w:rsidRPr="00C34602" w:rsidRDefault="00BF7FCD" w:rsidP="00C364E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m:oMathPara>
        <m:oMath>
          <m:r>
            <w:rPr>
              <w:rFonts w:ascii="Cambria Math" w:eastAsia="Times New Roman" w:hAnsi="Cambria Math" w:cs="Lato"/>
              <w:color w:val="2D3B45"/>
              <w:sz w:val="24"/>
              <w:szCs w:val="24"/>
            </w:rPr>
            <m:t>SPCP=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Lato"/>
                  <w:i/>
                  <w:color w:val="2D3B45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&lt;P&gt;</m:t>
              </m:r>
            </m:e>
            <m:e>
              <m:r>
                <w:rPr>
                  <w:rFonts w:ascii="Cambria Math" w:eastAsia="Times New Roman" w:hAnsi="Cambria Math" w:cs="Lato"/>
                  <w:color w:val="2D3B45"/>
                  <w:sz w:val="24"/>
                  <w:szCs w:val="24"/>
                </w:rPr>
                <m:t>P an instance of Silly Post Corr Problem with a match</m:t>
              </m:r>
            </m:e>
          </m:d>
        </m:oMath>
      </m:oMathPara>
    </w:p>
    <w:p w14:paraId="5A51A02D" w14:textId="3E784BA7" w:rsidR="00C364EF" w:rsidRPr="00565A41" w:rsidRDefault="00C364EF" w:rsidP="00C364E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SPCP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TM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where:</w:t>
      </w:r>
    </w:p>
    <w:p w14:paraId="087AC2E8" w14:textId="77777777" w:rsidR="00C364EF" w:rsidRDefault="00C364EF" w:rsidP="00C364E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WLOG, we receive string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s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and list of strings t and b</w:t>
      </w:r>
    </w:p>
    <w:p w14:paraId="6893E89D" w14:textId="48FE0FCE" w:rsidR="00C364EF" w:rsidRDefault="00C364EF" w:rsidP="00C364E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 xml:space="preserve">We accept if s has a sequence of indices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l</m:t>
            </m:r>
          </m:sub>
        </m:sSub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i1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…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il</m:t>
            </m:r>
          </m:sub>
        </m:sSub>
      </m:oMath>
      <w:r w:rsidR="00FF6CF8">
        <w:rPr>
          <w:rFonts w:ascii="Lato" w:eastAsia="Times New Roman" w:hAnsi="Lato" w:cs="Lato"/>
          <w:color w:val="2D3B45"/>
          <w:sz w:val="24"/>
          <w:szCs w:val="24"/>
        </w:rPr>
        <w:t xml:space="preserve"> (so if we have a match)</w:t>
      </w:r>
    </w:p>
    <w:p w14:paraId="0D4FC0EE" w14:textId="7566E9DC" w:rsidR="00C364EF" w:rsidRPr="00C34602" w:rsidRDefault="008354E5" w:rsidP="00C364E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4"/>
          <w:szCs w:val="24"/>
        </w:rPr>
      </w:pPr>
      <w:r>
        <w:rPr>
          <w:rFonts w:ascii="Lato" w:eastAsia="Times New Roman" w:hAnsi="Lato" w:cs="Lato"/>
          <w:color w:val="2D3B45"/>
          <w:sz w:val="24"/>
          <w:szCs w:val="24"/>
        </w:rPr>
        <w:t>W</w:t>
      </w:r>
      <w:r w:rsidR="00C364EF">
        <w:rPr>
          <w:rFonts w:ascii="Lato" w:eastAsia="Times New Roman" w:hAnsi="Lato" w:cs="Lato"/>
          <w:color w:val="2D3B45"/>
          <w:sz w:val="24"/>
          <w:szCs w:val="24"/>
        </w:rPr>
        <w:t xml:space="preserve">e reject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|t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|≠</m:t>
        </m:r>
        <m:sSub>
          <m:sSubPr>
            <m:ctrlPr>
              <w:rPr>
                <w:rFonts w:ascii="Cambria Math" w:eastAsia="Times New Roman" w:hAnsi="Cambria Math" w:cs="Lato"/>
                <w:i/>
                <w:color w:val="2D3B45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|b</m:t>
            </m:r>
          </m:e>
          <m:sub>
            <m:r>
              <w:rPr>
                <w:rFonts w:ascii="Cambria Math" w:eastAsia="Times New Roman" w:hAnsi="Cambria Math" w:cs="Lato"/>
                <w:color w:val="2D3B45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|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where </w:t>
      </w:r>
      <m:oMath>
        <m:r>
          <w:rPr>
            <w:rFonts w:ascii="Cambria Math" w:eastAsia="Times New Roman" w:hAnsi="Cambria Math" w:cs="Lato"/>
            <w:color w:val="2D3B45"/>
            <w:sz w:val="24"/>
            <w:szCs w:val="24"/>
          </w:rPr>
          <m:t>j={1,2…|s|}</m:t>
        </m:r>
      </m:oMath>
      <w:r>
        <w:rPr>
          <w:rFonts w:ascii="Lato" w:eastAsia="Times New Roman" w:hAnsi="Lato" w:cs="Lato"/>
          <w:color w:val="2D3B45"/>
          <w:sz w:val="24"/>
          <w:szCs w:val="24"/>
        </w:rPr>
        <w:t xml:space="preserve"> (so if the top and bottom of the dominos are not the same length)</w:t>
      </w:r>
    </w:p>
    <w:p w14:paraId="3358525D" w14:textId="1259A9AF" w:rsidR="00C364EF" w:rsidRPr="000C3200" w:rsidRDefault="00C364EF" w:rsidP="00C364E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sz w:val="24"/>
          <w:szCs w:val="24"/>
        </w:rPr>
      </w:pPr>
      <w:r w:rsidRPr="00565A41">
        <w:rPr>
          <w:rFonts w:ascii="Lato" w:eastAsia="Times New Roman" w:hAnsi="Lato" w:cs="Lato"/>
          <w:color w:val="2D3B45"/>
          <w:sz w:val="24"/>
          <w:szCs w:val="24"/>
        </w:rPr>
        <w:t xml:space="preserve">Since </w:t>
      </w:r>
      <w:r w:rsidR="008354E5" w:rsidRPr="00565A41">
        <w:rPr>
          <w:rFonts w:ascii="Lato" w:eastAsia="Times New Roman" w:hAnsi="Lato" w:cs="Lato"/>
          <w:color w:val="2D3B45"/>
          <w:sz w:val="24"/>
          <w:szCs w:val="24"/>
        </w:rPr>
        <w:t xml:space="preserve">the lengths </w:t>
      </w:r>
      <w:r w:rsidR="008354E5">
        <w:rPr>
          <w:rFonts w:ascii="Lato" w:eastAsia="Times New Roman" w:hAnsi="Lato" w:cs="Lato"/>
          <w:color w:val="2D3B45"/>
          <w:sz w:val="24"/>
          <w:szCs w:val="24"/>
        </w:rPr>
        <w:t xml:space="preserve">of each pair (top and bottom of the domino) are the same, 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following the </w:t>
      </w:r>
      <w:r w:rsidRPr="00565A41">
        <w:rPr>
          <w:rFonts w:ascii="Lato" w:eastAsia="Times New Roman" w:hAnsi="Lato" w:cs="Lato"/>
          <w:color w:val="2D3B45"/>
          <w:sz w:val="24"/>
          <w:szCs w:val="24"/>
        </w:rPr>
        <w:t>above algorithm</w:t>
      </w:r>
      <w:r>
        <w:rPr>
          <w:rFonts w:ascii="Lato" w:eastAsia="Times New Roman" w:hAnsi="Lato" w:cs="Lato"/>
          <w:color w:val="2D3B45"/>
          <w:sz w:val="24"/>
          <w:szCs w:val="24"/>
        </w:rPr>
        <w:t xml:space="preserve"> we will either find an accept state or reject without failing to halt</w:t>
      </w:r>
      <w:r w:rsidR="008354E5">
        <w:rPr>
          <w:rFonts w:ascii="Lato" w:eastAsia="Times New Roman" w:hAnsi="Lato" w:cs="Lato"/>
          <w:color w:val="2D3B45"/>
          <w:sz w:val="24"/>
          <w:szCs w:val="24"/>
        </w:rPr>
        <w:t>, since we only need to worry about whether the string matches.</w:t>
      </w:r>
    </w:p>
    <w:sectPr w:rsidR="00C364EF" w:rsidRPr="000C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1627"/>
    <w:multiLevelType w:val="hybridMultilevel"/>
    <w:tmpl w:val="13CAA928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45E46C49"/>
    <w:multiLevelType w:val="multilevel"/>
    <w:tmpl w:val="D9423B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F0E7F"/>
    <w:multiLevelType w:val="multilevel"/>
    <w:tmpl w:val="AF8C33B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96F76"/>
    <w:multiLevelType w:val="multilevel"/>
    <w:tmpl w:val="C0727A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577841">
    <w:abstractNumId w:val="1"/>
  </w:num>
  <w:num w:numId="2" w16cid:durableId="1382821498">
    <w:abstractNumId w:val="3"/>
  </w:num>
  <w:num w:numId="3" w16cid:durableId="719748081">
    <w:abstractNumId w:val="2"/>
  </w:num>
  <w:num w:numId="4" w16cid:durableId="149357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D3"/>
    <w:rsid w:val="000104BB"/>
    <w:rsid w:val="00032592"/>
    <w:rsid w:val="00053E19"/>
    <w:rsid w:val="000C3200"/>
    <w:rsid w:val="000D774C"/>
    <w:rsid w:val="001830D6"/>
    <w:rsid w:val="00195B95"/>
    <w:rsid w:val="001B64E0"/>
    <w:rsid w:val="00232074"/>
    <w:rsid w:val="002B50E6"/>
    <w:rsid w:val="00327CB6"/>
    <w:rsid w:val="00354C81"/>
    <w:rsid w:val="00372917"/>
    <w:rsid w:val="003A3498"/>
    <w:rsid w:val="003B7F9A"/>
    <w:rsid w:val="0042747D"/>
    <w:rsid w:val="00473365"/>
    <w:rsid w:val="004A7C1F"/>
    <w:rsid w:val="00565A41"/>
    <w:rsid w:val="0072688D"/>
    <w:rsid w:val="008354E5"/>
    <w:rsid w:val="008B45C3"/>
    <w:rsid w:val="008C0AC8"/>
    <w:rsid w:val="00B47A90"/>
    <w:rsid w:val="00BC09FF"/>
    <w:rsid w:val="00BC4779"/>
    <w:rsid w:val="00BD26DC"/>
    <w:rsid w:val="00BF7FCD"/>
    <w:rsid w:val="00C126B5"/>
    <w:rsid w:val="00C34602"/>
    <w:rsid w:val="00C364EF"/>
    <w:rsid w:val="00D274D3"/>
    <w:rsid w:val="00DC72C9"/>
    <w:rsid w:val="00DE3740"/>
    <w:rsid w:val="00E02A60"/>
    <w:rsid w:val="00E55E4B"/>
    <w:rsid w:val="00E7336A"/>
    <w:rsid w:val="00EB669F"/>
    <w:rsid w:val="00F05E1E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250"/>
  <w15:chartTrackingRefBased/>
  <w15:docId w15:val="{A40E23A5-FA13-47FB-A2FF-DF58DF9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2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C320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A3498"/>
    <w:rPr>
      <w:color w:val="808080"/>
    </w:rPr>
  </w:style>
  <w:style w:type="paragraph" w:styleId="ListParagraph">
    <w:name w:val="List Paragraph"/>
    <w:basedOn w:val="Normal"/>
    <w:uiPriority w:val="34"/>
    <w:qFormat/>
    <w:rsid w:val="0056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24</cp:revision>
  <cp:lastPrinted>2023-04-05T05:08:00Z</cp:lastPrinted>
  <dcterms:created xsi:type="dcterms:W3CDTF">2023-04-04T02:44:00Z</dcterms:created>
  <dcterms:modified xsi:type="dcterms:W3CDTF">2023-04-05T05:25:00Z</dcterms:modified>
</cp:coreProperties>
</file>