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E730" w14:textId="77777777" w:rsidR="009A2343" w:rsidRDefault="00000000">
      <w:pPr>
        <w:spacing w:after="0" w:line="259" w:lineRule="auto"/>
        <w:ind w:left="0" w:firstLine="0"/>
      </w:pPr>
      <w:r>
        <w:rPr>
          <w:sz w:val="56"/>
        </w:rPr>
        <w:t xml:space="preserve">COT4210 Discrete Structures – Exam 2 </w:t>
      </w:r>
    </w:p>
    <w:p w14:paraId="09CEF648" w14:textId="77777777" w:rsidR="009A2343" w:rsidRDefault="00000000">
      <w:pPr>
        <w:spacing w:after="141" w:line="259" w:lineRule="auto"/>
        <w:ind w:left="0" w:firstLine="0"/>
      </w:pPr>
      <w:r>
        <w:rPr>
          <w:color w:val="5A5A5A"/>
        </w:rPr>
        <w:t xml:space="preserve">Fall 2023 </w:t>
      </w:r>
    </w:p>
    <w:p w14:paraId="63CAD377" w14:textId="3B556561" w:rsidR="009A2343" w:rsidRDefault="00000000">
      <w:pPr>
        <w:numPr>
          <w:ilvl w:val="0"/>
          <w:numId w:val="1"/>
        </w:numPr>
        <w:spacing w:after="159"/>
        <w:ind w:hanging="360"/>
      </w:pPr>
      <w:r>
        <w:t xml:space="preserve">(30) Let </w:t>
      </w:r>
      <w:r>
        <w:rPr>
          <w:i/>
        </w:rPr>
        <w:t>G</w:t>
      </w:r>
      <w:r>
        <w:t xml:space="preserve"> = (</w:t>
      </w:r>
      <w:r>
        <w:rPr>
          <w:i/>
        </w:rPr>
        <w:t>V</w:t>
      </w:r>
      <w:r>
        <w:t xml:space="preserve">, ∑, </w:t>
      </w:r>
      <w:r>
        <w:rPr>
          <w:i/>
        </w:rPr>
        <w:t>R</w:t>
      </w:r>
      <w:r>
        <w:t xml:space="preserve">, </w:t>
      </w:r>
      <w:r>
        <w:rPr>
          <w:i/>
        </w:rPr>
        <w:t>S</w:t>
      </w:r>
      <w:r>
        <w:t xml:space="preserve">) be a grammar with </w:t>
      </w:r>
      <w:r>
        <w:rPr>
          <w:i/>
        </w:rPr>
        <w:t>V</w:t>
      </w:r>
      <w:r>
        <w:t xml:space="preserve"> = {Q, R, T}; </w:t>
      </w:r>
      <w:bookmarkStart w:id="0" w:name="_Hlk132199119"/>
      <w:r>
        <w:t>∑</w:t>
      </w:r>
      <w:bookmarkEnd w:id="0"/>
      <w:r>
        <w:t xml:space="preserve"> = {</w:t>
      </w:r>
      <w:r>
        <w:rPr>
          <w:b/>
        </w:rPr>
        <w:t>q</w:t>
      </w:r>
      <w:r>
        <w:t>,</w:t>
      </w:r>
      <w:r>
        <w:rPr>
          <w:b/>
        </w:rPr>
        <w:t xml:space="preserve"> r</w:t>
      </w:r>
      <w:r>
        <w:t>,</w:t>
      </w:r>
      <w:r w:rsidR="003D732B">
        <w:t xml:space="preserve"> </w:t>
      </w:r>
      <w:r>
        <w:rPr>
          <w:b/>
        </w:rPr>
        <w:t>t</w:t>
      </w:r>
      <w:r>
        <w:t xml:space="preserve">}; and the set of rules: </w:t>
      </w:r>
    </w:p>
    <w:p w14:paraId="771F559E" w14:textId="77777777" w:rsidR="009A2343" w:rsidRDefault="00000000">
      <w:pPr>
        <w:tabs>
          <w:tab w:val="center" w:pos="720"/>
          <w:tab w:val="center" w:pos="17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 </w:t>
      </w:r>
      <w:r>
        <w:rPr>
          <w:rFonts w:ascii="Wingdings" w:eastAsia="Wingdings" w:hAnsi="Wingdings" w:cs="Wingdings"/>
        </w:rPr>
        <w:t>à</w:t>
      </w:r>
      <w:r>
        <w:t xml:space="preserve"> Q </w:t>
      </w:r>
    </w:p>
    <w:p w14:paraId="082482FE" w14:textId="77777777" w:rsidR="009A2343" w:rsidRDefault="00000000">
      <w:pPr>
        <w:numPr>
          <w:ilvl w:val="2"/>
          <w:numId w:val="2"/>
        </w:numPr>
        <w:ind w:hanging="198"/>
      </w:pP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>q</w:t>
      </w:r>
      <w:r>
        <w:t xml:space="preserve"> | R</w:t>
      </w:r>
      <w:r>
        <w:rPr>
          <w:b/>
        </w:rPr>
        <w:t>q</w:t>
      </w:r>
      <w:r>
        <w:t xml:space="preserve">T </w:t>
      </w:r>
    </w:p>
    <w:p w14:paraId="7BC1EFA9" w14:textId="77777777" w:rsidR="009A2343" w:rsidRDefault="00000000">
      <w:pPr>
        <w:numPr>
          <w:ilvl w:val="2"/>
          <w:numId w:val="2"/>
        </w:numPr>
        <w:ind w:hanging="198"/>
      </w:pP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>r</w:t>
      </w:r>
      <w:r>
        <w:t xml:space="preserve"> | </w:t>
      </w:r>
      <w:r>
        <w:rPr>
          <w:b/>
        </w:rPr>
        <w:t>r</w:t>
      </w:r>
      <w:r>
        <w:t>T | QQ</w:t>
      </w:r>
      <w:r>
        <w:rPr>
          <w:b/>
        </w:rPr>
        <w:t xml:space="preserve">r </w:t>
      </w:r>
      <w:r>
        <w:t xml:space="preserve">| </w:t>
      </w:r>
      <w:r>
        <w:rPr>
          <w:rFonts w:ascii="Cambria Math" w:eastAsia="Cambria Math" w:hAnsi="Cambria Math" w:cs="Cambria Math"/>
        </w:rPr>
        <w:t>𝜀</w:t>
      </w:r>
      <w:r>
        <w:t xml:space="preserve"> </w:t>
      </w:r>
    </w:p>
    <w:p w14:paraId="5A1418BC" w14:textId="77777777" w:rsidR="009A2343" w:rsidRDefault="00000000">
      <w:pPr>
        <w:tabs>
          <w:tab w:val="center" w:pos="720"/>
          <w:tab w:val="center" w:pos="2008"/>
        </w:tabs>
        <w:spacing w:after="157"/>
        <w:ind w:left="-15" w:firstLine="0"/>
      </w:pPr>
      <w:r>
        <w:t xml:space="preserve"> </w:t>
      </w:r>
      <w:r>
        <w:tab/>
        <w:t xml:space="preserve"> </w:t>
      </w:r>
      <w:r>
        <w:tab/>
        <w:t xml:space="preserve">T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>
        <w:rPr>
          <w:b/>
        </w:rPr>
        <w:t>t</w:t>
      </w:r>
      <w:r>
        <w:t xml:space="preserve"> | S| </w:t>
      </w:r>
      <w:r>
        <w:rPr>
          <w:b/>
        </w:rPr>
        <w:t>t</w:t>
      </w:r>
      <w:r>
        <w:t xml:space="preserve">T </w:t>
      </w:r>
    </w:p>
    <w:p w14:paraId="5005C554" w14:textId="77777777" w:rsidR="009A2343" w:rsidRDefault="00000000">
      <w:pPr>
        <w:numPr>
          <w:ilvl w:val="1"/>
          <w:numId w:val="1"/>
        </w:numPr>
        <w:ind w:hanging="360"/>
      </w:pPr>
      <w:r>
        <w:t xml:space="preserve">(25) Convert </w:t>
      </w:r>
      <w:r>
        <w:rPr>
          <w:i/>
        </w:rPr>
        <w:t>G</w:t>
      </w:r>
      <w:r>
        <w:t xml:space="preserve"> to Chomsky Normal Form. </w:t>
      </w:r>
    </w:p>
    <w:p w14:paraId="2F9886E0" w14:textId="097AFB06" w:rsid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S→Q</m:t>
        </m:r>
      </m:oMath>
      <w:r>
        <w:t xml:space="preserve"> </w:t>
      </w:r>
    </w:p>
    <w:p w14:paraId="69C80561" w14:textId="6F6028F9" w:rsid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Q→q|Rqt</m:t>
        </m:r>
      </m:oMath>
      <w:r>
        <w:t xml:space="preserve"> </w:t>
      </w:r>
    </w:p>
    <w:p w14:paraId="6811517B" w14:textId="612EE0EC" w:rsidR="006040CA" w:rsidRP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R→r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rT</m:t>
            </m:r>
          </m:e>
        </m:d>
        <m:r>
          <w:rPr>
            <w:rFonts w:ascii="Cambria Math" w:hAnsi="Cambria Math"/>
          </w:rPr>
          <m:t>QQr|ε</m:t>
        </m:r>
      </m:oMath>
      <w:r>
        <w:t xml:space="preserve"> </w:t>
      </w:r>
    </w:p>
    <w:p w14:paraId="1282ED7D" w14:textId="17301A4E" w:rsidR="006040CA" w:rsidRPr="006040CA" w:rsidRDefault="006040CA" w:rsidP="006040CA">
      <w:pPr>
        <w:ind w:left="1080" w:firstLine="0"/>
      </w:pPr>
      <m:oMath>
        <m:r>
          <w:rPr>
            <w:rFonts w:ascii="Cambria Math" w:hAnsi="Cambria Math"/>
          </w:rPr>
          <m:t>T→t|S|tT</m:t>
        </m:r>
      </m:oMath>
      <w:r>
        <w:t xml:space="preserve"> </w:t>
      </w:r>
    </w:p>
    <w:p w14:paraId="7BE178DF" w14:textId="1E98DC25" w:rsidR="006040CA" w:rsidRDefault="006040CA" w:rsidP="006040CA">
      <w:pPr>
        <w:ind w:left="1080" w:firstLine="0"/>
      </w:pPr>
    </w:p>
    <w:p w14:paraId="60E1155B" w14:textId="28DF6544" w:rsidR="006040CA" w:rsidRDefault="006040CA" w:rsidP="006040CA">
      <w:pPr>
        <w:ind w:left="1080" w:firstLine="0"/>
      </w:pPr>
      <w:r>
        <w:t xml:space="preserve">Add S and remove any </w:t>
      </w:r>
      <m:oMath>
        <m:r>
          <w:rPr>
            <w:rFonts w:ascii="Cambria Math" w:hAnsi="Cambria Math"/>
          </w:rPr>
          <m:t>ε</m:t>
        </m:r>
      </m:oMath>
      <w:r>
        <w:t>:</w:t>
      </w:r>
    </w:p>
    <w:p w14:paraId="68CA8E90" w14:textId="61613C55" w:rsidR="006040CA" w:rsidRDefault="00000000" w:rsidP="006040CA">
      <w:pPr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→Q|ε</m:t>
        </m:r>
      </m:oMath>
      <w:r w:rsidR="006040CA">
        <w:t xml:space="preserve"> </w:t>
      </w:r>
    </w:p>
    <w:p w14:paraId="2D90DE53" w14:textId="77777777" w:rsid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Q→q|Rqt</m:t>
        </m:r>
      </m:oMath>
      <w:r>
        <w:t xml:space="preserve"> </w:t>
      </w:r>
    </w:p>
    <w:p w14:paraId="29ADE547" w14:textId="71FD7E11" w:rsidR="006040CA" w:rsidRP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R→r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rT</m:t>
            </m:r>
          </m:e>
        </m:d>
        <m:r>
          <w:rPr>
            <w:rFonts w:ascii="Cambria Math" w:hAnsi="Cambria Math"/>
          </w:rPr>
          <m:t>QQr</m:t>
        </m:r>
      </m:oMath>
      <w:r>
        <w:t xml:space="preserve"> </w:t>
      </w:r>
    </w:p>
    <w:p w14:paraId="0F41A771" w14:textId="46FD9EDD" w:rsidR="006040CA" w:rsidRDefault="006040CA" w:rsidP="006040CA">
      <w:pPr>
        <w:ind w:left="1080" w:firstLine="0"/>
      </w:pPr>
      <m:oMath>
        <m:r>
          <w:rPr>
            <w:rFonts w:ascii="Cambria Math" w:hAnsi="Cambria Math"/>
          </w:rPr>
          <m:t>T→t|Q|tT</m:t>
        </m:r>
      </m:oMath>
      <w:r>
        <w:t xml:space="preserve"> </w:t>
      </w:r>
    </w:p>
    <w:p w14:paraId="66B6C3A3" w14:textId="77777777" w:rsidR="006040CA" w:rsidRDefault="006040CA" w:rsidP="006040CA">
      <w:pPr>
        <w:ind w:left="1080" w:firstLine="0"/>
      </w:pPr>
    </w:p>
    <w:p w14:paraId="1193E582" w14:textId="02AC1802" w:rsidR="006040CA" w:rsidRDefault="006040CA" w:rsidP="006040CA">
      <w:pPr>
        <w:ind w:left="1080" w:firstLine="0"/>
      </w:pPr>
      <w:r>
        <w:t>Remove single rewrites:</w:t>
      </w:r>
    </w:p>
    <w:p w14:paraId="52E98405" w14:textId="570651C9" w:rsidR="006040CA" w:rsidRDefault="00000000" w:rsidP="006040CA">
      <w:pPr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→Q|ε</m:t>
        </m:r>
      </m:oMath>
      <w:r w:rsidR="006040CA">
        <w:t xml:space="preserve"> </w:t>
      </w:r>
    </w:p>
    <w:p w14:paraId="637A9BF7" w14:textId="77777777" w:rsid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Q→q|Rqt</m:t>
        </m:r>
      </m:oMath>
      <w:r>
        <w:t xml:space="preserve"> </w:t>
      </w:r>
    </w:p>
    <w:p w14:paraId="71BE3F00" w14:textId="77777777" w:rsidR="006040CA" w:rsidRP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R→r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rT</m:t>
            </m:r>
          </m:e>
        </m:d>
        <m:r>
          <w:rPr>
            <w:rFonts w:ascii="Cambria Math" w:hAnsi="Cambria Math"/>
          </w:rPr>
          <m:t>QQr</m:t>
        </m:r>
      </m:oMath>
      <w:r>
        <w:t xml:space="preserve"> </w:t>
      </w:r>
    </w:p>
    <w:p w14:paraId="2A83CEE6" w14:textId="5A5C2326" w:rsidR="006040CA" w:rsidRDefault="006040CA" w:rsidP="006040CA">
      <w:pPr>
        <w:ind w:left="1080" w:firstLine="0"/>
      </w:pPr>
      <m:oMath>
        <m:r>
          <w:rPr>
            <w:rFonts w:ascii="Cambria Math" w:hAnsi="Cambria Math"/>
          </w:rPr>
          <m:t>T→t|q|Rqt|tT</m:t>
        </m:r>
      </m:oMath>
      <w:r>
        <w:t xml:space="preserve"> </w:t>
      </w:r>
    </w:p>
    <w:p w14:paraId="59E43F5F" w14:textId="77777777" w:rsidR="006040CA" w:rsidRDefault="006040CA" w:rsidP="006040CA">
      <w:pPr>
        <w:ind w:left="1080" w:firstLine="0"/>
      </w:pPr>
    </w:p>
    <w:p w14:paraId="175357F2" w14:textId="5622C782" w:rsidR="006040CA" w:rsidRDefault="006040CA" w:rsidP="006040CA">
      <w:pPr>
        <w:ind w:left="1080" w:firstLine="0"/>
      </w:pPr>
      <w:r>
        <w:t>Remove mixed/multiple terminals:</w:t>
      </w:r>
    </w:p>
    <w:p w14:paraId="73619191" w14:textId="77777777" w:rsidR="006040CA" w:rsidRDefault="00000000" w:rsidP="006040CA">
      <w:pPr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→Q|ε</m:t>
        </m:r>
      </m:oMath>
      <w:r w:rsidR="006040CA">
        <w:t xml:space="preserve"> </w:t>
      </w:r>
    </w:p>
    <w:p w14:paraId="011A506E" w14:textId="1C2CF2F7" w:rsid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Q→q|R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698C3D09" w14:textId="20D94B6E" w:rsidR="006040CA" w:rsidRPr="006040CA" w:rsidRDefault="006040CA" w:rsidP="006040CA">
      <w:pPr>
        <w:ind w:left="360" w:firstLine="720"/>
      </w:pPr>
      <m:oMath>
        <m:r>
          <w:rPr>
            <w:rFonts w:ascii="Cambria Math" w:hAnsi="Cambria Math"/>
          </w:rPr>
          <m:t>R→r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QQ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5F9F587B" w14:textId="1797D162" w:rsidR="006040CA" w:rsidRDefault="006040CA" w:rsidP="006040CA">
      <w:pPr>
        <w:ind w:left="1080" w:firstLine="0"/>
      </w:pPr>
      <m:oMath>
        <m:r>
          <w:rPr>
            <w:rFonts w:ascii="Cambria Math" w:hAnsi="Cambria Math"/>
          </w:rPr>
          <m:t>T→t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</m:t>
        </m:r>
      </m:oMath>
      <w:r>
        <w:t xml:space="preserve"> </w:t>
      </w:r>
    </w:p>
    <w:p w14:paraId="7F125221" w14:textId="0A18A13B" w:rsidR="006040CA" w:rsidRDefault="00000000" w:rsidP="006040CA">
      <w:pPr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</m:t>
        </m:r>
      </m:oMath>
      <w:r w:rsidR="006040CA">
        <w:t xml:space="preserve"> </w:t>
      </w:r>
    </w:p>
    <w:p w14:paraId="7CE5A7F5" w14:textId="5E0488A5" w:rsidR="006040CA" w:rsidRDefault="00000000" w:rsidP="006040CA">
      <w:pPr>
        <w:ind w:left="3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→r</m:t>
        </m:r>
      </m:oMath>
      <w:r w:rsidR="006040CA">
        <w:t xml:space="preserve"> </w:t>
      </w:r>
    </w:p>
    <w:p w14:paraId="11695878" w14:textId="1A2302F8" w:rsidR="006040CA" w:rsidRPr="006040CA" w:rsidRDefault="00000000" w:rsidP="006040CA">
      <w:pPr>
        <w:ind w:left="3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→t</m:t>
        </m:r>
      </m:oMath>
      <w:r w:rsidR="006040CA">
        <w:t xml:space="preserve"> </w:t>
      </w:r>
    </w:p>
    <w:p w14:paraId="47AECCE8" w14:textId="77777777" w:rsidR="006040CA" w:rsidRDefault="006040CA" w:rsidP="006040CA">
      <w:pPr>
        <w:ind w:left="1080" w:firstLine="0"/>
      </w:pPr>
    </w:p>
    <w:p w14:paraId="4A3C87D4" w14:textId="3D09F995" w:rsidR="00247F5D" w:rsidRDefault="00247F5D" w:rsidP="00247F5D">
      <w:pPr>
        <w:ind w:left="1080" w:firstLine="0"/>
      </w:pPr>
      <w:r>
        <w:t>Remove long rewrites to get CNF:</w:t>
      </w:r>
    </w:p>
    <w:p w14:paraId="0F33B5D9" w14:textId="77777777" w:rsidR="00247F5D" w:rsidRDefault="00000000" w:rsidP="00247F5D">
      <w:pPr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→Q|ε</m:t>
        </m:r>
      </m:oMath>
      <w:r w:rsidR="00247F5D">
        <w:t xml:space="preserve"> </w:t>
      </w:r>
    </w:p>
    <w:p w14:paraId="4DD3F38A" w14:textId="62754A39" w:rsidR="00247F5D" w:rsidRDefault="00247F5D" w:rsidP="00247F5D">
      <w:pPr>
        <w:ind w:left="360" w:firstLine="720"/>
      </w:pPr>
      <m:oMath>
        <m:r>
          <w:rPr>
            <w:rFonts w:ascii="Cambria Math" w:hAnsi="Cambria Math"/>
          </w:rPr>
          <m:t>Q→q|R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5732C754" w14:textId="1DB47DE5" w:rsidR="00247F5D" w:rsidRPr="006040CA" w:rsidRDefault="00247F5D" w:rsidP="00247F5D">
      <w:pPr>
        <w:ind w:left="360" w:firstLine="720"/>
      </w:pPr>
      <m:oMath>
        <m:r>
          <w:rPr>
            <w:rFonts w:ascii="Cambria Math" w:hAnsi="Cambria Math"/>
          </w:rPr>
          <m:t>R→r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5215C552" w14:textId="3A8F69CC" w:rsidR="00247F5D" w:rsidRDefault="00247F5D" w:rsidP="00247F5D">
      <w:pPr>
        <w:ind w:left="1080" w:firstLine="0"/>
      </w:pPr>
      <m:oMath>
        <m:r>
          <w:rPr>
            <w:rFonts w:ascii="Cambria Math" w:hAnsi="Cambria Math"/>
          </w:rPr>
          <m:t>T→t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</m:t>
        </m:r>
      </m:oMath>
      <w:r>
        <w:t xml:space="preserve"> </w:t>
      </w:r>
    </w:p>
    <w:p w14:paraId="283FB288" w14:textId="77777777" w:rsidR="00247F5D" w:rsidRDefault="00000000" w:rsidP="00247F5D">
      <w:pPr>
        <w:ind w:left="108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→q</m:t>
        </m:r>
      </m:oMath>
      <w:r w:rsidR="00247F5D">
        <w:t xml:space="preserve"> </w:t>
      </w:r>
    </w:p>
    <w:p w14:paraId="53329A8B" w14:textId="092F8515" w:rsidR="00247F5D" w:rsidRPr="00247F5D" w:rsidRDefault="00000000" w:rsidP="00247F5D">
      <w:pPr>
        <w:ind w:left="3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7F5D">
        <w:t xml:space="preserve"> </w:t>
      </w:r>
    </w:p>
    <w:p w14:paraId="7A52CD9C" w14:textId="54ED7F17" w:rsidR="00247F5D" w:rsidRPr="00247F5D" w:rsidRDefault="00000000" w:rsidP="00247F5D">
      <w:pPr>
        <w:ind w:left="3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→QQ</m:t>
        </m:r>
      </m:oMath>
      <w:r w:rsidR="00247F5D">
        <w:t xml:space="preserve"> </w:t>
      </w:r>
    </w:p>
    <w:p w14:paraId="2EB0D9C8" w14:textId="28D7CFFC" w:rsidR="00247F5D" w:rsidRDefault="00000000" w:rsidP="00247F5D">
      <w:pPr>
        <w:ind w:left="3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→r</m:t>
        </m:r>
      </m:oMath>
      <w:r w:rsidR="00247F5D">
        <w:t xml:space="preserve"> </w:t>
      </w:r>
    </w:p>
    <w:p w14:paraId="24272472" w14:textId="0CADF971" w:rsidR="00247F5D" w:rsidRDefault="00000000" w:rsidP="00247F5D">
      <w:pPr>
        <w:ind w:left="36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→t</m:t>
        </m:r>
      </m:oMath>
      <w:r w:rsidR="00247F5D">
        <w:t xml:space="preserve"> </w:t>
      </w:r>
    </w:p>
    <w:p w14:paraId="70F03560" w14:textId="363180CE" w:rsidR="00247F5D" w:rsidRDefault="00247F5D" w:rsidP="00247F5D">
      <w:pPr>
        <w:ind w:left="360" w:firstLine="720"/>
      </w:pPr>
      <w:r>
        <w:t xml:space="preserve"> </w:t>
      </w:r>
    </w:p>
    <w:p w14:paraId="087009FA" w14:textId="243B18C1" w:rsidR="009A2343" w:rsidRDefault="00000000">
      <w:pPr>
        <w:numPr>
          <w:ilvl w:val="1"/>
          <w:numId w:val="1"/>
        </w:numPr>
        <w:spacing w:after="155"/>
        <w:ind w:hanging="360"/>
      </w:pPr>
      <w:r>
        <w:t xml:space="preserve">(5) Convert the language of </w:t>
      </w:r>
      <w:r>
        <w:rPr>
          <w:i/>
        </w:rPr>
        <w:t>G</w:t>
      </w:r>
      <w:r>
        <w:t xml:space="preserve"> to a PDA. </w:t>
      </w:r>
    </w:p>
    <w:p w14:paraId="0752E83C" w14:textId="108A0384" w:rsidR="00247F5D" w:rsidRDefault="00D83E3E" w:rsidP="00247F5D">
      <w:pPr>
        <w:spacing w:after="155"/>
        <w:ind w:left="1080" w:firstLine="0"/>
      </w:pPr>
      <w:r>
        <w:rPr>
          <w:noProof/>
        </w:rPr>
        <w:drawing>
          <wp:inline distT="0" distB="0" distL="0" distR="0" wp14:anchorId="6101F466" wp14:editId="22A78AF1">
            <wp:extent cx="3962400" cy="3916680"/>
            <wp:effectExtent l="0" t="0" r="0" b="7620"/>
            <wp:docPr id="42936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62DC" w14:textId="77777777" w:rsidR="009A2343" w:rsidRDefault="00000000">
      <w:pPr>
        <w:numPr>
          <w:ilvl w:val="0"/>
          <w:numId w:val="1"/>
        </w:numPr>
        <w:spacing w:after="178"/>
        <w:ind w:hanging="360"/>
      </w:pPr>
      <w:r>
        <w:t xml:space="preserve">(20) Show that the class of context-free languages is closed under homomorphism. </w:t>
      </w:r>
    </w:p>
    <w:p w14:paraId="01337C30" w14:textId="190418EE" w:rsidR="00855287" w:rsidRPr="00855287" w:rsidRDefault="00402BB4" w:rsidP="00855287">
      <w:pPr>
        <w:spacing w:after="178"/>
        <w:ind w:left="360" w:firstLine="0"/>
      </w:pPr>
      <w:r>
        <w:t>Suppose we have</w:t>
      </w:r>
      <w:r w:rsidR="006E2B7E">
        <w:t xml:space="preserve"> a context free language</w:t>
      </w:r>
      <w:r>
        <w:t xml:space="preserve">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V,  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Σ</m:t>
            </m:r>
            <m:r>
              <w:rPr>
                <w:rFonts w:ascii="Cambria Math" w:hAnsi="Cambria Math"/>
              </w:rPr>
              <m:t>,R,S</m:t>
            </m:r>
          </m:e>
        </m:d>
      </m:oMath>
      <w:r w:rsidR="00294C16">
        <w:t xml:space="preserve"> </w:t>
      </w:r>
      <w:r w:rsidR="006E2B7E">
        <w:t xml:space="preserve">and any homomorphism </w:t>
      </w:r>
      <m:oMath>
        <m:r>
          <w:rPr>
            <w:rFonts w:ascii="Cambria Math" w:hAnsi="Cambria Math"/>
          </w:rPr>
          <m:t xml:space="preserve">h </m:t>
        </m:r>
      </m:oMath>
      <w:r w:rsidR="006E2B7E">
        <w:t xml:space="preserve">on terminal symbols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  <w:bdr w:val="none" w:sz="0" w:space="0" w:color="auto" w:frame="1"/>
          </w:rPr>
          <m:t>Σ</m:t>
        </m:r>
      </m:oMath>
      <w:r w:rsidR="006E2B7E">
        <w:t xml:space="preserve">, we can construct a grammar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  <w:bdr w:val="none" w:sz="0" w:space="0" w:color="auto" w:frame="1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  <w:bdr w:val="none" w:sz="0" w:space="0" w:color="auto" w:frame="1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</m:oMath>
      <w:r w:rsidR="006E2B7E">
        <w:t xml:space="preserve"> </w:t>
      </w:r>
      <w:r w:rsidR="00855287">
        <w:t xml:space="preserve">by replacing each terminal symbol with the result of that symbol in function h, so where </w:t>
      </w:r>
    </w:p>
    <w:p w14:paraId="1D478C60" w14:textId="58C34562" w:rsidR="00855287" w:rsidRPr="00855287" w:rsidRDefault="00000000" w:rsidP="00855287">
      <w:pPr>
        <w:spacing w:after="0"/>
        <w:ind w:firstLine="710"/>
        <w:rPr>
          <w:color w:val="2D3B45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Σ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h</m:t>
            </m:r>
          </m:sub>
        </m:sSub>
        <m:r>
          <w:rPr>
            <w:rFonts w:ascii="Cambria Math" w:hAnsi="Cambria Math"/>
            <w:color w:val="2D3B45"/>
            <w:sz w:val="24"/>
            <w:szCs w:val="24"/>
            <w:bdr w:val="none" w:sz="0" w:space="0" w:color="auto" w:frame="1"/>
          </w:rPr>
          <m:t>=</m:t>
        </m:r>
        <m:d>
          <m:dPr>
            <m:ctrlPr>
              <w:rPr>
                <w:rFonts w:ascii="Cambria Math" w:hAnsi="Cambria Math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Lato"/>
                        <w:i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ato"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Lato"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e>
            </m:d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,h</m:t>
            </m:r>
            <m:d>
              <m:d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Lato"/>
                        <w:i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ato"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Lato"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, …h</m:t>
            </m:r>
            <m:d>
              <m:d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Lato"/>
                        <w:i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Lato"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Lato"/>
                        <w:color w:val="2D3B45"/>
                        <w:sz w:val="24"/>
                        <w:szCs w:val="24"/>
                        <w:bdr w:val="none" w:sz="0" w:space="0" w:color="auto" w:frame="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2D3B45"/>
            <w:sz w:val="24"/>
            <w:szCs w:val="24"/>
            <w:bdr w:val="none" w:sz="0" w:space="0" w:color="auto" w:frame="1"/>
          </w:rPr>
          <m:t xml:space="preserve"> </m:t>
        </m:r>
      </m:oMath>
      <w:r w:rsidR="00855287">
        <w:rPr>
          <w:color w:val="2D3B45"/>
          <w:sz w:val="24"/>
          <w:szCs w:val="24"/>
          <w:bdr w:val="none" w:sz="0" w:space="0" w:color="auto" w:frame="1"/>
        </w:rPr>
        <w:t xml:space="preserve"> </w:t>
      </w:r>
    </w:p>
    <w:p w14:paraId="0894C2EC" w14:textId="3E0ECC60" w:rsidR="00855287" w:rsidRPr="00855287" w:rsidRDefault="00000000" w:rsidP="00855287">
      <w:pPr>
        <w:spacing w:after="0"/>
        <w:ind w:left="360" w:firstLine="360"/>
        <w:rPr>
          <w:color w:val="2D3B45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V</m:t>
            </m:r>
          </m:e>
          <m:sub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h</m:t>
            </m:r>
          </m:sub>
        </m:sSub>
        <m:r>
          <w:rPr>
            <w:rFonts w:ascii="Cambria Math" w:hAnsi="Cambria Math"/>
            <w:color w:val="2D3B45"/>
            <w:sz w:val="24"/>
            <w:szCs w:val="24"/>
            <w:bdr w:val="none" w:sz="0" w:space="0" w:color="auto" w:frame="1"/>
          </w:rPr>
          <m:t>=V</m:t>
        </m:r>
      </m:oMath>
      <w:r w:rsidR="00855287">
        <w:rPr>
          <w:color w:val="2D3B45"/>
          <w:sz w:val="24"/>
          <w:szCs w:val="24"/>
          <w:bdr w:val="none" w:sz="0" w:space="0" w:color="auto" w:frame="1"/>
        </w:rPr>
        <w:t xml:space="preserve"> </w:t>
      </w:r>
    </w:p>
    <w:p w14:paraId="35B094E7" w14:textId="4D3D2705" w:rsidR="00855287" w:rsidRPr="00855287" w:rsidRDefault="00000000" w:rsidP="00855287">
      <w:pPr>
        <w:spacing w:after="0"/>
        <w:ind w:firstLine="710"/>
        <w:rPr>
          <w:color w:val="2D3B45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R</m:t>
            </m:r>
          </m:e>
          <m:sub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h</m:t>
            </m:r>
          </m:sub>
        </m:sSub>
        <m:r>
          <w:rPr>
            <w:rFonts w:ascii="Cambria Math" w:hAnsi="Cambria Math"/>
            <w:color w:val="2D3B45"/>
            <w:sz w:val="24"/>
            <w:szCs w:val="24"/>
            <w:bdr w:val="none" w:sz="0" w:space="0" w:color="auto" w:frame="1"/>
          </w:rPr>
          <m:t>=R</m:t>
        </m:r>
      </m:oMath>
      <w:r w:rsidR="00855287">
        <w:rPr>
          <w:color w:val="2D3B45"/>
          <w:sz w:val="24"/>
          <w:szCs w:val="24"/>
          <w:bdr w:val="none" w:sz="0" w:space="0" w:color="auto" w:frame="1"/>
        </w:rPr>
        <w:t xml:space="preserve"> </w:t>
      </w:r>
    </w:p>
    <w:p w14:paraId="644C8850" w14:textId="524D25A7" w:rsidR="00D83E3E" w:rsidRDefault="00000000" w:rsidP="00855287">
      <w:pPr>
        <w:spacing w:after="0"/>
        <w:ind w:left="360" w:firstLine="360"/>
        <w:rPr>
          <w:color w:val="2D3B45"/>
          <w:sz w:val="24"/>
          <w:szCs w:val="24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color w:val="2D3B45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S</m:t>
            </m:r>
          </m:e>
          <m:sub>
            <m:r>
              <w:rPr>
                <w:rFonts w:ascii="Cambria Math" w:hAnsi="Cambria Math"/>
                <w:color w:val="2D3B45"/>
                <w:sz w:val="24"/>
                <w:szCs w:val="24"/>
                <w:bdr w:val="none" w:sz="0" w:space="0" w:color="auto" w:frame="1"/>
              </w:rPr>
              <m:t>h</m:t>
            </m:r>
          </m:sub>
        </m:sSub>
        <m:r>
          <w:rPr>
            <w:rFonts w:ascii="Cambria Math" w:hAnsi="Cambria Math"/>
            <w:color w:val="2D3B45"/>
            <w:sz w:val="24"/>
            <w:szCs w:val="24"/>
            <w:bdr w:val="none" w:sz="0" w:space="0" w:color="auto" w:frame="1"/>
          </w:rPr>
          <m:t>=S</m:t>
        </m:r>
      </m:oMath>
      <w:r w:rsidR="00855287">
        <w:rPr>
          <w:color w:val="2D3B45"/>
          <w:sz w:val="24"/>
          <w:szCs w:val="24"/>
          <w:bdr w:val="none" w:sz="0" w:space="0" w:color="auto" w:frame="1"/>
        </w:rPr>
        <w:t xml:space="preserve"> </w:t>
      </w:r>
    </w:p>
    <w:p w14:paraId="1C1DE093" w14:textId="4326746A" w:rsidR="00855287" w:rsidRDefault="00CA22EE" w:rsidP="00855287">
      <w:pPr>
        <w:spacing w:after="0"/>
        <w:ind w:left="360" w:firstLine="0"/>
      </w:pPr>
      <w: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</m:oMath>
    </w:p>
    <w:p w14:paraId="271A1A78" w14:textId="2F7646AF" w:rsidR="00CA22EE" w:rsidRDefault="00CA22EE" w:rsidP="00855287">
      <w:pPr>
        <w:spacing w:after="0"/>
        <w:ind w:left="360" w:firstLine="0"/>
      </w:pPr>
      <w:r>
        <w:tab/>
      </w:r>
    </w:p>
    <w:p w14:paraId="1C9B67D5" w14:textId="09400BAF" w:rsidR="00294C16" w:rsidRDefault="00294C16" w:rsidP="00855287">
      <w:pPr>
        <w:ind w:firstLine="710"/>
      </w:pPr>
      <w:r>
        <w:t>For example</w:t>
      </w:r>
      <w:r w:rsidR="00D44660">
        <w:t>,</w:t>
      </w:r>
      <w:r>
        <w:t xml:space="preserve"> language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  <w:bdr w:val="none" w:sz="0" w:space="0" w:color="auto" w:frame="1"/>
              </w:rPr>
              <m:t>{a,b}</m:t>
            </m:r>
            <m:r>
              <w:rPr>
                <w:rFonts w:ascii="Cambria Math" w:hAnsi="Cambria Math"/>
              </w:rPr>
              <m:t>,R,S</m:t>
            </m:r>
          </m:e>
        </m:d>
      </m:oMath>
      <w:r w:rsidR="00D44660">
        <w:t xml:space="preserve"> </w:t>
      </w:r>
      <w:r>
        <w:t>with</w:t>
      </w:r>
    </w:p>
    <w:p w14:paraId="1BF2E5B3" w14:textId="21206078" w:rsidR="00294C16" w:rsidRDefault="00294C16" w:rsidP="00855287">
      <w:pPr>
        <w:ind w:firstLine="710"/>
      </w:pPr>
      <m:oMath>
        <m:r>
          <w:rPr>
            <w:rFonts w:ascii="Cambria Math" w:hAnsi="Cambria Math"/>
          </w:rPr>
          <m:t>S→aSb| SS | ε</m:t>
        </m:r>
      </m:oMath>
      <w:r>
        <w:t xml:space="preserve"> </w:t>
      </w:r>
    </w:p>
    <w:p w14:paraId="1BA2F050" w14:textId="77777777" w:rsidR="00D44660" w:rsidRDefault="00D44660" w:rsidP="00855287">
      <w:pPr>
        <w:ind w:firstLine="710"/>
      </w:pPr>
    </w:p>
    <w:p w14:paraId="396D8618" w14:textId="798A9F52" w:rsidR="00294C16" w:rsidRDefault="00D44660" w:rsidP="00855287">
      <w:pPr>
        <w:ind w:firstLine="710"/>
      </w:pPr>
      <w:r>
        <w:t>Then</w:t>
      </w:r>
      <w:r w:rsidR="00294C16">
        <w:t xml:space="preserve"> language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,h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,R,S)</m:t>
        </m:r>
      </m:oMath>
      <w:r w:rsidR="00294C16">
        <w:t xml:space="preserve"> </w:t>
      </w:r>
    </w:p>
    <w:p w14:paraId="6C0EAAB0" w14:textId="786C77A7" w:rsidR="00294C16" w:rsidRDefault="00294C16" w:rsidP="00855287">
      <w:pPr>
        <w:ind w:firstLine="710"/>
      </w:pPr>
      <m:oMath>
        <m:r>
          <w:rPr>
            <w:rFonts w:ascii="Cambria Math" w:hAnsi="Cambria Math"/>
          </w:rPr>
          <m:t>S→h(a)Sh(b)| SS | ε</m:t>
        </m:r>
      </m:oMath>
      <w:r>
        <w:t xml:space="preserve"> </w:t>
      </w:r>
    </w:p>
    <w:p w14:paraId="2FD88BF2" w14:textId="77777777" w:rsidR="00D44660" w:rsidRDefault="00D44660" w:rsidP="00855287">
      <w:pPr>
        <w:ind w:firstLine="710"/>
      </w:pPr>
    </w:p>
    <w:p w14:paraId="57FA00B1" w14:textId="1A136025" w:rsidR="00855287" w:rsidRDefault="00855287" w:rsidP="00855287">
      <w:pPr>
        <w:ind w:left="0" w:firstLine="720"/>
      </w:pPr>
      <w:r>
        <w:lastRenderedPageBreak/>
        <w:t xml:space="preserve">So if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=00, 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=11</m:t>
        </m:r>
      </m:oMath>
      <w:r w:rsidR="00D44660">
        <w:t xml:space="preserve"> then</w:t>
      </w:r>
    </w:p>
    <w:p w14:paraId="7AAA2D8B" w14:textId="49D79F5A" w:rsidR="00294C16" w:rsidRDefault="00855287" w:rsidP="00CA22EE">
      <w:pPr>
        <w:ind w:left="0" w:firstLine="720"/>
      </w:pPr>
      <m:oMath>
        <m:r>
          <w:rPr>
            <w:rFonts w:ascii="Cambria Math" w:hAnsi="Cambria Math"/>
          </w:rPr>
          <m:t>S→00S11| SS | ε</m:t>
        </m:r>
      </m:oMath>
      <w:r>
        <w:t xml:space="preserve"> </w:t>
      </w:r>
    </w:p>
    <w:p w14:paraId="6A720F9A" w14:textId="77777777" w:rsidR="00D44660" w:rsidRDefault="00D44660" w:rsidP="00CA22EE">
      <w:pPr>
        <w:ind w:left="0" w:firstLine="720"/>
      </w:pPr>
    </w:p>
    <w:p w14:paraId="7A4C5DBF" w14:textId="3570D952" w:rsidR="009A2343" w:rsidRDefault="00000000">
      <w:pPr>
        <w:numPr>
          <w:ilvl w:val="0"/>
          <w:numId w:val="1"/>
        </w:numPr>
        <w:spacing w:after="172" w:line="270" w:lineRule="auto"/>
        <w:ind w:hanging="360"/>
      </w:pPr>
      <w:r>
        <w:t xml:space="preserve">(15) Let </w:t>
      </w:r>
      <w:r>
        <w:rPr>
          <w:rFonts w:ascii="Cambria Math" w:eastAsia="Cambria Math" w:hAnsi="Cambria Math" w:cs="Cambria Math"/>
        </w:rPr>
        <w:t>𝑅𝐸𝑃𝐸𝐴𝑇</w:t>
      </w:r>
      <w:r>
        <w:rPr>
          <w:rFonts w:ascii="Cambria Math" w:eastAsia="Cambria Math" w:hAnsi="Cambria Math" w:cs="Cambria Math"/>
          <w:vertAlign w:val="subscript"/>
        </w:rPr>
        <w:t xml:space="preserve">!"# </w:t>
      </w:r>
      <w:r>
        <w:rPr>
          <w:rFonts w:ascii="Cambria Math" w:eastAsia="Cambria Math" w:hAnsi="Cambria Math" w:cs="Cambria Math"/>
        </w:rPr>
        <w:t>= {〈𝑀〉|𝑀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is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a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DFA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and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for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every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 ∈ 𝐿(𝑀), 𝑠 = 𝑢𝑣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where</w:t>
      </w:r>
      <w:r w:rsidR="008A2A8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𝑢 = 𝑣}</w:t>
      </w:r>
      <w:r>
        <w:t xml:space="preserve">.  Show that </w:t>
      </w:r>
      <w:r>
        <w:rPr>
          <w:rFonts w:ascii="Cambria Math" w:eastAsia="Cambria Math" w:hAnsi="Cambria Math" w:cs="Cambria Math"/>
        </w:rPr>
        <w:t>𝑅𝐸𝑃𝐸𝐴𝑇</w:t>
      </w:r>
      <w:r>
        <w:rPr>
          <w:rFonts w:ascii="Cambria Math" w:eastAsia="Cambria Math" w:hAnsi="Cambria Math" w:cs="Cambria Math"/>
          <w:vertAlign w:val="subscript"/>
        </w:rPr>
        <w:t>!"#</w:t>
      </w:r>
      <w:r>
        <w:t xml:space="preserve"> is decidable. </w:t>
      </w:r>
    </w:p>
    <w:p w14:paraId="091BD7A0" w14:textId="3710E016" w:rsidR="00600DD8" w:rsidRDefault="00600DD8" w:rsidP="00600DD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Proof: Construction</w:t>
      </w:r>
      <w:r w:rsidR="00B464EB">
        <w:rPr>
          <w:rFonts w:ascii="Lato" w:eastAsia="Times New Roman" w:hAnsi="Lato" w:cs="Lato"/>
          <w:color w:val="2D3B45"/>
          <w:sz w:val="24"/>
          <w:szCs w:val="24"/>
        </w:rPr>
        <w:t xml:space="preserve">, assume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Repeat</m:t>
            </m:r>
          </m:sub>
        </m:sSub>
      </m:oMath>
      <w:r w:rsidR="00B464EB">
        <w:rPr>
          <w:rFonts w:ascii="Lato" w:eastAsia="Times New Roman" w:hAnsi="Lato" w:cs="Lato"/>
          <w:color w:val="2D3B45"/>
          <w:sz w:val="24"/>
          <w:szCs w:val="24"/>
        </w:rPr>
        <w:t xml:space="preserve"> which decides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REPEA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vertAlign w:val="subscript"/>
              </w:rPr>
              <m:t>!"#</m:t>
            </m:r>
          </m:sub>
        </m:sSub>
      </m:oMath>
    </w:p>
    <w:p w14:paraId="67A53098" w14:textId="2739AE9B" w:rsidR="00600DD8" w:rsidRPr="00565A41" w:rsidRDefault="00000000" w:rsidP="00600DD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Repeat</m:t>
            </m:r>
          </m:sub>
        </m:sSub>
      </m:oMath>
      <w:r w:rsidR="00B464EB">
        <w:rPr>
          <w:rFonts w:ascii="Lato" w:eastAsia="Times New Roman" w:hAnsi="Lato" w:cs="Lato"/>
          <w:color w:val="2D3B45"/>
          <w:sz w:val="24"/>
          <w:szCs w:val="24"/>
        </w:rPr>
        <w:t xml:space="preserve"> on input &lt;M&gt;</w:t>
      </w:r>
      <w:r w:rsidR="00600DD8"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47461CBF" w14:textId="35D36324" w:rsidR="00600DD8" w:rsidRDefault="00600DD8" w:rsidP="00600D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WLOG, we receive </w:t>
      </w:r>
      <w:r w:rsidR="00B464EB">
        <w:rPr>
          <w:rFonts w:ascii="Lato" w:eastAsia="Times New Roman" w:hAnsi="Lato" w:cs="Lato"/>
          <w:color w:val="2D3B45"/>
          <w:sz w:val="24"/>
          <w:szCs w:val="24"/>
        </w:rPr>
        <w:t>DFA M</w:t>
      </w:r>
    </w:p>
    <w:p w14:paraId="67C9A9F2" w14:textId="4778F209" w:rsidR="00600DD8" w:rsidRDefault="000E1175" w:rsidP="00600D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Where</w:t>
      </w:r>
      <w:r w:rsidR="00600DD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for every </w:t>
      </w:r>
      <w:r w:rsidR="00FC0BDE">
        <w:rPr>
          <w:rFonts w:ascii="Cambria Math" w:eastAsia="Cambria Math" w:hAnsi="Cambria Math" w:cs="Cambria Math"/>
        </w:rPr>
        <w:t>𝑠 ∈ 𝐿(𝑀)</w:t>
      </w:r>
      <w:r w:rsidR="00600DD8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0EA5B373" w14:textId="0EE67441" w:rsidR="000E1175" w:rsidRDefault="000E1175" w:rsidP="000E117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where s </w:t>
      </w:r>
      <w:r w:rsidR="00302D17">
        <w:rPr>
          <w:rFonts w:ascii="Lato" w:eastAsia="Times New Roman" w:hAnsi="Lato" w:cs="Lato"/>
          <w:color w:val="2D3B45"/>
          <w:sz w:val="24"/>
          <w:szCs w:val="24"/>
        </w:rPr>
        <w:t xml:space="preserve">can be split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into </w:t>
      </w:r>
      <w:r w:rsidR="00302D17">
        <w:rPr>
          <w:rFonts w:ascii="Lato" w:eastAsia="Times New Roman" w:hAnsi="Lato" w:cs="Lato"/>
          <w:color w:val="2D3B45"/>
          <w:sz w:val="24"/>
          <w:szCs w:val="24"/>
        </w:rPr>
        <w:t xml:space="preserve">even length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substrings u and v </w:t>
      </w:r>
    </w:p>
    <w:p w14:paraId="41FAE364" w14:textId="3C1A3D03" w:rsidR="000E1175" w:rsidRDefault="000E1175" w:rsidP="000E117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And u = v </w:t>
      </w:r>
    </w:p>
    <w:p w14:paraId="1F869F3E" w14:textId="237605F1" w:rsidR="000E1175" w:rsidRPr="000E1175" w:rsidRDefault="000E1175" w:rsidP="000E117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Then we accept</w:t>
      </w:r>
    </w:p>
    <w:p w14:paraId="3E898B98" w14:textId="754A36A2" w:rsidR="00600DD8" w:rsidRPr="00C34602" w:rsidRDefault="000E1175" w:rsidP="00600DD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Otherwise reject.</w:t>
      </w:r>
    </w:p>
    <w:p w14:paraId="63C37185" w14:textId="62DBF414" w:rsidR="00600DD8" w:rsidRPr="005E158A" w:rsidRDefault="000E1175" w:rsidP="006114A1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This machine clearly accepts a DFA if it’s language only contains strings where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s=uv </m:t>
        </m:r>
      </m:oMath>
      <w:r w:rsidRPr="000E1175">
        <w:rPr>
          <w:rFonts w:ascii="Lato" w:eastAsia="Times New Roman" w:hAnsi="Lato" w:cs="Lato"/>
          <w:color w:val="2D3B45"/>
          <w:sz w:val="24"/>
          <w:szCs w:val="24"/>
        </w:rPr>
        <w:t>and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u=v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rejects otherwise. </w:t>
      </w:r>
      <w:r w:rsidR="006114A1">
        <w:rPr>
          <w:rFonts w:ascii="Lato" w:eastAsia="Times New Roman" w:hAnsi="Lato" w:cs="Lato"/>
          <w:color w:val="2D3B45"/>
          <w:sz w:val="24"/>
          <w:szCs w:val="24"/>
        </w:rPr>
        <w:t>E</w:t>
      </w:r>
      <w:r w:rsidR="00DB2D4C">
        <w:rPr>
          <w:rFonts w:ascii="Lato" w:eastAsia="Times New Roman" w:hAnsi="Lato" w:cs="Lato"/>
          <w:color w:val="2D3B45"/>
          <w:sz w:val="24"/>
          <w:szCs w:val="24"/>
        </w:rPr>
        <w:t xml:space="preserve">ven if </w:t>
      </w:r>
      <w:r w:rsidR="00302D17">
        <w:rPr>
          <w:rFonts w:ascii="Lato" w:eastAsia="Times New Roman" w:hAnsi="Lato" w:cs="Lato"/>
          <w:color w:val="2D3B45"/>
          <w:sz w:val="24"/>
          <w:szCs w:val="24"/>
        </w:rPr>
        <w:t>|</w:t>
      </w:r>
      <w:r w:rsidR="005F528A">
        <w:rPr>
          <w:rFonts w:ascii="Lato" w:eastAsia="Times New Roman" w:hAnsi="Lato" w:cs="Lato"/>
          <w:color w:val="2D3B45"/>
          <w:sz w:val="24"/>
          <w:szCs w:val="24"/>
        </w:rPr>
        <w:t>s</w:t>
      </w:r>
      <w:r w:rsidR="00302D17">
        <w:rPr>
          <w:rFonts w:ascii="Lato" w:eastAsia="Times New Roman" w:hAnsi="Lato" w:cs="Lato"/>
          <w:color w:val="2D3B45"/>
          <w:sz w:val="24"/>
          <w:szCs w:val="24"/>
        </w:rPr>
        <w:t>|</w:t>
      </w:r>
      <w:r w:rsidR="005F528A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DB2D4C">
        <w:rPr>
          <w:rFonts w:ascii="Lato" w:eastAsia="Times New Roman" w:hAnsi="Lato" w:cs="Lato"/>
          <w:color w:val="2D3B45"/>
          <w:sz w:val="24"/>
          <w:szCs w:val="24"/>
        </w:rPr>
        <w:t>is infinite</w:t>
      </w:r>
      <w:r w:rsidR="005F528A">
        <w:rPr>
          <w:rFonts w:ascii="Lato" w:eastAsia="Times New Roman" w:hAnsi="Lato" w:cs="Lato"/>
          <w:color w:val="2D3B45"/>
          <w:sz w:val="24"/>
          <w:szCs w:val="24"/>
        </w:rPr>
        <w:t xml:space="preserve"> it will still be decidable</w:t>
      </w:r>
      <w:r w:rsidR="00302D17">
        <w:rPr>
          <w:rFonts w:ascii="Lato" w:eastAsia="Times New Roman" w:hAnsi="Lato" w:cs="Lato"/>
          <w:color w:val="2D3B45"/>
          <w:sz w:val="24"/>
          <w:szCs w:val="24"/>
        </w:rPr>
        <w:t xml:space="preserve">. For </w:t>
      </w:r>
      <w:r w:rsidR="00BE30F7">
        <w:rPr>
          <w:rFonts w:ascii="Lato" w:eastAsia="Times New Roman" w:hAnsi="Lato" w:cs="Lato"/>
          <w:color w:val="2D3B45"/>
          <w:sz w:val="24"/>
          <w:szCs w:val="24"/>
        </w:rPr>
        <w:t>example,</w:t>
      </w:r>
      <w:r w:rsidR="00302D17">
        <w:rPr>
          <w:rFonts w:ascii="Lato" w:eastAsia="Times New Roman" w:hAnsi="Lato" w:cs="Lato"/>
          <w:color w:val="2D3B45"/>
          <w:sz w:val="24"/>
          <w:szCs w:val="24"/>
        </w:rPr>
        <w:t xml:space="preserve"> if s = a* this would reject since a* cannot be evenly split into u and v. </w:t>
      </w:r>
    </w:p>
    <w:p w14:paraId="64989E88" w14:textId="77777777" w:rsidR="005E158A" w:rsidRDefault="00000000">
      <w:pPr>
        <w:numPr>
          <w:ilvl w:val="0"/>
          <w:numId w:val="1"/>
        </w:numPr>
        <w:spacing w:after="172" w:line="270" w:lineRule="auto"/>
        <w:ind w:hanging="360"/>
      </w:pPr>
      <w:r>
        <w:t xml:space="preserve">(15) Let </w:t>
      </w:r>
      <w:r>
        <w:rPr>
          <w:rFonts w:ascii="Cambria Math" w:eastAsia="Cambria Math" w:hAnsi="Cambria Math" w:cs="Cambria Math"/>
        </w:rPr>
        <w:t>𝑆𝑈𝐵𝑆𝐸𝑇</w:t>
      </w:r>
      <w:r>
        <w:rPr>
          <w:rFonts w:ascii="Cambria Math" w:eastAsia="Cambria Math" w:hAnsi="Cambria Math" w:cs="Cambria Math"/>
          <w:vertAlign w:val="subscript"/>
        </w:rPr>
        <w:t xml:space="preserve">!"# </w:t>
      </w:r>
      <w:r>
        <w:rPr>
          <w:rFonts w:ascii="Cambria Math" w:eastAsia="Cambria Math" w:hAnsi="Cambria Math" w:cs="Cambria Math"/>
        </w:rPr>
        <w:t>= {〈𝑀</w:t>
      </w:r>
      <w:r>
        <w:rPr>
          <w:rFonts w:ascii="Cambria Math" w:eastAsia="Cambria Math" w:hAnsi="Cambria Math" w:cs="Cambria Math"/>
          <w:vertAlign w:val="subscript"/>
        </w:rPr>
        <w:t>$</w:t>
      </w:r>
      <w:r>
        <w:rPr>
          <w:rFonts w:ascii="Cambria Math" w:eastAsia="Cambria Math" w:hAnsi="Cambria Math" w:cs="Cambria Math"/>
        </w:rPr>
        <w:t>, 𝑀</w:t>
      </w:r>
      <w:r>
        <w:rPr>
          <w:rFonts w:ascii="Cambria Math" w:eastAsia="Cambria Math" w:hAnsi="Cambria Math" w:cs="Cambria Math"/>
          <w:vertAlign w:val="subscript"/>
        </w:rPr>
        <w:t>%</w:t>
      </w:r>
      <w:r>
        <w:rPr>
          <w:rFonts w:ascii="Cambria Math" w:eastAsia="Cambria Math" w:hAnsi="Cambria Math" w:cs="Cambria Math"/>
        </w:rPr>
        <w:t>〉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|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>$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and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>%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are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DFAs</w:t>
      </w:r>
      <w:r w:rsidR="00801E7D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and</w:t>
      </w:r>
      <w:r>
        <w:rPr>
          <w:rFonts w:ascii="Cambria Math" w:eastAsia="Cambria Math" w:hAnsi="Cambria Math" w:cs="Cambria Math"/>
        </w:rPr>
        <w:tab/>
        <w:t>𝐿(𝑀</w:t>
      </w:r>
      <w:r>
        <w:rPr>
          <w:rFonts w:ascii="Cambria Math" w:eastAsia="Cambria Math" w:hAnsi="Cambria Math" w:cs="Cambria Math"/>
          <w:vertAlign w:val="subscript"/>
        </w:rPr>
        <w:t>$</w:t>
      </w:r>
      <w:r>
        <w:rPr>
          <w:rFonts w:ascii="Cambria Math" w:eastAsia="Cambria Math" w:hAnsi="Cambria Math" w:cs="Cambria Math"/>
        </w:rPr>
        <w:t>) ⊆ 𝐿(𝑀</w:t>
      </w:r>
      <w:r>
        <w:rPr>
          <w:rFonts w:ascii="Cambria Math" w:eastAsia="Cambria Math" w:hAnsi="Cambria Math" w:cs="Cambria Math"/>
          <w:vertAlign w:val="subscript"/>
        </w:rPr>
        <w:t>%</w:t>
      </w:r>
      <w:r>
        <w:rPr>
          <w:rFonts w:ascii="Cambria Math" w:eastAsia="Cambria Math" w:hAnsi="Cambria Math" w:cs="Cambria Math"/>
        </w:rPr>
        <w:t>)}</w:t>
      </w:r>
      <w:r>
        <w:t xml:space="preserve">.  Show that </w:t>
      </w:r>
      <w:r>
        <w:rPr>
          <w:rFonts w:ascii="Cambria Math" w:eastAsia="Cambria Math" w:hAnsi="Cambria Math" w:cs="Cambria Math"/>
        </w:rPr>
        <w:t>𝑆𝑈𝐵𝑆𝐸𝑇</w:t>
      </w:r>
      <w:r>
        <w:rPr>
          <w:rFonts w:ascii="Cambria Math" w:eastAsia="Cambria Math" w:hAnsi="Cambria Math" w:cs="Cambria Math"/>
          <w:vertAlign w:val="subscript"/>
        </w:rPr>
        <w:t>!"#</w:t>
      </w:r>
      <w:r>
        <w:t xml:space="preserve"> is decidable.</w:t>
      </w:r>
    </w:p>
    <w:p w14:paraId="4E06B21B" w14:textId="21645486" w:rsidR="005E158A" w:rsidRDefault="005E158A" w:rsidP="005E158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Proof: Construction, assume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Subset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which decides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SUBSE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vertAlign w:val="subscript"/>
              </w:rPr>
              <m:t>!"#</m:t>
            </m:r>
          </m:sub>
        </m:sSub>
      </m:oMath>
    </w:p>
    <w:p w14:paraId="71EB8275" w14:textId="07D1A219" w:rsidR="005E158A" w:rsidRPr="00565A41" w:rsidRDefault="00000000" w:rsidP="005E158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Repeat</m:t>
            </m:r>
          </m:sub>
        </m:sSub>
      </m:oMath>
      <w:r w:rsidR="005E158A">
        <w:rPr>
          <w:rFonts w:ascii="Lato" w:eastAsia="Times New Roman" w:hAnsi="Lato" w:cs="Lato"/>
          <w:color w:val="2D3B45"/>
          <w:sz w:val="24"/>
          <w:szCs w:val="24"/>
        </w:rPr>
        <w:t xml:space="preserve"> on input &lt;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$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%</m:t>
            </m:r>
          </m:sub>
        </m:sSub>
      </m:oMath>
      <w:r w:rsidR="005E158A">
        <w:rPr>
          <w:rFonts w:ascii="Lato" w:eastAsia="Times New Roman" w:hAnsi="Lato" w:cs="Lato"/>
          <w:color w:val="2D3B45"/>
          <w:sz w:val="24"/>
          <w:szCs w:val="24"/>
        </w:rPr>
        <w:t>&gt;:</w:t>
      </w:r>
    </w:p>
    <w:p w14:paraId="72F8BBBC" w14:textId="0A08C061" w:rsidR="005E158A" w:rsidRDefault="005E158A" w:rsidP="005E158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WLOG, we receive DFA </w:t>
      </w:r>
      <w:r w:rsidR="006114A1">
        <w:rPr>
          <w:rFonts w:ascii="Cambria Math" w:eastAsia="Cambria Math" w:hAnsi="Cambria Math" w:cs="Cambria Math"/>
        </w:rPr>
        <w:t>𝑀</w:t>
      </w:r>
      <w:r w:rsidR="006114A1">
        <w:rPr>
          <w:rFonts w:ascii="Cambria Math" w:eastAsia="Cambria Math" w:hAnsi="Cambria Math" w:cs="Cambria Math"/>
          <w:vertAlign w:val="subscript"/>
        </w:rPr>
        <w:t xml:space="preserve">$ </w:t>
      </w:r>
      <w:r w:rsidR="006114A1"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%</m:t>
            </m:r>
          </m:sub>
        </m:sSub>
      </m:oMath>
    </w:p>
    <w:p w14:paraId="4D756BA7" w14:textId="2CAFD769" w:rsidR="005E158A" w:rsidRDefault="005E158A" w:rsidP="005E158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Where: </w:t>
      </w:r>
    </w:p>
    <w:p w14:paraId="15CD4792" w14:textId="376D668A" w:rsidR="006114A1" w:rsidRDefault="006114A1" w:rsidP="005E158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 if</w:t>
      </w:r>
      <w:r w:rsidRPr="006114A1">
        <w:rPr>
          <w:rFonts w:ascii="Cambria Math" w:eastAsia="Cambria Math" w:hAnsi="Cambria Math" w:cs="Cambria Math"/>
        </w:rPr>
        <w:t xml:space="preserve"> </w:t>
      </w:r>
      <w:r w:rsidR="00F42949">
        <w:rPr>
          <w:rFonts w:ascii="Cambria Math" w:eastAsia="Cambria Math" w:hAnsi="Cambria Math" w:cs="Cambria Math"/>
        </w:rPr>
        <w:t xml:space="preserve">only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$</m:t>
            </m:r>
          </m:sub>
        </m:sSub>
      </m:oMath>
      <w:r w:rsidR="00F42949">
        <w:rPr>
          <w:rFonts w:ascii="Cambria Math" w:eastAsia="Cambria Math" w:hAnsi="Cambria Math" w:cs="Cambria Math"/>
        </w:rPr>
        <w:t xml:space="preserve"> is infinite</w:t>
      </w:r>
      <w:r>
        <w:rPr>
          <w:rFonts w:ascii="Cambria Math" w:eastAsia="Cambria Math" w:hAnsi="Cambria Math" w:cs="Cambria Math"/>
        </w:rPr>
        <w:t xml:space="preserve"> </w:t>
      </w:r>
    </w:p>
    <w:p w14:paraId="4B47179A" w14:textId="19F48B4E" w:rsidR="005E158A" w:rsidRPr="005E158A" w:rsidRDefault="006114A1" w:rsidP="005E158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 if </w:t>
      </w:r>
      <w:r w:rsidR="005E158A" w:rsidRPr="005E158A">
        <w:rPr>
          <w:rFonts w:ascii="Lato" w:eastAsia="Times New Roman" w:hAnsi="Lato" w:cs="Lato"/>
          <w:color w:val="2D3B45"/>
          <w:sz w:val="24"/>
          <w:szCs w:val="24"/>
        </w:rPr>
        <w:t xml:space="preserve">every </w:t>
      </w:r>
      <m:oMath>
        <m:r>
          <w:rPr>
            <w:rFonts w:ascii="Cambria Math" w:eastAsia="Cambria Math" w:hAnsi="Cambria Math" w:cs="Cambria Math"/>
          </w:rPr>
          <m:t>s∈L(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$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 w:rsidR="005E158A">
        <w:rPr>
          <w:rFonts w:ascii="Lato" w:eastAsia="Times New Roman" w:hAnsi="Lato" w:cs="Lato"/>
        </w:rPr>
        <w:t xml:space="preserve"> is also </w:t>
      </w:r>
      <m:oMath>
        <m:r>
          <w:rPr>
            <w:rFonts w:ascii="Cambria Math" w:eastAsia="Cambria Math" w:hAnsi="Cambria Math" w:cs="Cambria Math"/>
          </w:rPr>
          <m:t>s∈L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%</m:t>
                </m:r>
              </m:sub>
            </m:sSub>
          </m:e>
        </m:d>
      </m:oMath>
      <w:r w:rsidR="005E158A" w:rsidRPr="005E158A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DB2D4C">
        <w:rPr>
          <w:rFonts w:ascii="Lato" w:eastAsia="Times New Roman" w:hAnsi="Lato" w:cs="Lato"/>
          <w:color w:val="2D3B45"/>
          <w:sz w:val="24"/>
          <w:szCs w:val="24"/>
        </w:rPr>
        <w:t xml:space="preserve">(so if </w:t>
      </w:r>
      <w:r w:rsidR="00DB2D4C">
        <w:rPr>
          <w:rFonts w:ascii="Cambria Math" w:eastAsia="Cambria Math" w:hAnsi="Cambria Math" w:cs="Cambria Math"/>
        </w:rPr>
        <w:t>𝐿(𝑀</w:t>
      </w:r>
      <w:r w:rsidR="00DB2D4C">
        <w:rPr>
          <w:rFonts w:ascii="Cambria Math" w:eastAsia="Cambria Math" w:hAnsi="Cambria Math" w:cs="Cambria Math"/>
          <w:vertAlign w:val="subscript"/>
        </w:rPr>
        <w:t>$</w:t>
      </w:r>
      <w:r w:rsidR="00DB2D4C">
        <w:rPr>
          <w:rFonts w:ascii="Cambria Math" w:eastAsia="Cambria Math" w:hAnsi="Cambria Math" w:cs="Cambria Math"/>
        </w:rPr>
        <w:t>) ⊆ 𝐿(𝑀</w:t>
      </w:r>
      <w:r w:rsidR="00DB2D4C">
        <w:rPr>
          <w:rFonts w:ascii="Cambria Math" w:eastAsia="Cambria Math" w:hAnsi="Cambria Math" w:cs="Cambria Math"/>
          <w:vertAlign w:val="subscript"/>
        </w:rPr>
        <w:t>%</w:t>
      </w:r>
      <w:r w:rsidR="00DB2D4C">
        <w:rPr>
          <w:rFonts w:ascii="Cambria Math" w:eastAsia="Cambria Math" w:hAnsi="Cambria Math" w:cs="Cambria Math"/>
        </w:rPr>
        <w:t>)</w:t>
      </w:r>
      <w:r w:rsidR="00DB2D4C">
        <w:rPr>
          <w:rFonts w:ascii="Lato" w:eastAsia="Times New Roman" w:hAnsi="Lato" w:cs="Lato"/>
          <w:color w:val="2D3B45"/>
          <w:sz w:val="24"/>
          <w:szCs w:val="24"/>
        </w:rPr>
        <w:t>)</w:t>
      </w:r>
    </w:p>
    <w:p w14:paraId="0C12DEB8" w14:textId="77777777" w:rsidR="005E158A" w:rsidRPr="00C34602" w:rsidRDefault="005E158A" w:rsidP="006114A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Otherwise reject.</w:t>
      </w:r>
    </w:p>
    <w:p w14:paraId="5EB561B2" w14:textId="301BB8F5" w:rsidR="009A2343" w:rsidRPr="005E158A" w:rsidRDefault="005E158A" w:rsidP="005E158A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This machine clearly accepts a DFA if it’s </w:t>
      </w:r>
      <w:r w:rsidR="00DB2D4C">
        <w:rPr>
          <w:rFonts w:ascii="Cambria Math" w:eastAsia="Cambria Math" w:hAnsi="Cambria Math" w:cs="Cambria Math"/>
        </w:rPr>
        <w:t>𝐿(𝑀</w:t>
      </w:r>
      <w:r w:rsidR="00DB2D4C">
        <w:rPr>
          <w:rFonts w:ascii="Cambria Math" w:eastAsia="Cambria Math" w:hAnsi="Cambria Math" w:cs="Cambria Math"/>
          <w:vertAlign w:val="subscript"/>
        </w:rPr>
        <w:t>$</w:t>
      </w:r>
      <w:r w:rsidR="00DB2D4C">
        <w:rPr>
          <w:rFonts w:ascii="Cambria Math" w:eastAsia="Cambria Math" w:hAnsi="Cambria Math" w:cs="Cambria Math"/>
        </w:rPr>
        <w:t>) ⊆ 𝐿(𝑀</w:t>
      </w:r>
      <w:r w:rsidR="00DB2D4C">
        <w:rPr>
          <w:rFonts w:ascii="Cambria Math" w:eastAsia="Cambria Math" w:hAnsi="Cambria Math" w:cs="Cambria Math"/>
          <w:vertAlign w:val="subscript"/>
        </w:rPr>
        <w:t>%</w:t>
      </w:r>
      <w:r w:rsidR="00DB2D4C">
        <w:rPr>
          <w:rFonts w:ascii="Cambria Math" w:eastAsia="Cambria Math" w:hAnsi="Cambria Math" w:cs="Cambria Math"/>
        </w:rPr>
        <w:t xml:space="preserve">) </w:t>
      </w: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6F71C67F" w14:textId="22157DBC" w:rsidR="009A2343" w:rsidRDefault="00000000">
      <w:pPr>
        <w:numPr>
          <w:ilvl w:val="0"/>
          <w:numId w:val="1"/>
        </w:numPr>
        <w:spacing w:after="165"/>
        <w:ind w:hanging="360"/>
      </w:pPr>
      <w:r>
        <w:t xml:space="preserve">(20) A Turing machine </w:t>
      </w:r>
      <w:r>
        <w:rPr>
          <w:i/>
        </w:rPr>
        <w:t>M</w:t>
      </w:r>
      <w:r>
        <w:t xml:space="preserve"> is </w:t>
      </w:r>
      <w:r>
        <w:rPr>
          <w:b/>
        </w:rPr>
        <w:t xml:space="preserve">verbose </w:t>
      </w:r>
      <w:r>
        <w:t xml:space="preserve">on the input string </w:t>
      </w:r>
      <w:r>
        <w:rPr>
          <w:i/>
        </w:rPr>
        <w:t>s</w:t>
      </w:r>
      <w:r>
        <w:t xml:space="preserve"> if, when finished computing on </w:t>
      </w:r>
      <w:r>
        <w:rPr>
          <w:i/>
        </w:rPr>
        <w:t>s</w:t>
      </w:r>
      <w:r>
        <w:t xml:space="preserve">, </w:t>
      </w:r>
      <w:r>
        <w:rPr>
          <w:i/>
        </w:rPr>
        <w:t>M</w:t>
      </w:r>
      <w:r>
        <w:t xml:space="preserve"> does not shrink the input – that is, leaves at least as many non-blank characters on the left of the tape as </w:t>
      </w:r>
      <w:r>
        <w:rPr>
          <w:i/>
        </w:rPr>
        <w:t>s</w:t>
      </w:r>
      <w:r>
        <w:t xml:space="preserve"> has total characters.   </w:t>
      </w:r>
    </w:p>
    <w:p w14:paraId="7C644B2F" w14:textId="10407CFC" w:rsidR="00F953FB" w:rsidRPr="001830D6" w:rsidRDefault="00000000" w:rsidP="00F953FB">
      <w:pPr>
        <w:ind w:left="370"/>
        <w:rPr>
          <w:rFonts w:ascii="Lato" w:eastAsia="Times New Roman" w:hAnsi="Lato" w:cs="Lato"/>
          <w:color w:val="2D3B45"/>
          <w:sz w:val="24"/>
          <w:szCs w:val="24"/>
        </w:rPr>
      </w:pPr>
      <w:r>
        <w:t xml:space="preserve">Let </w:t>
      </w:r>
      <w:r>
        <w:rPr>
          <w:i/>
        </w:rPr>
        <w:t>VERBOSE</w:t>
      </w:r>
      <w:r>
        <w:rPr>
          <w:i/>
          <w:vertAlign w:val="subscript"/>
        </w:rPr>
        <w:t>TM</w:t>
      </w:r>
      <w:r>
        <w:t xml:space="preserve"> = { &lt;</w:t>
      </w:r>
      <w:r>
        <w:rPr>
          <w:i/>
        </w:rPr>
        <w:t>M</w:t>
      </w:r>
      <w:r>
        <w:t xml:space="preserve">, </w:t>
      </w:r>
      <w:r>
        <w:rPr>
          <w:i/>
        </w:rPr>
        <w:t>w</w:t>
      </w:r>
      <w:r>
        <w:t xml:space="preserve">&gt; | </w:t>
      </w:r>
      <w:r>
        <w:rPr>
          <w:i/>
        </w:rPr>
        <w:t>M</w:t>
      </w:r>
      <w:r>
        <w:t xml:space="preserve"> is a TM and is verbose on </w:t>
      </w:r>
      <w:r>
        <w:rPr>
          <w:i/>
        </w:rPr>
        <w:t>s</w:t>
      </w:r>
      <w:r>
        <w:t xml:space="preserve"> }, and show that </w:t>
      </w:r>
      <w:r>
        <w:rPr>
          <w:i/>
        </w:rPr>
        <w:t>VERBOSE</w:t>
      </w:r>
      <w:r>
        <w:rPr>
          <w:i/>
          <w:vertAlign w:val="subscript"/>
        </w:rPr>
        <w:t>TM</w:t>
      </w:r>
      <w:r>
        <w:t xml:space="preserve"> is undecidable by reduction from </w:t>
      </w:r>
      <w:r>
        <w:rPr>
          <w:i/>
        </w:rPr>
        <w:t>A</w:t>
      </w:r>
      <w:r>
        <w:rPr>
          <w:vertAlign w:val="subscript"/>
        </w:rPr>
        <w:t>TM</w:t>
      </w:r>
      <w:r>
        <w:t xml:space="preserve">.   Do not use Rice’s theorem. </w:t>
      </w:r>
    </w:p>
    <w:p w14:paraId="2EA54A47" w14:textId="4C62D3D8" w:rsidR="00F953FB" w:rsidRDefault="00F953FB" w:rsidP="00F953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Proof: If 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VERBOSE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decides </w:t>
      </w:r>
      <w:r>
        <w:rPr>
          <w:i/>
        </w:rPr>
        <w:t>VERBOSE</w:t>
      </w:r>
      <w:r>
        <w:rPr>
          <w:i/>
          <w:vertAlign w:val="subscript"/>
        </w:rPr>
        <w:t>TM</w:t>
      </w:r>
      <w:r>
        <w:t xml:space="preserve">.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Assume BWOC that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VERBOSE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decidable:</w:t>
      </w:r>
    </w:p>
    <w:p w14:paraId="161F578B" w14:textId="777056DF" w:rsidR="00F953FB" w:rsidRPr="00565A41" w:rsidRDefault="00F953FB" w:rsidP="00F953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decidability let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VERBOSE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be its decider where:</w:t>
      </w:r>
    </w:p>
    <w:p w14:paraId="4B6E297D" w14:textId="0DFE05ED" w:rsidR="00F953FB" w:rsidRPr="00B47A90" w:rsidRDefault="00F953FB" w:rsidP="00F953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We receive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w:r w:rsidR="002D689F">
        <w:rPr>
          <w:rFonts w:ascii="Lato" w:eastAsia="Times New Roman" w:hAnsi="Lato" w:cs="Lato"/>
          <w:color w:val="2D3B45"/>
          <w:sz w:val="24"/>
          <w:szCs w:val="24"/>
        </w:rPr>
        <w:t>Turing machine M</w:t>
      </w:r>
    </w:p>
    <w:p w14:paraId="5C3A90E0" w14:textId="453EAADE" w:rsidR="00F953FB" w:rsidRDefault="00F953FB" w:rsidP="00F953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accept if </w:t>
      </w:r>
      <w:r w:rsidR="002D689F">
        <w:rPr>
          <w:rFonts w:ascii="Lato" w:eastAsia="Times New Roman" w:hAnsi="Lato" w:cs="Lato"/>
          <w:color w:val="2D3B45"/>
          <w:sz w:val="24"/>
          <w:szCs w:val="24"/>
        </w:rPr>
        <w:t>M is a TM and is verbose on s</w:t>
      </w:r>
    </w:p>
    <w:p w14:paraId="4DD4D3DD" w14:textId="7CA4DDEE" w:rsidR="00F953FB" w:rsidRPr="00C34602" w:rsidRDefault="00F953FB" w:rsidP="00F953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reject </w:t>
      </w:r>
      <w:r w:rsidR="002D689F">
        <w:rPr>
          <w:rFonts w:ascii="Lato" w:eastAsia="Times New Roman" w:hAnsi="Lato" w:cs="Lato"/>
          <w:color w:val="2D3B45"/>
          <w:sz w:val="24"/>
          <w:szCs w:val="24"/>
        </w:rPr>
        <w:t>otherwise</w:t>
      </w:r>
    </w:p>
    <w:p w14:paraId="78D0B41A" w14:textId="77777777" w:rsidR="00F953FB" w:rsidRDefault="00F953FB" w:rsidP="00F953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we build a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where:</w:t>
      </w:r>
    </w:p>
    <w:p w14:paraId="799A3C15" w14:textId="042F27D7" w:rsidR="00F953FB" w:rsidRDefault="00F953FB" w:rsidP="00F953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mimic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we receive Turing machine M </w:t>
      </w:r>
      <w:r w:rsidR="002D689F"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string s </w:t>
      </w:r>
    </w:p>
    <w:p w14:paraId="2CFFEE89" w14:textId="77777777" w:rsidR="00F953FB" w:rsidRDefault="00F953FB" w:rsidP="00F953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construct a new Turing machine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that,</w:t>
      </w:r>
    </w:p>
    <w:p w14:paraId="716ECFD0" w14:textId="048EFDA2" w:rsidR="00F953FB" w:rsidRDefault="00F953FB" w:rsidP="00F953F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Receives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w:r w:rsidR="002D689F">
        <w:rPr>
          <w:rFonts w:ascii="Lato" w:eastAsia="Times New Roman" w:hAnsi="Lato" w:cs="Lato"/>
          <w:color w:val="2D3B45"/>
          <w:sz w:val="24"/>
          <w:szCs w:val="24"/>
        </w:rPr>
        <w:t>TM M</w:t>
      </w:r>
    </w:p>
    <w:p w14:paraId="2335AF83" w14:textId="0CE3025B" w:rsidR="00AD6890" w:rsidRDefault="00AD6890" w:rsidP="00F953F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Enumerator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w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 w is the number of things on the tape</w:t>
      </w:r>
    </w:p>
    <w:p w14:paraId="4E9E68A0" w14:textId="38CD63E9" w:rsidR="00AD6890" w:rsidRDefault="00F953FB" w:rsidP="00AD6890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we reject </w:t>
      </w:r>
      <w:r w:rsidR="00AD6890"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w</m:t>
        </m:r>
      </m:oMath>
      <w:r w:rsidR="00AD6890">
        <w:rPr>
          <w:rFonts w:ascii="Lato" w:eastAsia="Times New Roman" w:hAnsi="Lato" w:cs="Lato"/>
          <w:color w:val="2D3B45"/>
          <w:sz w:val="24"/>
          <w:szCs w:val="24"/>
        </w:rPr>
        <w:t xml:space="preserve"> is greater than or equal to the length of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</w:p>
    <w:p w14:paraId="41A56475" w14:textId="7A6E0BBE" w:rsidR="00AD6890" w:rsidRPr="00AD6890" w:rsidRDefault="00AD6890" w:rsidP="00AD6890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This causes M to decide</w:t>
      </w:r>
    </w:p>
    <w:p w14:paraId="4DE6C228" w14:textId="474BB320" w:rsidR="00AD6890" w:rsidRDefault="00AD6890" w:rsidP="00AD6890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Otherwise simulate the contrariwise of TM M on s</w:t>
      </w:r>
    </w:p>
    <w:p w14:paraId="4DE9F119" w14:textId="0BCEF7F2" w:rsidR="00AC7A4A" w:rsidRDefault="00AC7A4A" w:rsidP="00AC7A4A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This mimics the opposite of M whether is accepts, or rejects. Also means that it mimics if it never halts</w:t>
      </w:r>
    </w:p>
    <w:p w14:paraId="61476E76" w14:textId="22C2D984" w:rsidR="00F953FB" w:rsidRPr="00C126B5" w:rsidRDefault="00F953FB" w:rsidP="00F953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Interrogate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using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Verbose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which causes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to decide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creates a contradiction. Therefore </w:t>
      </w:r>
      <w:r w:rsidR="00AD6890">
        <w:rPr>
          <w:i/>
        </w:rPr>
        <w:t>VERBOSE</w:t>
      </w:r>
      <w:r w:rsidR="00AD6890">
        <w:rPr>
          <w:i/>
          <w:vertAlign w:val="subscript"/>
        </w:rPr>
        <w:t>TM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must be undecidable</w:t>
      </w:r>
      <w:r w:rsidR="00AD6890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70BCD5EF" w14:textId="0C659291" w:rsidR="009A2343" w:rsidRDefault="009A2343">
      <w:pPr>
        <w:spacing w:after="0" w:line="259" w:lineRule="auto"/>
        <w:ind w:left="360" w:firstLine="0"/>
      </w:pPr>
    </w:p>
    <w:sectPr w:rsidR="009A2343">
      <w:pgSz w:w="12240" w:h="15840"/>
      <w:pgMar w:top="1440" w:right="731" w:bottom="1440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453"/>
    <w:multiLevelType w:val="hybridMultilevel"/>
    <w:tmpl w:val="32788C36"/>
    <w:lvl w:ilvl="0" w:tplc="9F9467CA">
      <w:numFmt w:val="bullet"/>
      <w:lvlText w:val="•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23081627"/>
    <w:multiLevelType w:val="hybridMultilevel"/>
    <w:tmpl w:val="13CAA92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38E724D0"/>
    <w:multiLevelType w:val="hybridMultilevel"/>
    <w:tmpl w:val="DAA6B8C6"/>
    <w:lvl w:ilvl="0" w:tplc="0256F9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83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D88634">
      <w:start w:val="17"/>
      <w:numFmt w:val="upperLetter"/>
      <w:lvlRestart w:val="0"/>
      <w:lvlText w:val="%3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A092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5439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AF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90C4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687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81D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324B47"/>
    <w:multiLevelType w:val="hybridMultilevel"/>
    <w:tmpl w:val="584CB314"/>
    <w:lvl w:ilvl="0" w:tplc="827666B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A22022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F6A5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09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AAE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742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0C1A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AC73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8E21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1685084">
    <w:abstractNumId w:val="3"/>
  </w:num>
  <w:num w:numId="2" w16cid:durableId="912272831">
    <w:abstractNumId w:val="2"/>
  </w:num>
  <w:num w:numId="3" w16cid:durableId="1998223466">
    <w:abstractNumId w:val="0"/>
  </w:num>
  <w:num w:numId="4" w16cid:durableId="105331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43"/>
    <w:rsid w:val="000E1175"/>
    <w:rsid w:val="0013635A"/>
    <w:rsid w:val="0020069F"/>
    <w:rsid w:val="00247F5D"/>
    <w:rsid w:val="00294C16"/>
    <w:rsid w:val="002D689F"/>
    <w:rsid w:val="00302D17"/>
    <w:rsid w:val="00306FCB"/>
    <w:rsid w:val="003D732B"/>
    <w:rsid w:val="003F373B"/>
    <w:rsid w:val="00402BB4"/>
    <w:rsid w:val="005E158A"/>
    <w:rsid w:val="005F528A"/>
    <w:rsid w:val="00600DD8"/>
    <w:rsid w:val="006040CA"/>
    <w:rsid w:val="006114A1"/>
    <w:rsid w:val="006520D1"/>
    <w:rsid w:val="006E2B7E"/>
    <w:rsid w:val="00801E7D"/>
    <w:rsid w:val="00855287"/>
    <w:rsid w:val="008A2A84"/>
    <w:rsid w:val="009A2343"/>
    <w:rsid w:val="00AC7A4A"/>
    <w:rsid w:val="00AD6890"/>
    <w:rsid w:val="00B464EB"/>
    <w:rsid w:val="00BE30F7"/>
    <w:rsid w:val="00C22AC1"/>
    <w:rsid w:val="00C73B4B"/>
    <w:rsid w:val="00C9457B"/>
    <w:rsid w:val="00CA22EE"/>
    <w:rsid w:val="00D44660"/>
    <w:rsid w:val="00D83E3E"/>
    <w:rsid w:val="00DB2D4C"/>
    <w:rsid w:val="00F42949"/>
    <w:rsid w:val="00F953FB"/>
    <w:rsid w:val="00F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2C81"/>
  <w15:docId w15:val="{ACFBE4A9-BFC8-429D-A7FE-C2071016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SP2023 COT4210 Midterm Exam 2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SP2023 COT4210 Midterm Exam 2</dc:title>
  <dc:subject/>
  <dc:creator>Matthew Gerber</dc:creator>
  <cp:keywords/>
  <cp:lastModifiedBy>Nawras Rawas Qalaji</cp:lastModifiedBy>
  <cp:revision>14</cp:revision>
  <dcterms:created xsi:type="dcterms:W3CDTF">2023-04-11T19:43:00Z</dcterms:created>
  <dcterms:modified xsi:type="dcterms:W3CDTF">2023-04-12T22:42:00Z</dcterms:modified>
</cp:coreProperties>
</file>