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7375426" wp14:textId="0400A432">
      <w:bookmarkStart w:name="_GoBack" w:id="0"/>
      <w:bookmarkEnd w:id="0"/>
      <w:r w:rsidR="16204CB8">
        <w:rPr/>
        <w:t xml:space="preserve">Zadanie 1. Dla Zadania 2 z listy 1 dodaj zastosowanie </w:t>
      </w:r>
      <w:proofErr w:type="spellStart"/>
      <w:r w:rsidR="16204CB8">
        <w:rPr/>
        <w:t>regularyzacji</w:t>
      </w:r>
      <w:proofErr w:type="spellEnd"/>
      <w:r w:rsidR="16204CB8">
        <w:rPr/>
        <w:t xml:space="preserve"> L1 i L2 oraz porzucania. Przykładowy kod wykorzystania </w:t>
      </w:r>
      <w:proofErr w:type="spellStart"/>
      <w:r w:rsidR="16204CB8">
        <w:rPr/>
        <w:t>regularyzacji</w:t>
      </w:r>
      <w:proofErr w:type="spellEnd"/>
      <w:r w:rsidR="16204CB8">
        <w:rPr/>
        <w:t xml:space="preserve"> i porzucania w bibliotece </w:t>
      </w:r>
      <w:proofErr w:type="spellStart"/>
      <w:r w:rsidR="16204CB8">
        <w:rPr/>
        <w:t>Keras</w:t>
      </w:r>
      <w:proofErr w:type="spellEnd"/>
      <w:r w:rsidR="16204CB8">
        <w:rPr/>
        <w:t xml:space="preserve">: https://github.com/fchollet/deep-learning-with-python-notebooks/blob/master/4.4-overfitting-andunderfitting.ipynb. Wypróbuj różne wartości współczynnika </w:t>
      </w:r>
      <w:proofErr w:type="spellStart"/>
      <w:r w:rsidR="16204CB8">
        <w:rPr/>
        <w:t>regularyzacji</w:t>
      </w:r>
      <w:proofErr w:type="spellEnd"/>
      <w:r w:rsidR="16204CB8">
        <w:rPr/>
        <w:t xml:space="preserve"> i porzucania. Czy wykorzystanie tych mechanizmów pozwoliło zwiększyć skuteczność sieci neuronowej?</w:t>
      </w:r>
    </w:p>
    <w:p w:rsidR="5343A331" w:rsidP="73E84EBA" w:rsidRDefault="5343A331" w14:paraId="49A3C1D3" w14:textId="53F32BE3">
      <w:pPr>
        <w:pStyle w:val="Normal"/>
      </w:pPr>
      <w:r w:rsidR="5343A331">
        <w:rPr/>
        <w:t xml:space="preserve">Mając dostęp do danych z powyżej wymienionego </w:t>
      </w:r>
      <w:proofErr w:type="spellStart"/>
      <w:r w:rsidR="5343A331">
        <w:rPr/>
        <w:t>githuba</w:t>
      </w:r>
      <w:proofErr w:type="spellEnd"/>
      <w:r w:rsidR="5343A331">
        <w:rPr/>
        <w:t xml:space="preserve"> p</w:t>
      </w:r>
      <w:r w:rsidR="1A99939D">
        <w:rPr/>
        <w:t>ostanowiłam zagłębić się w treść i nauczyłam się, że można wykonać w inny sposób one-hot-</w:t>
      </w:r>
      <w:r w:rsidR="1A99939D">
        <w:rPr/>
        <w:t>encode.</w:t>
      </w:r>
    </w:p>
    <w:p w:rsidR="003A2B3F" w:rsidP="73E84EBA" w:rsidRDefault="003A2B3F" w14:paraId="375C40E2" w14:textId="2E692769">
      <w:pPr>
        <w:pStyle w:val="Normal"/>
        <w:spacing w:line="285" w:lineRule="exact"/>
      </w:pPr>
      <w:r w:rsidR="1A99939D">
        <w:rPr/>
        <w:t xml:space="preserve">Ja zaimplementowałam </w:t>
      </w:r>
      <w:r w:rsidR="003A2B3F">
        <w:rPr/>
        <w:t>one-hot-</w:t>
      </w:r>
      <w:proofErr w:type="spellStart"/>
      <w:r w:rsidR="003A2B3F">
        <w:rPr/>
        <w:t>encode</w:t>
      </w:r>
      <w:proofErr w:type="spellEnd"/>
      <w:r w:rsidR="003A2B3F">
        <w:rPr/>
        <w:t xml:space="preserve"> z pomocą</w:t>
      </w:r>
      <w:r w:rsidR="0274C49C">
        <w:rPr/>
        <w:t xml:space="preserve"> zewnętrznej biblioteki</w:t>
      </w:r>
      <w:r w:rsidR="6E1031DA">
        <w:rPr/>
        <w:t>:</w:t>
      </w:r>
      <w:r w:rsidR="071E2B12">
        <w:rPr/>
        <w:t xml:space="preserve"> </w:t>
      </w:r>
      <w:r w:rsidRPr="4E451EB8" w:rsidR="6E1031DA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l-PL"/>
        </w:rPr>
        <w:t>from</w:t>
      </w:r>
      <w:r w:rsidRPr="4E451EB8" w:rsidR="6E1031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E451EB8" w:rsidR="6E1031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sklearn.preprocessing</w:t>
      </w:r>
      <w:proofErr w:type="spellEnd"/>
      <w:r w:rsidRPr="4E451EB8" w:rsidR="6E1031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r w:rsidRPr="4E451EB8" w:rsidR="6E1031DA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l-PL"/>
        </w:rPr>
        <w:t>import</w:t>
      </w:r>
      <w:r w:rsidRPr="4E451EB8" w:rsidR="6E1031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</w:t>
      </w:r>
      <w:proofErr w:type="spellStart"/>
      <w:r w:rsidRPr="4E451EB8" w:rsidR="6E1031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LabelEncoder</w:t>
      </w:r>
      <w:proofErr w:type="spellEnd"/>
      <w:r w:rsidRPr="4E451EB8" w:rsidR="6E1031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 xml:space="preserve">  </w:t>
      </w:r>
      <w:r w:rsidRPr="4E451EB8" w:rsidR="674215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l-PL"/>
        </w:rPr>
        <w:t>a ta poniższa to</w:t>
      </w:r>
      <w:r w:rsidR="451FA918">
        <w:rPr/>
        <w:t xml:space="preserve"> czyst</w:t>
      </w:r>
      <w:r w:rsidR="260544E0">
        <w:rPr/>
        <w:t>y</w:t>
      </w:r>
      <w:r w:rsidR="451FA918">
        <w:rPr/>
        <w:t xml:space="preserve"> </w:t>
      </w:r>
      <w:r w:rsidR="451FA918">
        <w:rPr/>
        <w:t>python:</w:t>
      </w:r>
    </w:p>
    <w:p w:rsidR="451FA918" w:rsidP="73E84EBA" w:rsidRDefault="451FA918" w14:paraId="0F496C1F" w14:textId="00B93855">
      <w:pPr>
        <w:pStyle w:val="Normal"/>
        <w:spacing w:line="285" w:lineRule="exact"/>
      </w:pPr>
      <w:r w:rsidR="451FA918">
        <w:drawing>
          <wp:inline wp14:editId="7C327170" wp14:anchorId="1FB31AEE">
            <wp:extent cx="5724524" cy="2114550"/>
            <wp:effectExtent l="0" t="0" r="0" b="0"/>
            <wp:docPr id="156699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29ef18b594e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664B3" w:rsidP="73E84EBA" w:rsidRDefault="16D664B3" w14:paraId="3F8E0CC3" w14:textId="34A53A21">
      <w:pPr>
        <w:pStyle w:val="Normal"/>
        <w:spacing w:line="285" w:lineRule="exact"/>
        <w:jc w:val="center"/>
        <w:rPr>
          <w:sz w:val="20"/>
          <w:szCs w:val="20"/>
        </w:rPr>
      </w:pPr>
      <w:r w:rsidRPr="73E84EBA" w:rsidR="16D664B3">
        <w:rPr>
          <w:sz w:val="20"/>
          <w:szCs w:val="20"/>
        </w:rPr>
        <w:t>Rys.1 Implementacja definicji funkcji odpowiedzialnej za one-hot-encode</w:t>
      </w:r>
    </w:p>
    <w:p w:rsidR="73E84EBA" w:rsidP="4E451EB8" w:rsidRDefault="73E84EBA" w14:paraId="2BAA0C14" w14:textId="49188A07">
      <w:pPr>
        <w:pStyle w:val="Normal"/>
        <w:spacing w:line="285" w:lineRule="exact"/>
      </w:pPr>
      <w:r w:rsidR="451FA918">
        <w:rPr/>
        <w:t xml:space="preserve">W porównaniu z </w:t>
      </w:r>
      <w:proofErr w:type="spellStart"/>
      <w:r w:rsidR="451FA918">
        <w:rPr/>
        <w:t>padingiem</w:t>
      </w:r>
      <w:proofErr w:type="spellEnd"/>
      <w:r w:rsidR="451FA918">
        <w:rPr/>
        <w:t>, którym posłużyłam się wcześniej, powyższy sposób ma plusy. Dzięki zastosowaniu one-hot-</w:t>
      </w:r>
      <w:proofErr w:type="spellStart"/>
      <w:r w:rsidR="451FA918">
        <w:rPr/>
        <w:t>encode</w:t>
      </w:r>
      <w:proofErr w:type="spellEnd"/>
      <w:r w:rsidR="451FA918">
        <w:rPr/>
        <w:t xml:space="preserve"> na zestawie x, mogę w modelu użyć warstwy </w:t>
      </w:r>
      <w:proofErr w:type="spellStart"/>
      <w:r w:rsidR="451FA918">
        <w:rPr/>
        <w:t>Dense</w:t>
      </w:r>
      <w:proofErr w:type="spellEnd"/>
      <w:r w:rsidR="451FA918">
        <w:rPr/>
        <w:t xml:space="preserve"> już</w:t>
      </w:r>
      <w:r w:rsidR="388818AA">
        <w:rPr/>
        <w:t xml:space="preserve"> jako pierwsza warstwa. Wcześniej z powodu całkowitych tensorów musiałam użyć warstwy </w:t>
      </w:r>
      <w:r w:rsidR="388818AA">
        <w:rPr/>
        <w:t>Embeddin</w:t>
      </w:r>
      <w:r w:rsidR="2E672619">
        <w:rPr/>
        <w:t>g</w:t>
      </w:r>
      <w:r w:rsidR="2E672619">
        <w:rPr/>
        <w:t>.</w:t>
      </w:r>
    </w:p>
    <w:p w:rsidR="55E9CF23" w:rsidP="4E451EB8" w:rsidRDefault="55E9CF23" w14:paraId="445BF37D" w14:textId="310CE8B8">
      <w:pPr>
        <w:pStyle w:val="Normal"/>
      </w:pPr>
      <w:proofErr w:type="spellStart"/>
      <w:r w:rsidR="55E9CF23">
        <w:rPr/>
        <w:t>Niespodziewałam</w:t>
      </w:r>
      <w:proofErr w:type="spellEnd"/>
      <w:r w:rsidR="55E9CF23">
        <w:rPr/>
        <w:t xml:space="preserve"> się, że w drugiej liście będzie </w:t>
      </w:r>
      <w:proofErr w:type="spellStart"/>
      <w:r w:rsidR="55E9CF23">
        <w:rPr/>
        <w:t>dropout</w:t>
      </w:r>
      <w:proofErr w:type="spellEnd"/>
      <w:r w:rsidR="55E9CF23">
        <w:rPr/>
        <w:t>. Ja już go zastosowałam wykonując zadanie 2 z listy pierwszej. Zrobiłam to z ciekawości, dodatkowo. Teraz na potrzeby eksper</w:t>
      </w:r>
      <w:r w:rsidR="4F8338BF">
        <w:rPr/>
        <w:t xml:space="preserve">ymentowania z L1 i L2 usunę </w:t>
      </w:r>
      <w:proofErr w:type="spellStart"/>
      <w:r w:rsidR="4F8338BF">
        <w:rPr/>
        <w:t>dropout</w:t>
      </w:r>
      <w:proofErr w:type="spellEnd"/>
      <w:r w:rsidR="4F8338BF">
        <w:rPr/>
        <w:t xml:space="preserve">. </w:t>
      </w:r>
      <w:r w:rsidR="0C13E506">
        <w:rPr/>
        <w:t>W dodatku musiałam zmniejszyć ilość neuronów i zwiększyć liczbę epok, aby zwizualizować wyniki</w:t>
      </w:r>
      <w:r w:rsidR="70B2061C">
        <w:rPr/>
        <w:t>, bo okazało się, że mój wcześniejszy model bardzo szybko osiąga overfitting:</w:t>
      </w:r>
    </w:p>
    <w:p w:rsidR="70B2061C" w:rsidP="4E451EB8" w:rsidRDefault="70B2061C" w14:paraId="2E7453CE" w14:textId="4C13F029">
      <w:pPr>
        <w:pStyle w:val="Normal"/>
      </w:pPr>
      <w:r w:rsidR="70B2061C">
        <w:drawing>
          <wp:inline wp14:editId="28F0F19C" wp14:anchorId="133C4524">
            <wp:extent cx="5893145" cy="2247900"/>
            <wp:effectExtent l="0" t="0" r="0" b="0"/>
            <wp:docPr id="1056761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d7cf40c69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2061C" w:rsidP="4E451EB8" w:rsidRDefault="70B2061C" w14:paraId="6D15EED4" w14:textId="5C9D892D">
      <w:pPr>
        <w:pStyle w:val="Normal"/>
      </w:pPr>
      <w:r w:rsidR="70B2061C">
        <w:rPr/>
        <w:t xml:space="preserve"> Oto rezultaty:</w:t>
      </w:r>
    </w:p>
    <w:p w:rsidR="70B2061C" w:rsidP="4E451EB8" w:rsidRDefault="70B2061C" w14:paraId="078EAC25" w14:textId="6C52A897">
      <w:pPr>
        <w:pStyle w:val="Normal"/>
      </w:pPr>
      <w:r w:rsidR="70B2061C">
        <w:drawing>
          <wp:inline wp14:editId="68434131" wp14:anchorId="17E79C7A">
            <wp:extent cx="5902170" cy="3895725"/>
            <wp:effectExtent l="0" t="0" r="0" b="0"/>
            <wp:docPr id="16795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b2a832e8a9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1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2061C" w:rsidP="4E451EB8" w:rsidRDefault="70B2061C" w14:paraId="11EAE8EE" w14:textId="26B2A079">
      <w:pPr>
        <w:pStyle w:val="Normal"/>
      </w:pPr>
      <w:r w:rsidR="70B2061C">
        <w:rPr/>
        <w:t xml:space="preserve">Jak widać w obu przypadkach dochodzi dosyć szybko do </w:t>
      </w:r>
      <w:proofErr w:type="spellStart"/>
      <w:r w:rsidR="70B2061C">
        <w:rPr/>
        <w:t>overfittingu</w:t>
      </w:r>
      <w:proofErr w:type="spellEnd"/>
      <w:r w:rsidR="70B2061C">
        <w:rPr/>
        <w:t>, dlatego posłużę się nowym modelem</w:t>
      </w:r>
      <w:r w:rsidR="000BA4FF">
        <w:rPr/>
        <w:t xml:space="preserve"> z githuba, skoro jest lepszy i na nim przetestuję L1 i jeszcze raz L2 z ich różnymi wartościami</w:t>
      </w:r>
      <w:r w:rsidR="437FBAF8">
        <w:rPr/>
        <w:t>.</w:t>
      </w:r>
    </w:p>
    <w:p w:rsidR="2E711A2F" w:rsidP="4E451EB8" w:rsidRDefault="2E711A2F" w14:paraId="6215898C" w14:textId="6FED882B">
      <w:pPr>
        <w:pStyle w:val="Normal"/>
      </w:pPr>
      <w:r w:rsidR="2E711A2F">
        <w:rPr/>
        <w:t xml:space="preserve">Mimo nienajlepszego modelu to i tak można wydajnie wspomóc się </w:t>
      </w:r>
      <w:proofErr w:type="spellStart"/>
      <w:r w:rsidR="2E711A2F">
        <w:rPr/>
        <w:t>regularyzacja</w:t>
      </w:r>
      <w:proofErr w:type="spellEnd"/>
      <w:r w:rsidR="2E711A2F">
        <w:rPr/>
        <w:t xml:space="preserve"> L2.</w:t>
      </w:r>
    </w:p>
    <w:p w:rsidR="70764305" w:rsidP="4E451EB8" w:rsidRDefault="70764305" w14:paraId="6A9FA3F1" w14:textId="35AE1635">
      <w:pPr>
        <w:pStyle w:val="Normal"/>
      </w:pPr>
      <w:r w:rsidR="70764305">
        <w:rPr/>
        <w:t xml:space="preserve">Model z </w:t>
      </w:r>
      <w:proofErr w:type="spellStart"/>
      <w:r w:rsidR="70764305">
        <w:rPr/>
        <w:t>github</w:t>
      </w:r>
      <w:proofErr w:type="spellEnd"/>
      <w:r w:rsidR="70764305">
        <w:rPr/>
        <w:t xml:space="preserve">, gdzie poszczególne warstwy to </w:t>
      </w:r>
      <w:proofErr w:type="spellStart"/>
      <w:r w:rsidR="70764305">
        <w:rPr/>
        <w:t>Dense</w:t>
      </w:r>
      <w:proofErr w:type="spellEnd"/>
      <w:r w:rsidR="70764305">
        <w:rPr/>
        <w:t xml:space="preserve"> jest znacząco szybszy. Jedna</w:t>
      </w:r>
      <w:r w:rsidR="3AC4103B">
        <w:rPr/>
        <w:t xml:space="preserve"> epoka trwa 2s, a nie 30s.</w:t>
      </w:r>
    </w:p>
    <w:p w:rsidR="3AC4103B" w:rsidP="4E451EB8" w:rsidRDefault="3AC4103B" w14:paraId="58FEC074" w14:textId="579CC4D3">
      <w:pPr>
        <w:pStyle w:val="Normal"/>
      </w:pPr>
      <w:r w:rsidR="3AC4103B">
        <w:rPr/>
        <w:t xml:space="preserve">Dla l2=0,002 i modelu z </w:t>
      </w:r>
      <w:proofErr w:type="spellStart"/>
      <w:r w:rsidR="3AC4103B">
        <w:rPr/>
        <w:t>githuba</w:t>
      </w:r>
      <w:proofErr w:type="spellEnd"/>
      <w:r w:rsidR="3AC4103B">
        <w:rPr/>
        <w:t xml:space="preserve"> wyniki są już znacząco lepsze.</w:t>
      </w:r>
    </w:p>
    <w:p w:rsidR="4E451EB8" w:rsidP="4E451EB8" w:rsidRDefault="4E451EB8" w14:paraId="16A249A6" w14:textId="4F9F195F">
      <w:pPr>
        <w:pStyle w:val="Normal"/>
      </w:pPr>
    </w:p>
    <w:p w:rsidR="3AC4103B" w:rsidP="4E451EB8" w:rsidRDefault="3AC4103B" w14:paraId="456F4E5D" w14:textId="15B8932D">
      <w:pPr>
        <w:pStyle w:val="Normal"/>
      </w:pPr>
      <w:r w:rsidR="3AC4103B">
        <w:drawing>
          <wp:inline wp14:editId="710903C5" wp14:anchorId="5EAF43AA">
            <wp:extent cx="6030376" cy="3925008"/>
            <wp:effectExtent l="0" t="0" r="0" b="0"/>
            <wp:docPr id="1702021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0d466b4bb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376" cy="39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1A335" w:rsidP="4E451EB8" w:rsidRDefault="18A1A335" w14:paraId="4CED3348" w14:textId="2455640F">
      <w:pPr>
        <w:pStyle w:val="Normal"/>
      </w:pPr>
      <w:r w:rsidR="18A1A335">
        <w:drawing>
          <wp:inline wp14:editId="040A2800" wp14:anchorId="62F8DA4B">
            <wp:extent cx="5724524" cy="1343025"/>
            <wp:effectExtent l="0" t="0" r="0" b="0"/>
            <wp:docPr id="482945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28edcb530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C4103B">
        <w:rPr/>
        <w:t>Przyład dla L1=0,001:</w:t>
      </w:r>
    </w:p>
    <w:p w:rsidR="71F1F696" w:rsidP="4E451EB8" w:rsidRDefault="71F1F696" w14:paraId="13631120" w14:textId="50A08FAD">
      <w:pPr>
        <w:pStyle w:val="Normal"/>
      </w:pPr>
      <w:r w:rsidR="71F1F696">
        <w:drawing>
          <wp:inline wp14:editId="10608979" wp14:anchorId="744E7C1A">
            <wp:extent cx="5209442" cy="3613638"/>
            <wp:effectExtent l="0" t="0" r="0" b="0"/>
            <wp:docPr id="29063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27e57aa14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442" cy="36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1F696" w:rsidP="4E451EB8" w:rsidRDefault="71F1F696" w14:paraId="22908DFC" w14:textId="1409E92B">
      <w:pPr>
        <w:pStyle w:val="Normal"/>
      </w:pPr>
      <w:r w:rsidR="71F1F696">
        <w:rPr/>
        <w:t xml:space="preserve">Pod względem funkcji straty </w:t>
      </w:r>
      <w:r w:rsidR="3F960C0B">
        <w:rPr/>
        <w:t>L1, jak do tej pory, wypada najlepiej. Mimo to zawsze należy pamiętać, że nie tylko to jest istotne. W</w:t>
      </w:r>
      <w:r w:rsidR="6695D5CB">
        <w:rPr/>
        <w:t>y</w:t>
      </w:r>
      <w:r w:rsidR="3F960C0B">
        <w:rPr/>
        <w:t xml:space="preserve">starczy zmniejszyć ilość epok, a już możemy uniknąć </w:t>
      </w:r>
      <w:proofErr w:type="spellStart"/>
      <w:r w:rsidR="3F960C0B">
        <w:rPr/>
        <w:t>overfittingu</w:t>
      </w:r>
      <w:proofErr w:type="spellEnd"/>
      <w:r w:rsidR="2556E6FE">
        <w:rPr/>
        <w:t>, a zarazem uzyskać bardzo dobre wyniki funkcji straty, jak i trafności. W powyższym przypadku funkcja straty utrzymuje się ciągle na wysokim poziomie, co nie koniecznie jest pożądanym zjawiskiem. Równo</w:t>
      </w:r>
      <w:r w:rsidR="67F068E3">
        <w:rPr/>
        <w:t>cześnie trafność nie przekracza 0,9:</w:t>
      </w:r>
    </w:p>
    <w:p w:rsidR="67F068E3" w:rsidP="4E451EB8" w:rsidRDefault="67F068E3" w14:paraId="4FAE69E0" w14:textId="621FE182">
      <w:pPr>
        <w:pStyle w:val="Normal"/>
      </w:pPr>
      <w:r w:rsidR="67F068E3">
        <w:drawing>
          <wp:inline wp14:editId="61CD6190" wp14:anchorId="5712AA8D">
            <wp:extent cx="5724524" cy="533400"/>
            <wp:effectExtent l="0" t="0" r="0" b="0"/>
            <wp:docPr id="15770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a10a5d6f8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1F5A5" w:rsidP="4E451EB8" w:rsidRDefault="42E1F5A5" w14:paraId="2743F61F" w14:textId="136865D5">
      <w:pPr>
        <w:pStyle w:val="Normal"/>
      </w:pPr>
      <w:r w:rsidR="42E1F5A5">
        <w:rPr/>
        <w:t>Wnioski:</w:t>
      </w:r>
    </w:p>
    <w:p w:rsidR="42E1F5A5" w:rsidP="4E451EB8" w:rsidRDefault="42E1F5A5" w14:paraId="2EA249FD" w14:textId="6CC0D611">
      <w:pPr>
        <w:pStyle w:val="Normal"/>
      </w:pPr>
      <w:r w:rsidR="42E1F5A5">
        <w:rPr/>
        <w:t xml:space="preserve">Wykorzystanie wszystkich wymienionych sposobów </w:t>
      </w:r>
      <w:r w:rsidR="75E1CD47">
        <w:rPr/>
        <w:t>umożliwiło zminimalizować</w:t>
      </w:r>
      <w:r w:rsidR="42E1F5A5">
        <w:rPr/>
        <w:t xml:space="preserve"> </w:t>
      </w:r>
      <w:proofErr w:type="spellStart"/>
      <w:r w:rsidR="42E1F5A5">
        <w:rPr/>
        <w:t>overfitting</w:t>
      </w:r>
      <w:proofErr w:type="spellEnd"/>
      <w:r w:rsidR="4214BE07">
        <w:rPr/>
        <w:t xml:space="preserve"> i zarazem polepszy</w:t>
      </w:r>
      <w:r w:rsidR="42E1F5A5">
        <w:rPr/>
        <w:t>ło rezultaty sieci neuronowej.</w:t>
      </w:r>
      <w:r w:rsidR="315A83D4">
        <w:rPr/>
        <w:t xml:space="preserve"> Jest to bardzo dobry sposób na zmaksymalizowanie wyników trafności i zminimalizowanie funkcji straty z jednakowym ominięciem przetrenowania.</w:t>
      </w:r>
    </w:p>
    <w:p w:rsidR="7D7AD461" w:rsidP="4E451EB8" w:rsidRDefault="7D7AD461" w14:paraId="27E692A6" w14:textId="202E8BFA">
      <w:pPr>
        <w:pStyle w:val="Normal"/>
      </w:pPr>
      <w:r w:rsidR="7D7AD461">
        <w:rPr/>
        <w:t>Zauważyłam też, że tylko w czasie treningu dodajemy karę. W czasie testu wartość loss jest znacznie wyższa.</w:t>
      </w:r>
    </w:p>
    <w:p w:rsidR="315A83D4" w:rsidP="4E451EB8" w:rsidRDefault="315A83D4" w14:paraId="6F44743A" w14:textId="5FCA8A31">
      <w:pPr>
        <w:pStyle w:val="Normal"/>
      </w:pPr>
      <w:r w:rsidR="315A83D4">
        <w:rPr/>
        <w:t xml:space="preserve">Dodam od siebie jeszcze </w:t>
      </w:r>
      <w:proofErr w:type="spellStart"/>
      <w:r w:rsidR="315A83D4">
        <w:rPr/>
        <w:t>dropdown</w:t>
      </w:r>
      <w:proofErr w:type="spellEnd"/>
      <w:r w:rsidR="315A83D4">
        <w:rPr/>
        <w:t xml:space="preserve"> dla sieci neuronowej z </w:t>
      </w:r>
      <w:proofErr w:type="spellStart"/>
      <w:r w:rsidR="315A83D4">
        <w:rPr/>
        <w:t>github</w:t>
      </w:r>
      <w:proofErr w:type="spellEnd"/>
      <w:r w:rsidR="7E09AE17">
        <w:rPr/>
        <w:t>, aby przetestować działanie tego tak jakby dodatkowego szumu, który umożliwia wyeliminować mniej istotne, wręcz konspiracyjne wzorce</w:t>
      </w:r>
      <w:r w:rsidR="315A83D4">
        <w:rPr/>
        <w:t>:</w:t>
      </w:r>
    </w:p>
    <w:p w:rsidR="4BBAED39" w:rsidP="4E451EB8" w:rsidRDefault="4BBAED39" w14:paraId="3E6239A6" w14:textId="7140EB7E">
      <w:pPr>
        <w:pStyle w:val="Normal"/>
      </w:pPr>
      <w:r w:rsidR="4BBAED39">
        <w:drawing>
          <wp:inline wp14:editId="293D0603" wp14:anchorId="2FCE48FD">
            <wp:extent cx="5156280" cy="3400425"/>
            <wp:effectExtent l="0" t="0" r="0" b="0"/>
            <wp:docPr id="207667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139a8b12e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BAED39" w:rsidP="4E451EB8" w:rsidRDefault="4BBAED39" w14:paraId="1BF93B36" w14:textId="759F8F2F">
      <w:pPr>
        <w:pStyle w:val="Normal"/>
      </w:pPr>
      <w:r w:rsidR="4BBAED39">
        <w:rPr/>
        <w:t>Wyraźna poprawa, a dla wartości większej niż połowa wy</w:t>
      </w:r>
      <w:r w:rsidR="7A6676FD">
        <w:rPr/>
        <w:t>j</w:t>
      </w:r>
      <w:r w:rsidR="4BBAED39">
        <w:rPr/>
        <w:t xml:space="preserve">ść </w:t>
      </w:r>
      <w:r w:rsidR="3C0B99D6">
        <w:rPr/>
        <w:t>warstw</w:t>
      </w:r>
      <w:r w:rsidR="4BBAED39">
        <w:rPr/>
        <w:t xml:space="preserve">, tj.: </w:t>
      </w:r>
    </w:p>
    <w:p w:rsidR="6EC003EA" w:rsidP="4E451EB8" w:rsidRDefault="6EC003EA" w14:paraId="7C173241" w14:textId="0C84BE20">
      <w:pPr>
        <w:pStyle w:val="Normal"/>
      </w:pPr>
      <w:r w:rsidR="6EC003EA">
        <w:drawing>
          <wp:inline wp14:editId="13210F84" wp14:anchorId="6BA695EE">
            <wp:extent cx="5724524" cy="3457575"/>
            <wp:effectExtent l="0" t="0" r="0" b="0"/>
            <wp:docPr id="15862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2cbb3d106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51EB8" w:rsidP="4E451EB8" w:rsidRDefault="4E451EB8" w14:paraId="1038EC7A" w14:textId="579FD262">
      <w:pPr>
        <w:pStyle w:val="Normal"/>
      </w:pPr>
    </w:p>
    <w:p w:rsidR="7074125A" w:rsidP="4E451EB8" w:rsidRDefault="7074125A" w14:paraId="272CC7E6" w14:textId="6795E569">
      <w:pPr>
        <w:pStyle w:val="Normal"/>
      </w:pPr>
      <w:r w:rsidR="7074125A">
        <w:rPr/>
        <w:t>Zadanie 2. Pobierz z Kaggle zbiór treningowy obrazów https://www.kaggle.com/c/dogs-vs-cats. Korzystając z kodu https://github.com/fchollet/deep-learning-with-python-notebooks/blob/master/ 5.2-using-convnets-with-small-datasets.ipynb wybierz 1000 zdjęć psów i 1000 zdjęć kotów do zbioru treningowego, po 500 do zbioru walidacyjnego i po 500 do zbioru testowego [1,2]. Zaproponuj własną strukturę sieci konwolucyjnej, a następnie wytrenuj i sprawdź skuteczność sieci na zbiorze testowym. Jaką skuteczność sieci udało się osiągnąć? Spróbuj poprawić skuteczność sieci korzystając z augmentacji danych. Dla jakich parametrów augmentacji rezultaty są najlepsze?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CBD5A9"/>
    <w:rsid w:val="000BA4FF"/>
    <w:rsid w:val="003A2B3F"/>
    <w:rsid w:val="00440722"/>
    <w:rsid w:val="0274C49C"/>
    <w:rsid w:val="02D5FAF2"/>
    <w:rsid w:val="031FB73E"/>
    <w:rsid w:val="0416268D"/>
    <w:rsid w:val="041D557F"/>
    <w:rsid w:val="06F0D6F3"/>
    <w:rsid w:val="071E2B12"/>
    <w:rsid w:val="09CE38CD"/>
    <w:rsid w:val="0A438642"/>
    <w:rsid w:val="0B0BFBF0"/>
    <w:rsid w:val="0BD70BAF"/>
    <w:rsid w:val="0C13E506"/>
    <w:rsid w:val="0F2DACB2"/>
    <w:rsid w:val="101E203E"/>
    <w:rsid w:val="10DB8138"/>
    <w:rsid w:val="13213B9A"/>
    <w:rsid w:val="1499B5D9"/>
    <w:rsid w:val="15166CEB"/>
    <w:rsid w:val="15F9F3C2"/>
    <w:rsid w:val="16204CB8"/>
    <w:rsid w:val="167273F8"/>
    <w:rsid w:val="16D664B3"/>
    <w:rsid w:val="18A1A335"/>
    <w:rsid w:val="1A99939D"/>
    <w:rsid w:val="1C09835E"/>
    <w:rsid w:val="1E93A2B7"/>
    <w:rsid w:val="236F4961"/>
    <w:rsid w:val="253D6981"/>
    <w:rsid w:val="2556E6FE"/>
    <w:rsid w:val="260544E0"/>
    <w:rsid w:val="266C3D9F"/>
    <w:rsid w:val="2ADA5709"/>
    <w:rsid w:val="2C766CCF"/>
    <w:rsid w:val="2E672619"/>
    <w:rsid w:val="2E711A2F"/>
    <w:rsid w:val="3149DDF2"/>
    <w:rsid w:val="315A83D4"/>
    <w:rsid w:val="3168FA9C"/>
    <w:rsid w:val="32E0844F"/>
    <w:rsid w:val="33622D34"/>
    <w:rsid w:val="36623370"/>
    <w:rsid w:val="36C4E548"/>
    <w:rsid w:val="37B0D0E0"/>
    <w:rsid w:val="388818AA"/>
    <w:rsid w:val="3AC4103B"/>
    <w:rsid w:val="3C0B99D6"/>
    <w:rsid w:val="3C2EA7B5"/>
    <w:rsid w:val="3C306D22"/>
    <w:rsid w:val="3C6D4219"/>
    <w:rsid w:val="3C6E3E38"/>
    <w:rsid w:val="3DB44511"/>
    <w:rsid w:val="3DCC3D83"/>
    <w:rsid w:val="3F901433"/>
    <w:rsid w:val="3F960C0B"/>
    <w:rsid w:val="3FA74357"/>
    <w:rsid w:val="4214BE07"/>
    <w:rsid w:val="42E1F5A5"/>
    <w:rsid w:val="437FBAF8"/>
    <w:rsid w:val="4480E630"/>
    <w:rsid w:val="451FA918"/>
    <w:rsid w:val="46992743"/>
    <w:rsid w:val="47D730C6"/>
    <w:rsid w:val="48A9DDD6"/>
    <w:rsid w:val="48DC09EE"/>
    <w:rsid w:val="49FCF1A1"/>
    <w:rsid w:val="4BBAED39"/>
    <w:rsid w:val="4D750063"/>
    <w:rsid w:val="4DED8099"/>
    <w:rsid w:val="4E451EB8"/>
    <w:rsid w:val="4F8338BF"/>
    <w:rsid w:val="50AF2E3F"/>
    <w:rsid w:val="510B89BF"/>
    <w:rsid w:val="5343A331"/>
    <w:rsid w:val="53A60E30"/>
    <w:rsid w:val="55E9CF23"/>
    <w:rsid w:val="567F7074"/>
    <w:rsid w:val="578F46B4"/>
    <w:rsid w:val="57C3F017"/>
    <w:rsid w:val="59E7B618"/>
    <w:rsid w:val="5B838679"/>
    <w:rsid w:val="5EBA7998"/>
    <w:rsid w:val="5F1886D6"/>
    <w:rsid w:val="6209927A"/>
    <w:rsid w:val="626ED16C"/>
    <w:rsid w:val="64A0A639"/>
    <w:rsid w:val="6695D5CB"/>
    <w:rsid w:val="66CFB942"/>
    <w:rsid w:val="6732BA91"/>
    <w:rsid w:val="674215D6"/>
    <w:rsid w:val="67F068E3"/>
    <w:rsid w:val="680F2E23"/>
    <w:rsid w:val="6AC3F792"/>
    <w:rsid w:val="6E1031DA"/>
    <w:rsid w:val="6E400814"/>
    <w:rsid w:val="6EC003EA"/>
    <w:rsid w:val="6F369826"/>
    <w:rsid w:val="6F3844CE"/>
    <w:rsid w:val="700343B5"/>
    <w:rsid w:val="7074125A"/>
    <w:rsid w:val="70764305"/>
    <w:rsid w:val="70B2061C"/>
    <w:rsid w:val="71F1F696"/>
    <w:rsid w:val="73E84EBA"/>
    <w:rsid w:val="75E1CD47"/>
    <w:rsid w:val="765B25E0"/>
    <w:rsid w:val="78CBD5A9"/>
    <w:rsid w:val="78E2FBE3"/>
    <w:rsid w:val="7A6676FD"/>
    <w:rsid w:val="7AB45065"/>
    <w:rsid w:val="7D6C4EAF"/>
    <w:rsid w:val="7D7AD461"/>
    <w:rsid w:val="7E09A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D5A9"/>
  <w15:chartTrackingRefBased/>
  <w15:docId w15:val="{09d87b29-5861-45af-bbea-da104bfbb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4b29ef18b594e1e" /><Relationship Type="http://schemas.openxmlformats.org/officeDocument/2006/relationships/image" Target="/media/image3.png" Id="Rfbdd7cf40c694d95" /><Relationship Type="http://schemas.openxmlformats.org/officeDocument/2006/relationships/image" Target="/media/image4.png" Id="R9eb2a832e8a945fb" /><Relationship Type="http://schemas.openxmlformats.org/officeDocument/2006/relationships/image" Target="/media/image5.png" Id="Rc310d466b4bb4d02" /><Relationship Type="http://schemas.openxmlformats.org/officeDocument/2006/relationships/image" Target="/media/image6.png" Id="R73428edcb53043dd" /><Relationship Type="http://schemas.openxmlformats.org/officeDocument/2006/relationships/image" Target="/media/image7.png" Id="Rb0d27e57aa144dc9" /><Relationship Type="http://schemas.openxmlformats.org/officeDocument/2006/relationships/image" Target="/media/image8.png" Id="R6cfa10a5d6f84d03" /><Relationship Type="http://schemas.openxmlformats.org/officeDocument/2006/relationships/image" Target="/media/image9.png" Id="Rec5139a8b12e41f8" /><Relationship Type="http://schemas.openxmlformats.org/officeDocument/2006/relationships/image" Target="/media/imagea.png" Id="R1742cbb3d10646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2021-01-17T16:32:40.0893805Z</dcterms:created>
  <dcterms:modified xsi:type="dcterms:W3CDTF">2021-01-20T19:26:23.1207397Z</dcterms:modified>
  <dc:creator>Maria 40854</dc:creator>
  <lastModifiedBy>Maria 40854</lastModifiedBy>
</coreProperties>
</file>