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30" w:rsidRDefault="00F44242" w:rsidP="00E61E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Übung 1-3 </w:t>
      </w:r>
      <w:r w:rsidR="00E61E0E">
        <w:rPr>
          <w:b/>
          <w:sz w:val="32"/>
          <w:szCs w:val="32"/>
        </w:rPr>
        <w:t>Konstruktionstechnik</w:t>
      </w:r>
    </w:p>
    <w:p w:rsidR="00E61E0E" w:rsidRDefault="00E61E0E" w:rsidP="00E61E0E">
      <w:pPr>
        <w:jc w:val="center"/>
        <w:rPr>
          <w:b/>
          <w:sz w:val="32"/>
          <w:szCs w:val="32"/>
        </w:rPr>
      </w:pPr>
    </w:p>
    <w:p w:rsidR="00E61E0E" w:rsidRDefault="00E61E0E" w:rsidP="00E61E0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Zweck des Produktes</w:t>
      </w:r>
    </w:p>
    <w:p w:rsidR="00E61E0E" w:rsidRDefault="00E61E0E" w:rsidP="00E61E0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Grillgut erwärmen</w:t>
      </w:r>
    </w:p>
    <w:p w:rsidR="00E61E0E" w:rsidRDefault="00E61E0E" w:rsidP="00E61E0E">
      <w:pPr>
        <w:rPr>
          <w:sz w:val="24"/>
          <w:szCs w:val="24"/>
        </w:rPr>
      </w:pPr>
    </w:p>
    <w:p w:rsidR="00E61E0E" w:rsidRDefault="00E61E0E" w:rsidP="00E61E0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Anforderungsliste</w:t>
      </w:r>
    </w:p>
    <w:p w:rsidR="00E61E0E" w:rsidRDefault="00E61E0E" w:rsidP="00E61E0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Energie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  Montage</w:t>
      </w:r>
    </w:p>
    <w:p w:rsidR="00E61E0E" w:rsidRDefault="00E61E0E" w:rsidP="00E61E0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Stoffe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  Sicherheit</w:t>
      </w:r>
    </w:p>
    <w:p w:rsidR="004640A7" w:rsidRDefault="00E61E0E" w:rsidP="004640A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Geometrie</w:t>
      </w:r>
      <w:r w:rsidR="00297DF9">
        <w:rPr>
          <w:sz w:val="24"/>
          <w:szCs w:val="24"/>
        </w:rPr>
        <w:tab/>
      </w:r>
      <w:r w:rsidR="00297DF9">
        <w:rPr>
          <w:sz w:val="24"/>
          <w:szCs w:val="24"/>
        </w:rPr>
        <w:tab/>
        <w:t>-   Kosten</w:t>
      </w:r>
    </w:p>
    <w:p w:rsidR="00CC5783" w:rsidRDefault="00CC5783" w:rsidP="004640A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Leistung</w:t>
      </w:r>
    </w:p>
    <w:p w:rsidR="004640A7" w:rsidRDefault="004640A7" w:rsidP="004640A7">
      <w:pPr>
        <w:pStyle w:val="Listenabsatz"/>
        <w:ind w:left="1080"/>
        <w:rPr>
          <w:sz w:val="24"/>
          <w:szCs w:val="24"/>
        </w:rPr>
      </w:pPr>
    </w:p>
    <w:p w:rsidR="004640A7" w:rsidRPr="004640A7" w:rsidRDefault="004640A7" w:rsidP="004640A7">
      <w:pPr>
        <w:pStyle w:val="Listenabsatz"/>
        <w:ind w:left="1080"/>
        <w:rPr>
          <w:sz w:val="24"/>
          <w:szCs w:val="24"/>
        </w:rPr>
      </w:pPr>
    </w:p>
    <w:p w:rsidR="004640A7" w:rsidRDefault="004640A7" w:rsidP="004640A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Widersprüchliche Anforderung (</w:t>
      </w:r>
      <w:proofErr w:type="spellStart"/>
      <w:r>
        <w:rPr>
          <w:sz w:val="24"/>
          <w:szCs w:val="24"/>
        </w:rPr>
        <w:t>Relationenprüfmaterix</w:t>
      </w:r>
      <w:proofErr w:type="spellEnd"/>
      <w:r>
        <w:rPr>
          <w:sz w:val="24"/>
          <w:szCs w:val="24"/>
        </w:rPr>
        <w:t>)</w:t>
      </w:r>
    </w:p>
    <w:p w:rsidR="004640A7" w:rsidRDefault="00CC5783" w:rsidP="004640A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Leitung und Kosten sind widersprüchlich, wo überlegt werden muss ob er gute Leitung oder günstig im Verkauf und in der Herstellung sein soll.</w:t>
      </w:r>
    </w:p>
    <w:p w:rsidR="00CC5783" w:rsidRDefault="00CC5783" w:rsidP="00CC5783">
      <w:pPr>
        <w:rPr>
          <w:sz w:val="24"/>
          <w:szCs w:val="24"/>
        </w:rPr>
      </w:pPr>
    </w:p>
    <w:p w:rsidR="00CC5783" w:rsidRDefault="00CC5783" w:rsidP="00CC5783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Funktionsstrucktur</w:t>
      </w:r>
      <w:proofErr w:type="spellEnd"/>
      <w:r>
        <w:rPr>
          <w:sz w:val="24"/>
          <w:szCs w:val="24"/>
        </w:rPr>
        <w:t>:</w:t>
      </w:r>
    </w:p>
    <w:p w:rsidR="00CC5783" w:rsidRDefault="001B6A72" w:rsidP="001B6A7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Hautfluss: Stoff</w:t>
      </w:r>
      <w:r w:rsidR="00CC5783">
        <w:rPr>
          <w:sz w:val="24"/>
          <w:szCs w:val="24"/>
        </w:rPr>
        <w:t xml:space="preserve"> </w:t>
      </w:r>
    </w:p>
    <w:p w:rsidR="00862C3B" w:rsidRDefault="00862C3B" w:rsidP="001B6A7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Eingangsgrößen: Stoff(Kohle), Wärmeenergie(Feuer)</w:t>
      </w:r>
    </w:p>
    <w:p w:rsidR="00862C3B" w:rsidRDefault="00862C3B" w:rsidP="001B6A7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Ausgangsgrößen: Wärme, Qualm, Geruch</w:t>
      </w:r>
    </w:p>
    <w:p w:rsidR="00862C3B" w:rsidRDefault="00862C3B" w:rsidP="00862C3B">
      <w:pPr>
        <w:pStyle w:val="Listenabsatz"/>
        <w:ind w:left="1080"/>
        <w:rPr>
          <w:sz w:val="24"/>
          <w:szCs w:val="24"/>
        </w:rPr>
      </w:pPr>
    </w:p>
    <w:p w:rsidR="00862C3B" w:rsidRDefault="00862C3B" w:rsidP="00862C3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Morphologischer Kasten</w:t>
      </w:r>
    </w:p>
    <w:tbl>
      <w:tblPr>
        <w:tblStyle w:val="Tabellenraster"/>
        <w:tblW w:w="8566" w:type="dxa"/>
        <w:tblInd w:w="704" w:type="dxa"/>
        <w:tblLook w:val="04A0" w:firstRow="1" w:lastRow="0" w:firstColumn="1" w:lastColumn="0" w:noHBand="0" w:noVBand="1"/>
      </w:tblPr>
      <w:tblGrid>
        <w:gridCol w:w="2204"/>
        <w:gridCol w:w="1592"/>
        <w:gridCol w:w="1588"/>
        <w:gridCol w:w="1600"/>
        <w:gridCol w:w="1582"/>
      </w:tblGrid>
      <w:tr w:rsidR="00D83100" w:rsidTr="00D83100">
        <w:trPr>
          <w:trHeight w:val="359"/>
        </w:trPr>
        <w:tc>
          <w:tcPr>
            <w:tcW w:w="2204" w:type="dxa"/>
          </w:tcPr>
          <w:p w:rsidR="00862C3B" w:rsidRPr="00862C3B" w:rsidRDefault="00862C3B" w:rsidP="00862C3B">
            <w:pPr>
              <w:pStyle w:val="Listenabsatz"/>
              <w:ind w:left="0"/>
              <w:rPr>
                <w:b/>
                <w:sz w:val="24"/>
                <w:szCs w:val="24"/>
              </w:rPr>
            </w:pPr>
            <w:r w:rsidRPr="00862C3B">
              <w:rPr>
                <w:b/>
                <w:sz w:val="24"/>
                <w:szCs w:val="24"/>
              </w:rPr>
              <w:t>Funktion/Lösungen</w:t>
            </w:r>
          </w:p>
        </w:tc>
        <w:tc>
          <w:tcPr>
            <w:tcW w:w="1592" w:type="dxa"/>
          </w:tcPr>
          <w:p w:rsidR="00862C3B" w:rsidRPr="00862C3B" w:rsidRDefault="00862C3B" w:rsidP="00862C3B">
            <w:pPr>
              <w:pStyle w:val="Listenabsatz"/>
              <w:ind w:left="0"/>
              <w:jc w:val="center"/>
              <w:rPr>
                <w:b/>
                <w:sz w:val="24"/>
                <w:szCs w:val="24"/>
              </w:rPr>
            </w:pPr>
            <w:r w:rsidRPr="00862C3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88" w:type="dxa"/>
          </w:tcPr>
          <w:p w:rsidR="00862C3B" w:rsidRPr="00862C3B" w:rsidRDefault="00862C3B" w:rsidP="00862C3B">
            <w:pPr>
              <w:pStyle w:val="Listenabsatz"/>
              <w:ind w:left="0"/>
              <w:jc w:val="center"/>
              <w:rPr>
                <w:b/>
                <w:sz w:val="24"/>
                <w:szCs w:val="24"/>
              </w:rPr>
            </w:pPr>
            <w:r w:rsidRPr="00862C3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:rsidR="00862C3B" w:rsidRPr="00862C3B" w:rsidRDefault="00862C3B" w:rsidP="00862C3B">
            <w:pPr>
              <w:pStyle w:val="Listenabsatz"/>
              <w:ind w:left="0"/>
              <w:jc w:val="center"/>
              <w:rPr>
                <w:b/>
                <w:sz w:val="24"/>
                <w:szCs w:val="24"/>
              </w:rPr>
            </w:pPr>
            <w:r w:rsidRPr="00862C3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82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</w:tr>
      <w:tr w:rsidR="00D83100" w:rsidTr="00D83100">
        <w:trPr>
          <w:trHeight w:val="359"/>
        </w:trPr>
        <w:tc>
          <w:tcPr>
            <w:tcW w:w="2204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Wärmeentwicklung</w:t>
            </w:r>
          </w:p>
        </w:tc>
        <w:tc>
          <w:tcPr>
            <w:tcW w:w="1592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Kohle</w:t>
            </w:r>
          </w:p>
        </w:tc>
        <w:tc>
          <w:tcPr>
            <w:tcW w:w="1588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</w:t>
            </w:r>
          </w:p>
        </w:tc>
        <w:tc>
          <w:tcPr>
            <w:tcW w:w="1600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Elektrisch</w:t>
            </w:r>
          </w:p>
        </w:tc>
        <w:tc>
          <w:tcPr>
            <w:tcW w:w="1582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</w:tr>
      <w:tr w:rsidR="00D83100" w:rsidTr="00D83100">
        <w:trPr>
          <w:trHeight w:val="378"/>
        </w:trPr>
        <w:tc>
          <w:tcPr>
            <w:tcW w:w="2204" w:type="dxa"/>
          </w:tcPr>
          <w:p w:rsidR="00862C3B" w:rsidRDefault="00D83100" w:rsidP="00862C3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 anzeige</w:t>
            </w:r>
          </w:p>
        </w:tc>
        <w:tc>
          <w:tcPr>
            <w:tcW w:w="1592" w:type="dxa"/>
          </w:tcPr>
          <w:p w:rsidR="00862C3B" w:rsidRDefault="00D83100" w:rsidP="00862C3B">
            <w:pPr>
              <w:pStyle w:val="Listenabsatz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Termometer</w:t>
            </w:r>
            <w:proofErr w:type="spellEnd"/>
          </w:p>
        </w:tc>
        <w:tc>
          <w:tcPr>
            <w:tcW w:w="1588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</w:tr>
      <w:tr w:rsidR="00D83100" w:rsidTr="00D83100">
        <w:trPr>
          <w:trHeight w:val="340"/>
        </w:trPr>
        <w:tc>
          <w:tcPr>
            <w:tcW w:w="2204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1588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 w:rsidR="00862C3B" w:rsidRDefault="00862C3B" w:rsidP="00862C3B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</w:tr>
    </w:tbl>
    <w:p w:rsidR="00862C3B" w:rsidRPr="00CC5783" w:rsidRDefault="00862C3B" w:rsidP="00862C3B">
      <w:pPr>
        <w:pStyle w:val="Listenabsatz"/>
        <w:ind w:left="1080"/>
        <w:rPr>
          <w:sz w:val="24"/>
          <w:szCs w:val="24"/>
        </w:rPr>
      </w:pPr>
    </w:p>
    <w:p w:rsidR="00E61E0E" w:rsidRDefault="00D83100" w:rsidP="00D8310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Teillösung</w:t>
      </w:r>
    </w:p>
    <w:p w:rsidR="00D83100" w:rsidRDefault="00D83100" w:rsidP="00D8310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Vor- und Nachteile der Teillösung, Gangfolge von Teillösungen</w:t>
      </w:r>
    </w:p>
    <w:p w:rsidR="00D83100" w:rsidRDefault="00D83100" w:rsidP="00D8310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Kombination von Teillösungen (Verträglichkeitsmatrix)</w:t>
      </w:r>
    </w:p>
    <w:p w:rsidR="00D83100" w:rsidRPr="00D83100" w:rsidRDefault="00D83100" w:rsidP="00D8310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Auswahl von Bewertungskriterien</w:t>
      </w:r>
      <w:bookmarkStart w:id="0" w:name="_GoBack"/>
      <w:bookmarkEnd w:id="0"/>
    </w:p>
    <w:p w:rsidR="00E61E0E" w:rsidRDefault="00E61E0E" w:rsidP="00E61E0E">
      <w:pPr>
        <w:rPr>
          <w:sz w:val="24"/>
          <w:szCs w:val="24"/>
        </w:rPr>
      </w:pPr>
    </w:p>
    <w:p w:rsidR="00E61E0E" w:rsidRPr="00E61E0E" w:rsidRDefault="00E61E0E" w:rsidP="00E61E0E">
      <w:pPr>
        <w:rPr>
          <w:sz w:val="24"/>
          <w:szCs w:val="24"/>
        </w:rPr>
      </w:pPr>
    </w:p>
    <w:sectPr w:rsidR="00E61E0E" w:rsidRPr="00E61E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5057"/>
    <w:multiLevelType w:val="hybridMultilevel"/>
    <w:tmpl w:val="6534D244"/>
    <w:lvl w:ilvl="0" w:tplc="211698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052BBA"/>
    <w:multiLevelType w:val="hybridMultilevel"/>
    <w:tmpl w:val="C5F865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0E"/>
    <w:rsid w:val="001B6A72"/>
    <w:rsid w:val="00297DF9"/>
    <w:rsid w:val="004640A7"/>
    <w:rsid w:val="00862C3B"/>
    <w:rsid w:val="00CC5783"/>
    <w:rsid w:val="00D83100"/>
    <w:rsid w:val="00E4604E"/>
    <w:rsid w:val="00E61E0E"/>
    <w:rsid w:val="00F07030"/>
    <w:rsid w:val="00F44242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9ECC"/>
  <w15:chartTrackingRefBased/>
  <w15:docId w15:val="{82CD0AD9-2EB6-44AA-908D-8106B275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1E0E"/>
    <w:pPr>
      <w:ind w:left="720"/>
      <w:contextualSpacing/>
    </w:pPr>
  </w:style>
  <w:style w:type="table" w:styleId="Tabellenraster">
    <w:name w:val="Table Grid"/>
    <w:basedOn w:val="NormaleTabelle"/>
    <w:uiPriority w:val="39"/>
    <w:rsid w:val="00862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Nadiene</dc:creator>
  <cp:keywords/>
  <dc:description/>
  <cp:lastModifiedBy>Nadiene</cp:lastModifiedBy>
  <cp:revision>1</cp:revision>
  <dcterms:created xsi:type="dcterms:W3CDTF">2017-04-11T07:17:00Z</dcterms:created>
  <dcterms:modified xsi:type="dcterms:W3CDTF">2017-04-11T10:50:00Z</dcterms:modified>
</cp:coreProperties>
</file>