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 xml:space="preserve">Im Neubaubereich der Bustechnik ist es sinnvoll neben der Starkstromleitung auch eine Busleitung zu verlegen. -&gt; </w:t>
      </w:r>
      <w:proofErr w:type="spellStart"/>
      <w:r w:rsidRPr="00EF5203">
        <w:rPr>
          <w:sz w:val="24"/>
          <w:szCs w:val="24"/>
        </w:rPr>
        <w:t>twisted</w:t>
      </w:r>
      <w:proofErr w:type="spellEnd"/>
      <w:r w:rsidRPr="00EF5203">
        <w:rPr>
          <w:sz w:val="24"/>
          <w:szCs w:val="24"/>
        </w:rPr>
        <w:t>-</w:t>
      </w:r>
      <w:proofErr w:type="spellStart"/>
      <w:r w:rsidRPr="00EF5203">
        <w:rPr>
          <w:sz w:val="24"/>
          <w:szCs w:val="24"/>
        </w:rPr>
        <w:t>pair</w:t>
      </w:r>
      <w:proofErr w:type="spellEnd"/>
      <w:r w:rsidRPr="00EF5203">
        <w:rPr>
          <w:sz w:val="24"/>
          <w:szCs w:val="24"/>
        </w:rPr>
        <w:t>-Technik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 xml:space="preserve">Sensoren (Tastsensoren, Bewegungsmelder, Raumtemperaturregler, </w:t>
      </w:r>
      <w:proofErr w:type="gramStart"/>
      <w:r w:rsidR="00C652B1" w:rsidRPr="00EF5203">
        <w:rPr>
          <w:sz w:val="24"/>
          <w:szCs w:val="24"/>
        </w:rPr>
        <w:t>Brandmelder,…</w:t>
      </w:r>
      <w:proofErr w:type="gramEnd"/>
      <w:r w:rsidR="00C652B1" w:rsidRPr="00EF5203">
        <w:rPr>
          <w:sz w:val="24"/>
          <w:szCs w:val="24"/>
        </w:rPr>
        <w:t>)</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 xml:space="preserve">-&gt; Diese Aufgabe übernehmen </w:t>
      </w:r>
      <w:proofErr w:type="spellStart"/>
      <w:r w:rsidR="00560C16" w:rsidRPr="00EF5203">
        <w:rPr>
          <w:sz w:val="24"/>
          <w:szCs w:val="24"/>
        </w:rPr>
        <w:t>Schaltaktoren</w:t>
      </w:r>
      <w:proofErr w:type="spellEnd"/>
      <w:r w:rsidR="00560C16" w:rsidRPr="00EF5203">
        <w:rPr>
          <w:sz w:val="24"/>
          <w:szCs w:val="24"/>
        </w:rPr>
        <w:t>,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w:t>
      </w:r>
      <w:proofErr w:type="spellStart"/>
      <w:r>
        <w:rPr>
          <w:sz w:val="24"/>
          <w:szCs w:val="24"/>
        </w:rPr>
        <w:t>Schaltaktor</w:t>
      </w:r>
      <w:proofErr w:type="spellEnd"/>
      <w:r>
        <w:rPr>
          <w:sz w:val="24"/>
          <w:szCs w:val="24"/>
        </w:rPr>
        <w:t xml:space="preserve">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w:t>
      </w:r>
      <w:proofErr w:type="spellStart"/>
      <w:r w:rsidR="00751327">
        <w:rPr>
          <w:sz w:val="24"/>
          <w:szCs w:val="24"/>
        </w:rPr>
        <w:t>B</w:t>
      </w:r>
      <w:r w:rsidR="009E1BE4">
        <w:rPr>
          <w:sz w:val="24"/>
          <w:szCs w:val="24"/>
        </w:rPr>
        <w:t>usankoppler</w:t>
      </w:r>
      <w:proofErr w:type="spellEnd"/>
      <w:r w:rsidR="009E1BE4">
        <w:rPr>
          <w:sz w:val="24"/>
          <w:szCs w:val="24"/>
        </w:rPr>
        <w:t xml:space="preserve">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 xml:space="preserve">Der Taster wird auf den </w:t>
      </w:r>
      <w:proofErr w:type="spellStart"/>
      <w:r>
        <w:rPr>
          <w:sz w:val="24"/>
          <w:szCs w:val="24"/>
        </w:rPr>
        <w:t>Busankoppler</w:t>
      </w:r>
      <w:proofErr w:type="spellEnd"/>
      <w:r>
        <w:rPr>
          <w:sz w:val="24"/>
          <w:szCs w:val="24"/>
        </w:rPr>
        <w:t xml:space="preserve">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 xml:space="preserve">Was noch bleibt ist die Verdrahtung der Netzspannungsseite. Netzteil und </w:t>
      </w:r>
      <w:proofErr w:type="spellStart"/>
      <w:r>
        <w:rPr>
          <w:sz w:val="24"/>
          <w:szCs w:val="24"/>
        </w:rPr>
        <w:t>Schaltaktor</w:t>
      </w:r>
      <w:proofErr w:type="spellEnd"/>
      <w:r>
        <w:rPr>
          <w:sz w:val="24"/>
          <w:szCs w:val="24"/>
        </w:rPr>
        <w:t xml:space="preserve">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 xml:space="preserve">Das richtige Umgehen mit dieser Software erfordert eine separate Schulung. Danach erfolgt die Funktionskontrolle. Wird der Taster gedrückt, sendet er Signale über die Busleitung, die auch </w:t>
      </w:r>
      <w:r w:rsidR="00F61076">
        <w:rPr>
          <w:sz w:val="24"/>
          <w:szCs w:val="24"/>
        </w:rPr>
        <w:lastRenderedPageBreak/>
        <w:t xml:space="preserve">Telegramme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proofErr w:type="spellStart"/>
      <w:r>
        <w:rPr>
          <w:sz w:val="24"/>
          <w:szCs w:val="24"/>
        </w:rPr>
        <w:t>Schaltaktoren</w:t>
      </w:r>
      <w:proofErr w:type="spellEnd"/>
      <w:r>
        <w:rPr>
          <w:sz w:val="24"/>
          <w:szCs w:val="24"/>
        </w:rPr>
        <w:t xml:space="preserve">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w:t>
      </w:r>
      <w:proofErr w:type="spellStart"/>
      <w:r>
        <w:rPr>
          <w:sz w:val="24"/>
          <w:szCs w:val="24"/>
        </w:rPr>
        <w:t>Jalousiensteuerung</w:t>
      </w:r>
      <w:proofErr w:type="spellEnd"/>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 xml:space="preserve">Die Drehrichtung der Antriebsmotoren der Jalousien erfolgt durch eine Umschaltung der Versorgungsspannung auf getrennte Motorwicklungsanschlüsse. Dazu benötigt der Aktor einen </w:t>
      </w:r>
      <w:proofErr w:type="spellStart"/>
      <w:r>
        <w:rPr>
          <w:sz w:val="24"/>
          <w:szCs w:val="24"/>
        </w:rPr>
        <w:t>Wechslerkontakt</w:t>
      </w:r>
      <w:proofErr w:type="spellEnd"/>
      <w:r>
        <w:rPr>
          <w:sz w:val="24"/>
          <w:szCs w:val="24"/>
        </w:rPr>
        <w: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 xml:space="preserve">Gruppenadressen fassen Teilnehmer in Gruppen zusammen. Das heißt ein Sensor kann beliebige Aktoren ansprechen, je nachdem wer seiner Gruppe zugeordnet ist. Dabei zählt ein Signal, egal was vorher war, schalte </w:t>
      </w:r>
      <w:proofErr w:type="gramStart"/>
      <w:r>
        <w:rPr>
          <w:sz w:val="24"/>
          <w:szCs w:val="24"/>
        </w:rPr>
        <w:t>zum Anderen</w:t>
      </w:r>
      <w:proofErr w:type="gramEnd"/>
      <w:r>
        <w:rPr>
          <w:sz w:val="24"/>
          <w:szCs w:val="24"/>
        </w:rPr>
        <w:t>! (</w:t>
      </w:r>
      <w:proofErr w:type="spellStart"/>
      <w:r>
        <w:rPr>
          <w:sz w:val="24"/>
          <w:szCs w:val="24"/>
        </w:rPr>
        <w:t>Toggle</w:t>
      </w:r>
      <w:proofErr w:type="spellEnd"/>
      <w:r>
        <w:rPr>
          <w:sz w:val="24"/>
          <w:szCs w:val="24"/>
        </w:rPr>
        <w:t>)</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FF6E4C" w:rsidRDefault="00FF6E4C" w:rsidP="00A72FEC">
      <w:pPr>
        <w:spacing w:after="0" w:line="240" w:lineRule="auto"/>
        <w:rPr>
          <w:rFonts w:ascii="Arial" w:eastAsia="Times New Roman" w:hAnsi="Arial" w:cs="Arial"/>
          <w:sz w:val="24"/>
          <w:szCs w:val="24"/>
          <w:lang w:eastAsia="de-DE"/>
        </w:rPr>
      </w:pPr>
      <w:r>
        <w:rPr>
          <w:rFonts w:ascii="Arial" w:eastAsia="Times New Roman" w:hAnsi="Arial" w:cs="Arial"/>
          <w:i/>
          <w:sz w:val="24"/>
          <w:szCs w:val="24"/>
          <w:lang w:eastAsia="de-DE"/>
        </w:rPr>
        <w:t xml:space="preserve">Einleitung/ Motivation: </w:t>
      </w:r>
    </w:p>
    <w:p w:rsidR="0087607E" w:rsidRDefault="00FD6F6A" w:rsidP="00A72FEC">
      <w:pPr>
        <w:spacing w:after="0" w:line="240" w:lineRule="auto"/>
        <w:rPr>
          <w:rFonts w:ascii="Arial" w:eastAsia="Times New Roman" w:hAnsi="Arial" w:cs="Arial"/>
          <w:lang w:eastAsia="de-DE"/>
        </w:rPr>
      </w:pPr>
      <w:r>
        <w:rPr>
          <w:rFonts w:ascii="Arial" w:eastAsia="Times New Roman" w:hAnsi="Arial" w:cs="Arial"/>
          <w:lang w:eastAsia="de-DE"/>
        </w:rPr>
        <w:t>Auch heute schon werden viele Gebäude mit intelligenten Gebäudesystemen ausgestattet oder nachgerüstet. Die Häuser werden im Bereich der Flexibilität, Sicherheit, Energieeffizienz und Betriebskosten stark verbessert. Ihr werdet sicherlich</w:t>
      </w:r>
      <w:r w:rsidR="00A16CD0">
        <w:rPr>
          <w:rFonts w:ascii="Arial" w:eastAsia="Times New Roman" w:hAnsi="Arial" w:cs="Arial"/>
          <w:lang w:eastAsia="de-DE"/>
        </w:rPr>
        <w:t xml:space="preserve"> auch schon mal </w:t>
      </w:r>
      <w:r w:rsidR="00A16CD0">
        <w:rPr>
          <w:rFonts w:ascii="Arial" w:eastAsia="Times New Roman" w:hAnsi="Arial" w:cs="Arial"/>
          <w:b/>
          <w:lang w:eastAsia="de-DE"/>
        </w:rPr>
        <w:t xml:space="preserve">ein Gebäudefeature </w:t>
      </w:r>
      <w:r w:rsidR="00A16CD0">
        <w:rPr>
          <w:rFonts w:ascii="Arial" w:eastAsia="Times New Roman" w:hAnsi="Arial" w:cs="Arial"/>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w:t>
      </w:r>
      <w:r w:rsidR="00070E79">
        <w:rPr>
          <w:rFonts w:ascii="Arial" w:eastAsia="Times New Roman" w:hAnsi="Arial" w:cs="Arial"/>
          <w:lang w:eastAsia="de-DE"/>
        </w:rPr>
        <w:t xml:space="preserve">morgens. </w:t>
      </w:r>
    </w:p>
    <w:p w:rsidR="00A72FEC" w:rsidRDefault="00736489" w:rsidP="00805962">
      <w:pPr>
        <w:spacing w:after="0"/>
        <w:rPr>
          <w:rFonts w:ascii="Arial" w:eastAsia="Times New Roman" w:hAnsi="Arial" w:cs="Arial"/>
          <w:lang w:eastAsia="de-DE"/>
        </w:rPr>
      </w:pPr>
      <w:r>
        <w:rPr>
          <w:rFonts w:ascii="Arial" w:eastAsia="Times New Roman" w:hAnsi="Arial" w:cs="Arial"/>
          <w:lang w:eastAsia="de-DE"/>
        </w:rPr>
        <w:t xml:space="preserve">Und weil die Gebäudesteuerung immer </w:t>
      </w:r>
      <w:r w:rsidR="00127C69">
        <w:rPr>
          <w:rFonts w:ascii="Arial" w:eastAsia="Times New Roman" w:hAnsi="Arial" w:cs="Arial"/>
          <w:lang w:eastAsia="de-DE"/>
        </w:rPr>
        <w:t xml:space="preserve">mehr </w:t>
      </w:r>
      <w:r>
        <w:rPr>
          <w:rFonts w:ascii="Arial" w:eastAsia="Times New Roman" w:hAnsi="Arial" w:cs="Arial"/>
          <w:lang w:eastAsia="de-DE"/>
        </w:rPr>
        <w:t xml:space="preserve">in Mode kommt, wollen wir euch heute 3 Systeme einmal vorstellen und </w:t>
      </w:r>
      <w:r w:rsidR="003F543B">
        <w:rPr>
          <w:rFonts w:ascii="Arial" w:eastAsia="Times New Roman" w:hAnsi="Arial" w:cs="Arial"/>
          <w:lang w:eastAsia="de-DE"/>
        </w:rPr>
        <w:t>hoffen,</w:t>
      </w:r>
      <w:r>
        <w:rPr>
          <w:rFonts w:ascii="Arial" w:eastAsia="Times New Roman" w:hAnsi="Arial" w:cs="Arial"/>
          <w:lang w:eastAsia="de-DE"/>
        </w:rPr>
        <w:t xml:space="preserve"> dass wir euch diese Technik begeistern können.</w:t>
      </w:r>
    </w:p>
    <w:p w:rsidR="00417010" w:rsidRDefault="00417010"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 xml:space="preserve">Dieser Ansatz, mehr Kompatibilität und mehr Funktionalität in den Smart-Home-Bereich zu bringen, wird von vielen Herstellern begrüßt. Somit verwundert es nicht, dass sich bereits Branchengrößen wie Z-Wave, KNX, </w:t>
      </w:r>
      <w:proofErr w:type="spellStart"/>
      <w:r w:rsidRPr="00DB6487">
        <w:rPr>
          <w:i/>
          <w:sz w:val="20"/>
          <w:szCs w:val="20"/>
        </w:rPr>
        <w:t>Homematic</w:t>
      </w:r>
      <w:proofErr w:type="spellEnd"/>
      <w:r w:rsidRPr="00DB6487">
        <w:rPr>
          <w:i/>
          <w:sz w:val="20"/>
          <w:szCs w:val="20"/>
        </w:rPr>
        <w:t xml:space="preserve">, </w:t>
      </w:r>
      <w:proofErr w:type="spellStart"/>
      <w:r w:rsidRPr="00DB6487">
        <w:rPr>
          <w:i/>
          <w:sz w:val="20"/>
          <w:szCs w:val="20"/>
        </w:rPr>
        <w:t>EnOcean</w:t>
      </w:r>
      <w:proofErr w:type="spellEnd"/>
      <w:r w:rsidRPr="00DB6487">
        <w:rPr>
          <w:i/>
          <w:sz w:val="20"/>
          <w:szCs w:val="20"/>
        </w:rPr>
        <w:t xml:space="preserve"> oder </w:t>
      </w:r>
      <w:proofErr w:type="spellStart"/>
      <w:r w:rsidRPr="00DB6487">
        <w:rPr>
          <w:i/>
          <w:sz w:val="20"/>
          <w:szCs w:val="20"/>
        </w:rPr>
        <w:t>Insteon</w:t>
      </w:r>
      <w:proofErr w:type="spellEnd"/>
      <w:r w:rsidRPr="00DB6487">
        <w:rPr>
          <w:i/>
          <w:sz w:val="20"/>
          <w:szCs w:val="20"/>
        </w:rPr>
        <w:t xml:space="preserve">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 xml:space="preserve">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w:t>
      </w:r>
      <w:proofErr w:type="spellStart"/>
      <w:r w:rsidRPr="00DB6487">
        <w:rPr>
          <w:i/>
          <w:sz w:val="20"/>
          <w:szCs w:val="20"/>
        </w:rPr>
        <w:t>myopenHAB</w:t>
      </w:r>
      <w:proofErr w:type="spellEnd"/>
      <w:r w:rsidRPr="00DB6487">
        <w:rPr>
          <w:i/>
          <w:sz w:val="20"/>
          <w:szCs w:val="20"/>
        </w:rPr>
        <w:t xml:space="preserve"> zur Auswahl.</w:t>
      </w:r>
    </w:p>
    <w:p w:rsidR="00DB6487" w:rsidRPr="00DB6487" w:rsidRDefault="00DB6487" w:rsidP="00DB6487">
      <w:pPr>
        <w:spacing w:after="0"/>
        <w:rPr>
          <w:i/>
          <w:sz w:val="20"/>
          <w:szCs w:val="20"/>
        </w:rPr>
      </w:pPr>
      <w:r w:rsidRPr="00DB6487">
        <w:rPr>
          <w:i/>
          <w:sz w:val="20"/>
          <w:szCs w:val="20"/>
        </w:rPr>
        <w:lastRenderedPageBreak/>
        <w:t xml:space="preserve">Ein großer Vorteil von openHAB ist der modular erweiterbare Charakter und die Unabhängigkeit der Plattform durch die </w:t>
      </w:r>
      <w:proofErr w:type="spellStart"/>
      <w:r w:rsidRPr="00DB6487">
        <w:rPr>
          <w:i/>
          <w:sz w:val="20"/>
          <w:szCs w:val="20"/>
        </w:rPr>
        <w:t>OSGi</w:t>
      </w:r>
      <w:proofErr w:type="spellEnd"/>
      <w:r w:rsidRPr="00DB6487">
        <w:rPr>
          <w:i/>
          <w:sz w:val="20"/>
          <w:szCs w:val="20"/>
        </w:rPr>
        <w:t>-Architektur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 xml:space="preserve">JVM – Java Virtual </w:t>
      </w:r>
      <w:proofErr w:type="spellStart"/>
      <w:r>
        <w:rPr>
          <w:sz w:val="24"/>
          <w:szCs w:val="24"/>
        </w:rPr>
        <w:t>Machine</w:t>
      </w:r>
      <w:proofErr w:type="spellEnd"/>
    </w:p>
    <w:p w:rsidR="00BB5628" w:rsidRPr="00BB5628" w:rsidRDefault="00BB5628" w:rsidP="00BB5628">
      <w:pPr>
        <w:pStyle w:val="Listenabsatz"/>
        <w:numPr>
          <w:ilvl w:val="1"/>
          <w:numId w:val="3"/>
        </w:numPr>
        <w:spacing w:after="0"/>
        <w:rPr>
          <w:sz w:val="24"/>
          <w:szCs w:val="24"/>
        </w:rPr>
      </w:pPr>
      <w:r w:rsidRPr="00BB5628">
        <w:rPr>
          <w:sz w:val="24"/>
          <w:szCs w:val="24"/>
        </w:rPr>
        <w:t>Es vollständig „open-</w:t>
      </w:r>
      <w:proofErr w:type="spellStart"/>
      <w:r w:rsidRPr="00BB5628">
        <w:rPr>
          <w:sz w:val="24"/>
          <w:szCs w:val="24"/>
        </w:rPr>
        <w:t>source</w:t>
      </w:r>
      <w:proofErr w:type="spellEnd"/>
      <w:r w:rsidRPr="00BB5628">
        <w:rPr>
          <w:sz w:val="24"/>
          <w:szCs w:val="24"/>
        </w:rPr>
        <w:t>“</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proofErr w:type="spellStart"/>
      <w:r w:rsidRPr="001028CD">
        <w:rPr>
          <w:rFonts w:ascii="Times New Roman" w:eastAsia="Times New Roman" w:hAnsi="Times New Roman" w:cs="Times New Roman"/>
          <w:bCs/>
          <w:color w:val="FF0000"/>
          <w:kern w:val="36"/>
          <w:sz w:val="24"/>
          <w:szCs w:val="24"/>
          <w:lang w:eastAsia="de-DE"/>
        </w:rPr>
        <w:t>Wife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acceptance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factor</w:t>
      </w:r>
      <w:proofErr w:type="spellEnd"/>
      <w:r w:rsidRPr="001028CD">
        <w:rPr>
          <w:rFonts w:ascii="Times New Roman" w:eastAsia="Times New Roman" w:hAnsi="Times New Roman" w:cs="Times New Roman"/>
          <w:bCs/>
          <w:color w:val="FF0000"/>
          <w:kern w:val="36"/>
          <w:sz w:val="24"/>
          <w:szCs w:val="24"/>
          <w:lang w:eastAsia="de-DE"/>
        </w:rPr>
        <w:t xml:space="preserve">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w:t>
      </w:r>
      <w:proofErr w:type="spellStart"/>
      <w:r>
        <w:rPr>
          <w:sz w:val="24"/>
          <w:szCs w:val="24"/>
        </w:rPr>
        <w:t>binding</w:t>
      </w:r>
      <w:proofErr w:type="spellEnd"/>
      <w:r>
        <w:rPr>
          <w:sz w:val="24"/>
          <w:szCs w:val="24"/>
        </w:rPr>
        <w:t>“</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 xml:space="preserve">Ermöglicht (aus der Ferne) </w:t>
      </w:r>
      <w:proofErr w:type="spellStart"/>
      <w:r>
        <w:rPr>
          <w:sz w:val="24"/>
          <w:szCs w:val="24"/>
        </w:rPr>
        <w:t>remotely</w:t>
      </w:r>
      <w:proofErr w:type="spellEnd"/>
      <w:r>
        <w:rPr>
          <w:sz w:val="24"/>
          <w:szCs w:val="24"/>
        </w:rPr>
        <w:t xml:space="preserve">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 xml:space="preserve">Gerätestatistiken/ -Daten der </w:t>
      </w:r>
      <w:proofErr w:type="spellStart"/>
      <w:r>
        <w:rPr>
          <w:sz w:val="24"/>
          <w:szCs w:val="24"/>
        </w:rPr>
        <w:t>OpenHABs</w:t>
      </w:r>
      <w:proofErr w:type="spellEnd"/>
      <w:r>
        <w:rPr>
          <w:sz w:val="24"/>
          <w:szCs w:val="24"/>
        </w:rPr>
        <w:t xml:space="preserve">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Computer auf Ihren PC zuzugreifen. 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6"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proofErr w:type="spellStart"/>
      <w:r w:rsidRPr="00972878">
        <w:rPr>
          <w:i/>
          <w:sz w:val="24"/>
          <w:szCs w:val="24"/>
        </w:rPr>
        <w:t>Eclipse</w:t>
      </w:r>
      <w:proofErr w:type="spellEnd"/>
      <w:r w:rsidRPr="00972878">
        <w:rPr>
          <w:i/>
          <w:sz w:val="24"/>
          <w:szCs w:val="24"/>
        </w:rPr>
        <w:t xml:space="preserve"> SmartHome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lastRenderedPageBreak/>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2248F9">
        <w:rPr>
          <w:sz w:val="24"/>
          <w:szCs w:val="24"/>
        </w:rPr>
        <w:t>.</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 xml:space="preserve">Es bietet eine Reihe von Aktoren (Schaltmodule, </w:t>
      </w:r>
      <w:proofErr w:type="gramStart"/>
      <w:r>
        <w:rPr>
          <w:sz w:val="24"/>
          <w:szCs w:val="24"/>
        </w:rPr>
        <w:t>Dimmer,…</w:t>
      </w:r>
      <w:proofErr w:type="gramEnd"/>
      <w:r>
        <w:rPr>
          <w:sz w:val="24"/>
          <w:szCs w:val="24"/>
        </w:rPr>
        <w:t>),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w:t>
      </w:r>
      <w:proofErr w:type="gramStart"/>
      <w:r>
        <w:rPr>
          <w:sz w:val="24"/>
          <w:szCs w:val="24"/>
        </w:rPr>
        <w:t>A;B</w:t>
      </w:r>
      <w:proofErr w:type="gramEnd"/>
      <w:r>
        <w:rPr>
          <w:sz w:val="24"/>
          <w:szCs w:val="24"/>
        </w:rPr>
        <w:t>)</w:t>
      </w:r>
    </w:p>
    <w:p w:rsidR="00BB52A0" w:rsidRDefault="00BB52A0" w:rsidP="005D1452">
      <w:pPr>
        <w:pStyle w:val="Listenabsatz"/>
        <w:numPr>
          <w:ilvl w:val="0"/>
          <w:numId w:val="6"/>
        </w:numPr>
        <w:spacing w:after="0"/>
        <w:rPr>
          <w:sz w:val="24"/>
          <w:szCs w:val="24"/>
        </w:rPr>
      </w:pPr>
      <w:r>
        <w:rPr>
          <w:sz w:val="24"/>
          <w:szCs w:val="24"/>
        </w:rPr>
        <w:lastRenderedPageBreak/>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w:t>
      </w:r>
      <w:proofErr w:type="spellStart"/>
      <w:r w:rsidR="00A24D2C">
        <w:rPr>
          <w:sz w:val="24"/>
          <w:szCs w:val="24"/>
        </w:rPr>
        <w:t>Akuator</w:t>
      </w:r>
      <w:proofErr w:type="spellEnd"/>
      <w:r w:rsidR="00A24D2C">
        <w:rPr>
          <w:sz w:val="24"/>
          <w:szCs w:val="24"/>
        </w:rPr>
        <w:t xml:space="preserve">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w:t>
            </w:r>
            <w:r w:rsidR="00F12CEF">
              <w:rPr>
                <w:sz w:val="24"/>
                <w:szCs w:val="24"/>
              </w:rPr>
              <w:t>ich größtenteils auf simple Ein-/ A</w:t>
            </w:r>
            <w:r>
              <w:rPr>
                <w:sz w:val="24"/>
                <w:szCs w:val="24"/>
              </w:rPr>
              <w:t xml:space="preserve">usschalt- und </w:t>
            </w:r>
            <w:proofErr w:type="spellStart"/>
            <w:r>
              <w:rPr>
                <w:sz w:val="24"/>
                <w:szCs w:val="24"/>
              </w:rPr>
              <w:t>Dimmvorgänge</w:t>
            </w:r>
            <w:proofErr w:type="spellEnd"/>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w:t>
      </w:r>
      <w:proofErr w:type="spellStart"/>
      <w:r w:rsidR="0085184A">
        <w:rPr>
          <w:sz w:val="24"/>
          <w:szCs w:val="24"/>
        </w:rPr>
        <w:t>twisted</w:t>
      </w:r>
      <w:proofErr w:type="spellEnd"/>
      <w:r w:rsidR="0085184A">
        <w:rPr>
          <w:sz w:val="24"/>
          <w:szCs w:val="24"/>
        </w:rPr>
        <w:t>-</w:t>
      </w:r>
      <w:proofErr w:type="spellStart"/>
      <w:r w:rsidR="0085184A">
        <w:rPr>
          <w:sz w:val="24"/>
          <w:szCs w:val="24"/>
        </w:rPr>
        <w:t>pair</w:t>
      </w:r>
      <w:proofErr w:type="spellEnd"/>
      <w:r w:rsidR="0085184A">
        <w:rPr>
          <w:sz w:val="24"/>
          <w:szCs w:val="24"/>
        </w:rPr>
        <w:t>-Technik) eingesetzt werden</w:t>
      </w:r>
      <w:r w:rsidR="009C0AB2">
        <w:rPr>
          <w:sz w:val="24"/>
          <w:szCs w:val="24"/>
        </w:rPr>
        <w:t xml:space="preserve">. </w:t>
      </w:r>
      <w:r w:rsidR="0085184A">
        <w:rPr>
          <w:sz w:val="24"/>
          <w:szCs w:val="24"/>
        </w:rPr>
        <w:t>Twisted-</w:t>
      </w:r>
      <w:proofErr w:type="spellStart"/>
      <w:r w:rsidR="0085184A">
        <w:rPr>
          <w:sz w:val="24"/>
          <w:szCs w:val="24"/>
        </w:rPr>
        <w:t>pair</w:t>
      </w:r>
      <w:proofErr w:type="spellEnd"/>
      <w:r w:rsidR="0085184A">
        <w:rPr>
          <w:sz w:val="24"/>
          <w:szCs w:val="24"/>
        </w:rPr>
        <w:t xml:space="preserve">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712ED2" w:rsidP="00382863">
      <w:pPr>
        <w:spacing w:after="240"/>
        <w:jc w:val="both"/>
        <w:rPr>
          <w:sz w:val="24"/>
          <w:szCs w:val="24"/>
        </w:rPr>
      </w:pPr>
      <w:r w:rsidRPr="00793CEB">
        <w:rPr>
          <w:noProof/>
          <w:sz w:val="24"/>
          <w:szCs w:val="24"/>
        </w:rPr>
        <w:drawing>
          <wp:anchor distT="0" distB="0" distL="114300" distR="114300" simplePos="0" relativeHeight="251661824" behindDoc="1" locked="0" layoutInCell="1" allowOverlap="1">
            <wp:simplePos x="0" y="0"/>
            <wp:positionH relativeFrom="column">
              <wp:posOffset>-57785</wp:posOffset>
            </wp:positionH>
            <wp:positionV relativeFrom="paragraph">
              <wp:posOffset>2968625</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EE0">
        <w:rPr>
          <w:sz w:val="24"/>
          <w:szCs w:val="24"/>
        </w:rPr>
        <w:t>Das Bussystem ist gr</w:t>
      </w:r>
      <w:r w:rsidR="00714673">
        <w:rPr>
          <w:sz w:val="24"/>
          <w:szCs w:val="24"/>
        </w:rPr>
        <w:t xml:space="preserve">undsätzlich dezentral aufgebaut, das heißt es </w:t>
      </w:r>
      <w:r w:rsidR="001D7EE0">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sidR="001D7EE0">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das Fehler </w:t>
      </w:r>
      <w:r>
        <w:rPr>
          <w:sz w:val="24"/>
          <w:szCs w:val="24"/>
        </w:rPr>
        <w:t>in der Übertragung erkennt (</w:t>
      </w:r>
      <w:proofErr w:type="spellStart"/>
      <w:r>
        <w:rPr>
          <w:sz w:val="24"/>
          <w:szCs w:val="24"/>
        </w:rPr>
        <w:t>Par</w:t>
      </w:r>
      <w:r w:rsidR="00793CEB">
        <w:rPr>
          <w:sz w:val="24"/>
          <w:szCs w:val="24"/>
        </w:rPr>
        <w:t>tätsprüfung</w:t>
      </w:r>
      <w:proofErr w:type="spellEnd"/>
      <w:r w:rsidR="00793CEB">
        <w:rPr>
          <w:sz w:val="24"/>
          <w:szCs w:val="24"/>
        </w:rPr>
        <w:t xml:space="preserve"> genannt).</w:t>
      </w:r>
    </w:p>
    <w:p w:rsidR="00A72FEC" w:rsidRDefault="0064146C"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07.45pt;margin-top:36.65pt;width:267.85pt;height:9.75pt;z-index:251659264;mso-position-horizontal-relative:text;mso-position-vertical-relative:text" wrapcoords="-53 0 -53 20829 21600 20829 21600 0 -53 0" stroked="f">
            <v:textbox style="mso-next-textbox:#_x0000_s1026" inset="0,0,0,0">
              <w:txbxContent>
                <w:p w:rsidR="0087607E" w:rsidRDefault="0087607E" w:rsidP="00885D98">
                  <w:pPr>
                    <w:pStyle w:val="Beschriftung"/>
                  </w:pPr>
                  <w:r>
                    <w:t xml:space="preserve">Abb. </w:t>
                  </w:r>
                  <w:r w:rsidR="0064146C">
                    <w:fldChar w:fldCharType="begin"/>
                  </w:r>
                  <w:r w:rsidR="0064146C">
                    <w:instrText xml:space="preserve"> SEQ Abb. \* ARABIC </w:instrText>
                  </w:r>
                  <w:r w:rsidR="0064146C">
                    <w:fldChar w:fldCharType="separate"/>
                  </w:r>
                  <w:r>
                    <w:rPr>
                      <w:noProof/>
                    </w:rPr>
                    <w:t>1</w:t>
                  </w:r>
                  <w:r w:rsidR="0064146C">
                    <w:rPr>
                      <w:noProof/>
                    </w:rPr>
                    <w:fldChar w:fldCharType="end"/>
                  </w:r>
                  <w:r>
                    <w:t xml:space="preserve"> Telegramm bei TP </w:t>
                  </w:r>
                  <w:proofErr w:type="gramStart"/>
                  <w:r>
                    <w:t>Übertragung  (</w:t>
                  </w:r>
                  <w:proofErr w:type="gramEnd"/>
                  <w:r>
                    <w:t xml:space="preserve"> </w:t>
                  </w:r>
                  <w:r w:rsidRPr="001814A7">
                    <w:t>http://www.knx.org/fileadmin</w:t>
                  </w:r>
                  <w:r>
                    <w:t xml:space="preserve"> )</w:t>
                  </w:r>
                </w:p>
                <w:p w:rsidR="0087607E" w:rsidRPr="001814A7" w:rsidRDefault="0087607E" w:rsidP="001814A7"/>
              </w:txbxContent>
            </v:textbox>
            <w10:wrap type="tight"/>
          </v:shape>
        </w:pict>
      </w: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lastRenderedPageBreak/>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64146C">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87607E" w:rsidRPr="00D420C5" w:rsidRDefault="0087607E" w:rsidP="00D420C5">
                  <w:pPr>
                    <w:pStyle w:val="Beschriftung"/>
                    <w:rPr>
                      <w:noProof/>
                    </w:rPr>
                  </w:pPr>
                  <w:r w:rsidRPr="00D420C5">
                    <w:t xml:space="preserve">Abb. </w:t>
                  </w:r>
                  <w:r w:rsidR="0064146C">
                    <w:fldChar w:fldCharType="begin"/>
                  </w:r>
                  <w:r w:rsidR="0064146C">
                    <w:instrText xml:space="preserve"> SEQ Abb. \* ARABIC </w:instrText>
                  </w:r>
                  <w:r w:rsidR="0064146C">
                    <w:fldChar w:fldCharType="separate"/>
                  </w:r>
                  <w:r w:rsidRPr="00D420C5">
                    <w:rPr>
                      <w:noProof/>
                    </w:rPr>
                    <w:t>2</w:t>
                  </w:r>
                  <w:r w:rsidR="0064146C">
                    <w:rPr>
                      <w:noProof/>
                    </w:rPr>
                    <w:fldChar w:fldCharType="end"/>
                  </w:r>
                  <w:r w:rsidRPr="00D420C5">
                    <w:t xml:space="preserve"> Gruppenadressen</w:t>
                  </w:r>
                  <w:r w:rsidRPr="00D420C5">
                    <w:rPr>
                      <w:noProof/>
                    </w:rPr>
                    <w:t xml:space="preserve"> zweistufig  ( </w:t>
                  </w:r>
                  <w:proofErr w:type="gramStart"/>
                  <w:r w:rsidRPr="00D420C5">
                    <w:t>http://www.e-volution.de/</w:t>
                  </w:r>
                  <w:r>
                    <w:t xml:space="preserve"> )</w:t>
                  </w:r>
                  <w:proofErr w:type="gramEnd"/>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w:t>
      </w:r>
      <w:proofErr w:type="gramStart"/>
      <w:r w:rsidR="00933BB2">
        <w:rPr>
          <w:sz w:val="24"/>
          <w:szCs w:val="24"/>
        </w:rPr>
        <w:t>das</w:t>
      </w:r>
      <w:proofErr w:type="gramEnd"/>
      <w:r w:rsidR="00933BB2">
        <w:rPr>
          <w:sz w:val="24"/>
          <w:szCs w:val="24"/>
        </w:rPr>
        <w:t xml:space="preserve">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proofErr w:type="spellStart"/>
      <w:r w:rsidRPr="005042DB">
        <w:rPr>
          <w:sz w:val="24"/>
          <w:szCs w:val="24"/>
        </w:rPr>
        <w:t>twisted</w:t>
      </w:r>
      <w:proofErr w:type="spellEnd"/>
      <w:r w:rsidRPr="005042DB">
        <w:rPr>
          <w:sz w:val="24"/>
          <w:szCs w:val="24"/>
        </w:rPr>
        <w:t>-</w:t>
      </w:r>
      <w:proofErr w:type="spellStart"/>
      <w:r w:rsidRPr="005042DB">
        <w:rPr>
          <w:sz w:val="24"/>
          <w:szCs w:val="24"/>
        </w:rPr>
        <w:t>pair</w:t>
      </w:r>
      <w:proofErr w:type="spellEnd"/>
      <w:r w:rsidRPr="005042DB">
        <w:rPr>
          <w:sz w:val="24"/>
          <w:szCs w:val="24"/>
        </w:rPr>
        <w:t>-Technik oder Zweidrahtleitung (die beiden Busleitu</w:t>
      </w:r>
      <w:r>
        <w:rPr>
          <w:sz w:val="24"/>
          <w:szCs w:val="24"/>
        </w:rPr>
        <w:t>ngen sind miteinander verdrillt).</w:t>
      </w:r>
    </w:p>
    <w:p w:rsidR="00C21E59" w:rsidRDefault="00C21E59" w:rsidP="00C21E59">
      <w:pPr>
        <w:pStyle w:val="Listenabsatz"/>
        <w:ind w:left="1440"/>
        <w:rPr>
          <w:sz w:val="24"/>
          <w:szCs w:val="24"/>
        </w:rPr>
      </w:pP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 xml:space="preserve">Übertragung über Funk (Radio </w:t>
      </w:r>
      <w:proofErr w:type="spellStart"/>
      <w:r>
        <w:rPr>
          <w:sz w:val="24"/>
          <w:szCs w:val="24"/>
        </w:rPr>
        <w:t>frequency</w:t>
      </w:r>
      <w:proofErr w:type="spellEnd"/>
      <w:r>
        <w:rPr>
          <w:sz w:val="24"/>
          <w:szCs w:val="24"/>
        </w:rPr>
        <w:t>)</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lastRenderedPageBreak/>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9"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w:t>
      </w:r>
      <w:proofErr w:type="gramStart"/>
      <w:r>
        <w:t>allgemeinen</w:t>
      </w:r>
      <w:proofErr w:type="gramEnd"/>
      <w:r>
        <w:t xml:space="preserve">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w:t>
      </w:r>
      <w:proofErr w:type="spellStart"/>
      <w:r>
        <w:t>Umkonfigurieren</w:t>
      </w:r>
      <w:proofErr w:type="spellEnd"/>
      <w:r>
        <w:t xml:space="preserve"> entfällt bei den drahtgebundenen Varianten, da hier nicht explizit ein Anlerntaster bestätigt werden muss. Ein weiterer Vorteil der drahtgebundenen Module ist deren Flexibilität bezüglich Ein- und Ausgänge. Diese können gemäß ihren Möglichkeiten beliebig </w:t>
      </w:r>
      <w:proofErr w:type="spellStart"/>
      <w:r>
        <w:t>umkonfiguriert</w:t>
      </w:r>
      <w:proofErr w:type="spellEnd"/>
      <w:r>
        <w:t xml:space="preserve"> werden, um </w:t>
      </w:r>
      <w:proofErr w:type="spellStart"/>
      <w:r>
        <w:t>z.Bsp</w:t>
      </w:r>
      <w:proofErr w:type="spellEnd"/>
      <w:r>
        <w:t xml:space="preserve">. auch direkt </w:t>
      </w:r>
      <w:proofErr w:type="spellStart"/>
      <w:r>
        <w:t>LED's</w:t>
      </w:r>
      <w:proofErr w:type="spellEnd"/>
      <w:r>
        <w:t xml:space="preserve">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64146C" w:rsidP="00BB5628">
      <w:pPr>
        <w:spacing w:after="0"/>
        <w:rPr>
          <w:sz w:val="24"/>
          <w:szCs w:val="24"/>
        </w:rPr>
      </w:pPr>
      <w:hyperlink r:id="rId10" w:history="1">
        <w:r w:rsidR="00A47F2D" w:rsidRPr="00A23BA5">
          <w:rPr>
            <w:rStyle w:val="Hyperlink"/>
            <w:sz w:val="24"/>
            <w:szCs w:val="24"/>
          </w:rPr>
          <w:t>https://www.openhab.org/</w:t>
        </w:r>
      </w:hyperlink>
    </w:p>
    <w:p w:rsidR="00A47F2D" w:rsidRDefault="0064146C" w:rsidP="00BB5628">
      <w:pPr>
        <w:spacing w:after="0"/>
        <w:rPr>
          <w:sz w:val="24"/>
          <w:szCs w:val="24"/>
        </w:rPr>
      </w:pPr>
      <w:hyperlink r:id="rId11" w:history="1">
        <w:r w:rsidR="00A47F2D" w:rsidRPr="00A23BA5">
          <w:rPr>
            <w:rStyle w:val="Hyperlink"/>
            <w:sz w:val="24"/>
            <w:szCs w:val="24"/>
          </w:rPr>
          <w:t>http://www.homematic.com/</w:t>
        </w:r>
      </w:hyperlink>
    </w:p>
    <w:p w:rsidR="00A47F2D" w:rsidRDefault="0064146C" w:rsidP="00BB5628">
      <w:pPr>
        <w:spacing w:after="0"/>
        <w:rPr>
          <w:sz w:val="24"/>
          <w:szCs w:val="24"/>
        </w:rPr>
      </w:pPr>
      <w:hyperlink r:id="rId12" w:history="1">
        <w:r w:rsidR="005D1452" w:rsidRPr="00A23BA5">
          <w:rPr>
            <w:rStyle w:val="Hyperlink"/>
            <w:sz w:val="24"/>
            <w:szCs w:val="24"/>
          </w:rPr>
          <w:t>http://www.eq-3.de/produkte/homematic.html</w:t>
        </w:r>
      </w:hyperlink>
    </w:p>
    <w:p w:rsidR="005D1452" w:rsidRDefault="0064146C" w:rsidP="00BB5628">
      <w:pPr>
        <w:spacing w:after="0"/>
        <w:rPr>
          <w:sz w:val="24"/>
          <w:szCs w:val="24"/>
        </w:rPr>
      </w:pPr>
      <w:hyperlink r:id="rId13" w:history="1">
        <w:r w:rsidR="009A5C14" w:rsidRPr="00317E82">
          <w:rPr>
            <w:rStyle w:val="Hyperlink"/>
            <w:sz w:val="24"/>
            <w:szCs w:val="24"/>
          </w:rPr>
          <w:t>https://www.homematic-inside.de/tecbase/introduction/homematic/item/was-ist-eigentlich-homematic</w:t>
        </w:r>
      </w:hyperlink>
    </w:p>
    <w:p w:rsidR="009A5C14" w:rsidRDefault="0064146C" w:rsidP="00BB5628">
      <w:pPr>
        <w:spacing w:after="0"/>
        <w:rPr>
          <w:sz w:val="24"/>
          <w:szCs w:val="24"/>
        </w:rPr>
      </w:pPr>
      <w:hyperlink r:id="rId14" w:history="1">
        <w:r w:rsidR="000679F8" w:rsidRPr="00317E82">
          <w:rPr>
            <w:rStyle w:val="Hyperlink"/>
            <w:sz w:val="24"/>
            <w:szCs w:val="24"/>
          </w:rPr>
          <w:t>https://www.homematic-inside.de</w:t>
        </w:r>
      </w:hyperlink>
    </w:p>
    <w:p w:rsidR="000C3165" w:rsidRDefault="0064146C" w:rsidP="00BB5628">
      <w:pPr>
        <w:spacing w:after="0"/>
        <w:rPr>
          <w:sz w:val="24"/>
          <w:szCs w:val="24"/>
        </w:rPr>
      </w:pPr>
      <w:hyperlink r:id="rId15"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64146C" w:rsidP="00BB5628">
      <w:pPr>
        <w:spacing w:after="0"/>
        <w:rPr>
          <w:sz w:val="24"/>
          <w:szCs w:val="24"/>
        </w:rPr>
      </w:pPr>
      <w:hyperlink r:id="rId16" w:history="1">
        <w:r w:rsidR="000C3165" w:rsidRPr="00317E82">
          <w:rPr>
            <w:rStyle w:val="Hyperlink"/>
            <w:sz w:val="24"/>
            <w:szCs w:val="24"/>
          </w:rPr>
          <w:t>http://www.e-volution.de/</w:t>
        </w:r>
      </w:hyperlink>
      <w:r w:rsidR="000C3165">
        <w:rPr>
          <w:sz w:val="24"/>
          <w:szCs w:val="24"/>
        </w:rPr>
        <w:t xml:space="preserve"> Online Seminar- Gebäudesteuerung mit KNX</w:t>
      </w:r>
    </w:p>
    <w:p w:rsidR="005648A4" w:rsidRDefault="005648A4" w:rsidP="00BB5628">
      <w:pPr>
        <w:spacing w:after="0"/>
        <w:rPr>
          <w:sz w:val="24"/>
          <w:szCs w:val="24"/>
        </w:rPr>
      </w:pPr>
      <w:r>
        <w:rPr>
          <w:sz w:val="24"/>
          <w:szCs w:val="24"/>
        </w:rPr>
        <w:t xml:space="preserve">   -&gt; </w:t>
      </w:r>
      <w:hyperlink r:id="rId17" w:history="1">
        <w:r w:rsidRPr="00F61A3A">
          <w:rPr>
            <w:rStyle w:val="Hyperlink"/>
            <w:sz w:val="24"/>
            <w:szCs w:val="24"/>
          </w:rPr>
          <w:t>http://www.e-volution.de/wbt/883.htm?element=1482&amp;block=54144548</w:t>
        </w:r>
      </w:hyperlink>
      <w:r>
        <w:rPr>
          <w:sz w:val="24"/>
          <w:szCs w:val="24"/>
        </w:rPr>
        <w:t xml:space="preserve"> </w:t>
      </w:r>
    </w:p>
    <w:p w:rsidR="00317944" w:rsidRDefault="0064146C" w:rsidP="00BB5628">
      <w:pPr>
        <w:spacing w:after="0"/>
        <w:rPr>
          <w:sz w:val="24"/>
          <w:szCs w:val="24"/>
        </w:rPr>
      </w:pPr>
      <w:hyperlink r:id="rId18" w:history="1">
        <w:r w:rsidR="00317944" w:rsidRPr="00A200C5">
          <w:rPr>
            <w:rStyle w:val="Hyperlink"/>
            <w:sz w:val="24"/>
            <w:szCs w:val="24"/>
          </w:rPr>
          <w:t>https://www.homeandsmart.de/openhab-2-smart-home-software-open-source</w:t>
        </w:r>
      </w:hyperlink>
    </w:p>
    <w:p w:rsidR="00317944" w:rsidRDefault="0064146C" w:rsidP="00BB5628">
      <w:pPr>
        <w:spacing w:after="0"/>
        <w:rPr>
          <w:sz w:val="24"/>
          <w:szCs w:val="24"/>
        </w:rPr>
      </w:pPr>
      <w:hyperlink r:id="rId19" w:history="1">
        <w:r w:rsidR="004D558C" w:rsidRPr="003811EE">
          <w:rPr>
            <w:rStyle w:val="Hyperlink"/>
            <w:sz w:val="24"/>
            <w:szCs w:val="24"/>
          </w:rPr>
          <w:t>https://github.com/openhab/openhab-cloud/blob/master/README.md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 xml:space="preserve">Es gibt keine Zentraleinheit, Intelligenz ist auf alle Teilnehmer verteilt. Fällt eine Einheit aus, können die anderen </w:t>
            </w:r>
            <w:proofErr w:type="gramStart"/>
            <w:r>
              <w:rPr>
                <w:sz w:val="24"/>
                <w:szCs w:val="24"/>
              </w:rPr>
              <w:t>weiter arbeiten</w:t>
            </w:r>
            <w:proofErr w:type="gramEnd"/>
            <w:r>
              <w:rPr>
                <w:sz w:val="24"/>
                <w:szCs w:val="24"/>
              </w:rPr>
              <w:t xml:space="preserve">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Bidirektionales Funkprotokoll</w:t>
            </w:r>
          </w:p>
        </w:tc>
        <w:tc>
          <w:tcPr>
            <w:tcW w:w="6237" w:type="dxa"/>
          </w:tcPr>
          <w:p w:rsidR="003B5409" w:rsidRDefault="003B5409" w:rsidP="00FF6E4C">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FF6E4C">
            <w:pPr>
              <w:rPr>
                <w:sz w:val="24"/>
                <w:szCs w:val="24"/>
              </w:rPr>
            </w:pPr>
            <w:r>
              <w:rPr>
                <w:sz w:val="24"/>
                <w:szCs w:val="24"/>
              </w:rPr>
              <w:t>Möchte man drahtgebundene Komponenten nutzen, ist die CCU notwendig. Ansonsten wäre sie nicht zwingend erforderlich</w:t>
            </w:r>
          </w:p>
        </w:tc>
      </w:tr>
      <w:tr w:rsidR="003B5409" w:rsidTr="00FF6E4C">
        <w:tc>
          <w:tcPr>
            <w:tcW w:w="1809" w:type="dxa"/>
            <w:vMerge/>
          </w:tcPr>
          <w:p w:rsidR="003B5409" w:rsidRPr="00AA5BAB" w:rsidRDefault="003B5409" w:rsidP="00FF6E4C">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6237" w:type="dxa"/>
          </w:tcPr>
          <w:p w:rsidR="003B5409" w:rsidRDefault="003B5409" w:rsidP="00FF6E4C">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FF6E4C">
            <w:pPr>
              <w:rPr>
                <w:b/>
                <w:sz w:val="24"/>
                <w:szCs w:val="24"/>
              </w:rPr>
            </w:pPr>
          </w:p>
        </w:tc>
        <w:tc>
          <w:tcPr>
            <w:tcW w:w="6237" w:type="dxa"/>
          </w:tcPr>
          <w:p w:rsidR="003B5409" w:rsidRPr="00216F40" w:rsidRDefault="003B5409" w:rsidP="00FF6E4C">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FF6E4C">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sich größtenteils auf simple Ein-/Ausschalt- und </w:t>
            </w:r>
            <w:proofErr w:type="spellStart"/>
            <w:r>
              <w:rPr>
                <w:sz w:val="24"/>
                <w:szCs w:val="24"/>
              </w:rPr>
              <w:t>Dimmvorgänge</w:t>
            </w:r>
            <w:proofErr w:type="spellEnd"/>
          </w:p>
        </w:tc>
      </w:tr>
      <w:tr w:rsidR="003B5409" w:rsidTr="009652E5">
        <w:trPr>
          <w:trHeight w:val="992"/>
        </w:trPr>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Die Ausführungsgeschwindigkeit bei Direktverknüpfungen ist gegenüber Programmen besser</w:t>
            </w:r>
          </w:p>
        </w:tc>
        <w:tc>
          <w:tcPr>
            <w:tcW w:w="6237" w:type="dxa"/>
          </w:tcPr>
          <w:p w:rsidR="003B5409" w:rsidRDefault="003B5409" w:rsidP="00FF6E4C">
            <w:pPr>
              <w:rPr>
                <w:sz w:val="24"/>
                <w:szCs w:val="24"/>
              </w:rPr>
            </w:pPr>
          </w:p>
        </w:tc>
      </w:tr>
      <w:tr w:rsidR="00317944" w:rsidTr="00FF6E4C">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FF6E4C">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B5628">
            <w:pPr>
              <w:rPr>
                <w:sz w:val="24"/>
                <w:szCs w:val="24"/>
              </w:rPr>
            </w:pPr>
            <w:r w:rsidRPr="00BE412E">
              <w:rPr>
                <w:sz w:val="24"/>
                <w:szCs w:val="24"/>
              </w:rPr>
              <w:t>Es vollständig „open-</w:t>
            </w:r>
            <w:proofErr w:type="spellStart"/>
            <w:r w:rsidRPr="00BE412E">
              <w:rPr>
                <w:sz w:val="24"/>
                <w:szCs w:val="24"/>
              </w:rPr>
              <w:t>source</w:t>
            </w:r>
            <w:proofErr w:type="spellEnd"/>
            <w:r w:rsidRPr="00BE412E">
              <w:rPr>
                <w:sz w:val="24"/>
                <w:szCs w:val="24"/>
              </w:rPr>
              <w:t>“</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FF6E4C">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FF6E4C">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343B0C" w:rsidRPr="00AD26B5" w:rsidRDefault="00343B0C" w:rsidP="00343B0C">
      <w:pPr>
        <w:pStyle w:val="berschrift1"/>
        <w:spacing w:before="0" w:beforeAutospacing="0" w:after="0" w:afterAutospacing="0"/>
        <w:rPr>
          <w:rFonts w:ascii="Arial" w:hAnsi="Arial" w:cs="Arial"/>
          <w:sz w:val="40"/>
          <w:szCs w:val="40"/>
        </w:rPr>
      </w:pPr>
      <w:r w:rsidRPr="00AD26B5">
        <w:rPr>
          <w:rFonts w:ascii="Arial" w:hAnsi="Arial" w:cs="Arial"/>
          <w:sz w:val="40"/>
          <w:szCs w:val="40"/>
        </w:rPr>
        <w:lastRenderedPageBreak/>
        <w:t>Hausautomations-Systeme</w:t>
      </w:r>
    </w:p>
    <w:p w:rsidR="00343B0C" w:rsidRPr="00AD26B5" w:rsidRDefault="00343B0C" w:rsidP="00343B0C">
      <w:pPr>
        <w:pStyle w:val="berschrift1"/>
        <w:spacing w:before="0" w:beforeAutospacing="0" w:after="0" w:afterAutospacing="0"/>
        <w:rPr>
          <w:rFonts w:ascii="Arial" w:hAnsi="Arial" w:cs="Arial"/>
          <w:sz w:val="30"/>
          <w:szCs w:val="30"/>
        </w:rPr>
      </w:pPr>
    </w:p>
    <w:p w:rsidR="00343B0C" w:rsidRPr="00AD26B5" w:rsidRDefault="00343B0C" w:rsidP="00343B0C">
      <w:pPr>
        <w:pStyle w:val="berschrift1"/>
        <w:spacing w:before="0" w:beforeAutospacing="0" w:after="0" w:afterAutospacing="0"/>
        <w:rPr>
          <w:rFonts w:ascii="Arial" w:eastAsiaTheme="minorHAnsi" w:hAnsi="Arial" w:cs="Arial"/>
          <w:sz w:val="30"/>
          <w:szCs w:val="30"/>
          <w:lang w:eastAsia="en-US"/>
        </w:rPr>
      </w:pPr>
      <w:r w:rsidRPr="00AD26B5">
        <w:rPr>
          <w:rFonts w:ascii="Arial" w:hAnsi="Arial" w:cs="Arial"/>
          <w:sz w:val="30"/>
          <w:szCs w:val="30"/>
        </w:rPr>
        <w:t xml:space="preserve">Am Beispiel KNX, </w:t>
      </w:r>
      <w:r w:rsidRPr="00AD26B5">
        <w:rPr>
          <w:rFonts w:ascii="Arial" w:eastAsiaTheme="minorHAnsi" w:hAnsi="Arial" w:cs="Arial"/>
          <w:sz w:val="30"/>
          <w:szCs w:val="30"/>
          <w:lang w:eastAsia="en-US"/>
        </w:rPr>
        <w:t>HomeMatic und OpenHAB</w:t>
      </w: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r w:rsidRPr="00EB501E">
        <w:rPr>
          <w:noProof/>
          <w:sz w:val="24"/>
          <w:szCs w:val="24"/>
        </w:rPr>
        <w:drawing>
          <wp:anchor distT="0" distB="0" distL="114300" distR="114300" simplePos="0" relativeHeight="251673600" behindDoc="1" locked="0" layoutInCell="1" allowOverlap="1" wp14:anchorId="7291A00D" wp14:editId="57B605BD">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0064146C">
        <w:rPr>
          <w:noProof/>
        </w:rPr>
        <w:pict>
          <v:shape id="_x0000_s1033" type="#_x0000_t202" style="position:absolute;margin-left:346.1pt;margin-top:313.6pt;width:106.25pt;height:13.1pt;z-index:251676672;mso-position-horizontal-relative:text;mso-position-vertical-relative:text" stroked="f">
            <v:textbox inset="0,0,0,0">
              <w:txbxContent>
                <w:p w:rsidR="00343B0C" w:rsidRPr="00EB501E" w:rsidRDefault="00343B0C" w:rsidP="00343B0C">
                  <w:pPr>
                    <w:pStyle w:val="Beschriftung"/>
                    <w:rPr>
                      <w:color w:val="000000" w:themeColor="text1"/>
                      <w:sz w:val="24"/>
                      <w:szCs w:val="24"/>
                    </w:rPr>
                  </w:pPr>
                  <w:r w:rsidRPr="00EB501E">
                    <w:rPr>
                      <w:color w:val="000000" w:themeColor="text1"/>
                    </w:rPr>
                    <w:t>http://news.cision.com/de/</w:t>
                  </w:r>
                </w:p>
              </w:txbxContent>
            </v:textbox>
          </v:shape>
        </w:pict>
      </w: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Pr="00AD26B5" w:rsidRDefault="00343B0C" w:rsidP="00343B0C">
      <w:pPr>
        <w:pStyle w:val="Default"/>
      </w:pPr>
    </w:p>
    <w:p w:rsidR="00343B0C" w:rsidRPr="00AD26B5" w:rsidRDefault="00343B0C" w:rsidP="00343B0C">
      <w:pPr>
        <w:pStyle w:val="Default"/>
        <w:rPr>
          <w:b/>
          <w:bCs/>
          <w:sz w:val="23"/>
          <w:szCs w:val="23"/>
        </w:rPr>
      </w:pPr>
      <w:r w:rsidRPr="00AD26B5">
        <w:rPr>
          <w:b/>
          <w:bCs/>
          <w:sz w:val="23"/>
          <w:szCs w:val="23"/>
        </w:rPr>
        <w:t xml:space="preserve">Modul: </w:t>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t xml:space="preserve">Fachbereich: </w:t>
      </w:r>
    </w:p>
    <w:p w:rsidR="00343B0C" w:rsidRPr="00AD26B5" w:rsidRDefault="00343B0C" w:rsidP="00343B0C">
      <w:pPr>
        <w:pStyle w:val="Default"/>
        <w:rPr>
          <w:b/>
          <w:bCs/>
          <w:sz w:val="23"/>
          <w:szCs w:val="23"/>
        </w:rPr>
      </w:pPr>
      <w:r>
        <w:rPr>
          <w:sz w:val="23"/>
          <w:szCs w:val="23"/>
        </w:rPr>
        <w:t>Praxismodul 2</w:t>
      </w:r>
      <w:r w:rsidRPr="00AD26B5">
        <w:rPr>
          <w:sz w:val="23"/>
          <w:szCs w:val="23"/>
        </w:rPr>
        <w:t xml:space="preserve">- </w:t>
      </w:r>
      <w:r w:rsidRPr="00AD26B5">
        <w:rPr>
          <w:sz w:val="23"/>
          <w:szCs w:val="23"/>
        </w:rPr>
        <w:tab/>
      </w:r>
      <w:r w:rsidRPr="00AD26B5">
        <w:rPr>
          <w:sz w:val="23"/>
          <w:szCs w:val="23"/>
        </w:rPr>
        <w:tab/>
      </w:r>
      <w:r w:rsidRPr="00AD26B5">
        <w:rPr>
          <w:sz w:val="23"/>
          <w:szCs w:val="23"/>
        </w:rPr>
        <w:tab/>
      </w:r>
      <w:r w:rsidRPr="00AD26B5">
        <w:rPr>
          <w:sz w:val="23"/>
          <w:szCs w:val="23"/>
        </w:rPr>
        <w:tab/>
      </w:r>
      <w:r>
        <w:rPr>
          <w:sz w:val="23"/>
          <w:szCs w:val="23"/>
        </w:rPr>
        <w:tab/>
      </w:r>
      <w:r>
        <w:rPr>
          <w:sz w:val="23"/>
          <w:szCs w:val="23"/>
        </w:rPr>
        <w:tab/>
      </w:r>
      <w:r w:rsidRPr="00AD26B5">
        <w:rPr>
          <w:sz w:val="23"/>
          <w:szCs w:val="23"/>
        </w:rPr>
        <w:t xml:space="preserve">Mechatronik </w:t>
      </w:r>
      <w:r w:rsidRPr="00AD26B5">
        <w:rPr>
          <w:sz w:val="23"/>
          <w:szCs w:val="23"/>
        </w:rPr>
        <w:tab/>
      </w:r>
      <w:r w:rsidRPr="00AD26B5">
        <w:rPr>
          <w:sz w:val="23"/>
          <w:szCs w:val="23"/>
        </w:rPr>
        <w:tab/>
      </w:r>
      <w:r w:rsidRPr="00AD26B5">
        <w:rPr>
          <w:sz w:val="23"/>
          <w:szCs w:val="23"/>
        </w:rPr>
        <w:tab/>
        <w:t xml:space="preserve">             </w:t>
      </w:r>
    </w:p>
    <w:p w:rsidR="00343B0C" w:rsidRPr="00AD26B5" w:rsidRDefault="00343B0C" w:rsidP="00343B0C">
      <w:pPr>
        <w:pStyle w:val="Default"/>
        <w:rPr>
          <w:b/>
          <w:bCs/>
          <w:sz w:val="23"/>
          <w:szCs w:val="23"/>
        </w:rPr>
      </w:pPr>
    </w:p>
    <w:p w:rsidR="00343B0C" w:rsidRPr="00AD26B5" w:rsidRDefault="00343B0C" w:rsidP="00343B0C">
      <w:pPr>
        <w:pStyle w:val="Default"/>
        <w:rPr>
          <w:b/>
          <w:bCs/>
          <w:sz w:val="23"/>
          <w:szCs w:val="23"/>
        </w:rPr>
      </w:pPr>
    </w:p>
    <w:p w:rsidR="00343B0C" w:rsidRDefault="00343B0C" w:rsidP="00343B0C">
      <w:pPr>
        <w:pStyle w:val="Default"/>
        <w:rPr>
          <w:sz w:val="23"/>
          <w:szCs w:val="23"/>
        </w:rPr>
      </w:pPr>
      <w:r w:rsidRPr="00AD26B5">
        <w:rPr>
          <w:b/>
          <w:bCs/>
          <w:sz w:val="23"/>
          <w:szCs w:val="23"/>
        </w:rPr>
        <w:t xml:space="preserve">Betreuer: </w:t>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t>Hochschule:</w:t>
      </w:r>
      <w:r w:rsidRPr="00AD26B5">
        <w:rPr>
          <w:b/>
          <w:bCs/>
          <w:sz w:val="23"/>
          <w:szCs w:val="23"/>
        </w:rPr>
        <w:tab/>
      </w:r>
      <w:r w:rsidRPr="00AD26B5">
        <w:rPr>
          <w:b/>
          <w:bCs/>
          <w:sz w:val="23"/>
          <w:szCs w:val="23"/>
        </w:rPr>
        <w:tab/>
      </w:r>
      <w:r w:rsidRPr="00AD26B5">
        <w:rPr>
          <w:b/>
          <w:bCs/>
          <w:sz w:val="23"/>
          <w:szCs w:val="23"/>
        </w:rPr>
        <w:tab/>
        <w:t xml:space="preserve">           </w:t>
      </w:r>
      <w:r>
        <w:rPr>
          <w:bCs/>
          <w:sz w:val="23"/>
          <w:szCs w:val="23"/>
        </w:rPr>
        <w:t>Prof. Dr.-Ing. Peter</w:t>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t xml:space="preserve">Hochschule Hamm </w:t>
      </w:r>
      <w:r>
        <w:rPr>
          <w:sz w:val="23"/>
          <w:szCs w:val="23"/>
        </w:rPr>
        <w:t>–</w:t>
      </w:r>
      <w:r w:rsidRPr="00AD26B5">
        <w:rPr>
          <w:sz w:val="23"/>
          <w:szCs w:val="23"/>
        </w:rPr>
        <w:t xml:space="preserve"> </w:t>
      </w:r>
    </w:p>
    <w:p w:rsidR="00343B0C" w:rsidRPr="00AD26B5" w:rsidRDefault="00343B0C" w:rsidP="00343B0C">
      <w:pPr>
        <w:pStyle w:val="Default"/>
        <w:rPr>
          <w:sz w:val="23"/>
          <w:szCs w:val="23"/>
        </w:rPr>
      </w:pPr>
      <w:r>
        <w:rPr>
          <w:sz w:val="23"/>
          <w:szCs w:val="23"/>
        </w:rPr>
        <w:t>Kersten</w:t>
      </w:r>
      <w:r w:rsidRPr="00AD26B5">
        <w:rPr>
          <w:sz w:val="23"/>
          <w:szCs w:val="23"/>
        </w:rPr>
        <w:tab/>
        <w:t xml:space="preserve">   </w:t>
      </w:r>
      <w:r>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t xml:space="preserve">Lippstadt </w:t>
      </w:r>
    </w:p>
    <w:p w:rsidR="00343B0C" w:rsidRPr="00AD26B5" w:rsidRDefault="00343B0C" w:rsidP="00343B0C">
      <w:pPr>
        <w:spacing w:after="0"/>
        <w:rPr>
          <w:rFonts w:ascii="Arial" w:hAnsi="Arial" w:cs="Arial"/>
          <w:b/>
          <w:bCs/>
          <w:sz w:val="23"/>
          <w:szCs w:val="23"/>
        </w:rPr>
      </w:pPr>
    </w:p>
    <w:p w:rsidR="00343B0C" w:rsidRPr="00AD26B5" w:rsidRDefault="00343B0C" w:rsidP="00343B0C">
      <w:pPr>
        <w:spacing w:after="0"/>
        <w:rPr>
          <w:rFonts w:ascii="Arial" w:hAnsi="Arial" w:cs="Arial"/>
          <w:b/>
          <w:bCs/>
          <w:sz w:val="23"/>
          <w:szCs w:val="23"/>
        </w:rPr>
      </w:pPr>
    </w:p>
    <w:p w:rsidR="00343B0C" w:rsidRDefault="00343B0C" w:rsidP="00343B0C">
      <w:pPr>
        <w:spacing w:after="0"/>
        <w:rPr>
          <w:rFonts w:ascii="Arial" w:hAnsi="Arial" w:cs="Arial"/>
          <w:sz w:val="23"/>
          <w:szCs w:val="23"/>
        </w:rPr>
      </w:pPr>
      <w:r w:rsidRPr="00AD26B5">
        <w:rPr>
          <w:rFonts w:ascii="Arial" w:hAnsi="Arial" w:cs="Arial"/>
          <w:b/>
          <w:bCs/>
          <w:sz w:val="23"/>
          <w:szCs w:val="23"/>
        </w:rPr>
        <w:t xml:space="preserve">Abgabedatum: </w:t>
      </w:r>
      <w:r>
        <w:rPr>
          <w:rFonts w:ascii="Arial" w:hAnsi="Arial" w:cs="Arial"/>
          <w:b/>
          <w:bCs/>
          <w:sz w:val="23"/>
          <w:szCs w:val="23"/>
        </w:rPr>
        <w:t xml:space="preserve">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Pr="00AD26B5">
        <w:rPr>
          <w:rFonts w:ascii="Arial" w:hAnsi="Arial" w:cs="Arial"/>
          <w:b/>
          <w:bCs/>
          <w:sz w:val="23"/>
          <w:szCs w:val="23"/>
        </w:rPr>
        <w:t xml:space="preserve">Art der Arbeit: </w:t>
      </w:r>
      <w:r>
        <w:rPr>
          <w:rFonts w:ascii="Arial" w:hAnsi="Arial" w:cs="Arial"/>
          <w:b/>
          <w:bCs/>
          <w:sz w:val="23"/>
          <w:szCs w:val="23"/>
        </w:rPr>
        <w:tab/>
        <w:t xml:space="preserve">             </w:t>
      </w:r>
      <w:r>
        <w:rPr>
          <w:rFonts w:ascii="Arial" w:hAnsi="Arial" w:cs="Arial"/>
          <w:sz w:val="23"/>
          <w:szCs w:val="23"/>
        </w:rPr>
        <w:t>09.09.2017</w:t>
      </w:r>
      <w:r w:rsidRPr="00AD26B5">
        <w:rPr>
          <w:rFonts w:ascii="Arial" w:hAnsi="Arial" w:cs="Arial"/>
          <w:sz w:val="23"/>
          <w:szCs w:val="23"/>
        </w:rPr>
        <w:t xml:space="preserve"> </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sidRPr="00AD26B5">
        <w:rPr>
          <w:rFonts w:ascii="Arial" w:hAnsi="Arial" w:cs="Arial"/>
          <w:sz w:val="23"/>
          <w:szCs w:val="23"/>
        </w:rPr>
        <w:t>Hausarbeit</w:t>
      </w: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pStyle w:val="Default"/>
        <w:rPr>
          <w:sz w:val="28"/>
          <w:szCs w:val="28"/>
        </w:rPr>
      </w:pPr>
      <w:r>
        <w:rPr>
          <w:b/>
          <w:bCs/>
          <w:sz w:val="28"/>
          <w:szCs w:val="28"/>
        </w:rPr>
        <w:lastRenderedPageBreak/>
        <w:t xml:space="preserve">Angaben zu den Autoren: </w:t>
      </w:r>
    </w:p>
    <w:p w:rsidR="00343B0C" w:rsidRDefault="00343B0C" w:rsidP="00343B0C">
      <w:pPr>
        <w:spacing w:after="0"/>
        <w:rPr>
          <w:sz w:val="20"/>
          <w:szCs w:val="20"/>
        </w:rPr>
      </w:pPr>
    </w:p>
    <w:p w:rsidR="00343B0C" w:rsidRDefault="00343B0C" w:rsidP="00343B0C">
      <w:pPr>
        <w:spacing w:after="0" w:line="360" w:lineRule="auto"/>
        <w:rPr>
          <w:sz w:val="20"/>
          <w:szCs w:val="20"/>
        </w:rPr>
      </w:pPr>
      <w:r>
        <w:rPr>
          <w:sz w:val="20"/>
          <w:szCs w:val="20"/>
        </w:rPr>
        <w:t xml:space="preserve">Anna Blankenstein </w:t>
      </w:r>
    </w:p>
    <w:p w:rsidR="00343B0C" w:rsidRDefault="00343B0C" w:rsidP="00343B0C">
      <w:pPr>
        <w:spacing w:after="0" w:line="360" w:lineRule="auto"/>
        <w:rPr>
          <w:sz w:val="20"/>
          <w:szCs w:val="20"/>
        </w:rPr>
      </w:pPr>
      <w:r>
        <w:rPr>
          <w:sz w:val="20"/>
          <w:szCs w:val="20"/>
        </w:rPr>
        <w:t xml:space="preserve">Schubertstraße 2 </w:t>
      </w:r>
    </w:p>
    <w:p w:rsidR="00343B0C" w:rsidRDefault="00343B0C" w:rsidP="00343B0C">
      <w:pPr>
        <w:spacing w:after="0" w:line="360" w:lineRule="auto"/>
        <w:rPr>
          <w:sz w:val="20"/>
          <w:szCs w:val="20"/>
        </w:rPr>
      </w:pPr>
      <w:r>
        <w:rPr>
          <w:sz w:val="20"/>
          <w:szCs w:val="20"/>
        </w:rPr>
        <w:t xml:space="preserve">59555 Bad </w:t>
      </w:r>
      <w:proofErr w:type="spellStart"/>
      <w:r>
        <w:rPr>
          <w:sz w:val="20"/>
          <w:szCs w:val="20"/>
        </w:rPr>
        <w:t>Waldliesborn</w:t>
      </w:r>
      <w:proofErr w:type="spellEnd"/>
      <w:r>
        <w:rPr>
          <w:sz w:val="20"/>
          <w:szCs w:val="20"/>
        </w:rPr>
        <w:t xml:space="preserve"> </w:t>
      </w:r>
    </w:p>
    <w:p w:rsidR="00343B0C" w:rsidRDefault="00343B0C" w:rsidP="00343B0C">
      <w:pPr>
        <w:spacing w:after="0" w:line="360" w:lineRule="auto"/>
        <w:rPr>
          <w:sz w:val="20"/>
          <w:szCs w:val="20"/>
        </w:rPr>
      </w:pPr>
      <w:r>
        <w:rPr>
          <w:sz w:val="20"/>
          <w:szCs w:val="20"/>
        </w:rPr>
        <w:t xml:space="preserve">Geboren am: 21.08.1995 </w:t>
      </w:r>
    </w:p>
    <w:p w:rsidR="00343B0C" w:rsidRDefault="00343B0C" w:rsidP="00343B0C">
      <w:pPr>
        <w:spacing w:after="0" w:line="360" w:lineRule="auto"/>
        <w:rPr>
          <w:sz w:val="20"/>
          <w:szCs w:val="20"/>
        </w:rPr>
      </w:pPr>
      <w:r>
        <w:rPr>
          <w:sz w:val="20"/>
          <w:szCs w:val="20"/>
        </w:rPr>
        <w:t xml:space="preserve">Matrikelnummer: 2160037 </w:t>
      </w:r>
    </w:p>
    <w:p w:rsidR="00343B0C" w:rsidRPr="00343B0C" w:rsidRDefault="00343B0C" w:rsidP="00343B0C">
      <w:pPr>
        <w:spacing w:after="0" w:line="360" w:lineRule="auto"/>
        <w:rPr>
          <w:sz w:val="20"/>
          <w:szCs w:val="20"/>
          <w:lang w:val="en-US"/>
        </w:rPr>
      </w:pPr>
      <w:r w:rsidRPr="00343B0C">
        <w:rPr>
          <w:sz w:val="20"/>
          <w:szCs w:val="20"/>
          <w:lang w:val="en-US"/>
        </w:rPr>
        <w:t xml:space="preserve">Tel.: 05207/2001 </w:t>
      </w:r>
    </w:p>
    <w:p w:rsidR="00343B0C" w:rsidRPr="00343B0C" w:rsidRDefault="00343B0C" w:rsidP="00343B0C">
      <w:pPr>
        <w:spacing w:after="0" w:line="360" w:lineRule="auto"/>
        <w:rPr>
          <w:sz w:val="20"/>
          <w:szCs w:val="20"/>
          <w:lang w:val="en-US"/>
        </w:rPr>
      </w:pPr>
      <w:r w:rsidRPr="00343B0C">
        <w:rPr>
          <w:sz w:val="20"/>
          <w:szCs w:val="20"/>
          <w:lang w:val="en-US"/>
        </w:rPr>
        <w:t xml:space="preserve">Mail: </w:t>
      </w:r>
      <w:hyperlink r:id="rId21" w:history="1">
        <w:r w:rsidRPr="00343B0C">
          <w:rPr>
            <w:rStyle w:val="Hyperlink"/>
            <w:sz w:val="20"/>
            <w:szCs w:val="20"/>
            <w:lang w:val="en-US"/>
          </w:rPr>
          <w:t>anna.blankenstein@stud.hshl.de</w:t>
        </w:r>
      </w:hyperlink>
    </w:p>
    <w:p w:rsidR="00343B0C" w:rsidRPr="00343B0C" w:rsidRDefault="00343B0C" w:rsidP="00343B0C">
      <w:pPr>
        <w:spacing w:after="0"/>
        <w:rPr>
          <w:sz w:val="20"/>
          <w:szCs w:val="20"/>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630C03" w:rsidRDefault="00343B0C" w:rsidP="00343B0C">
      <w:pPr>
        <w:pStyle w:val="berschrift1"/>
        <w:spacing w:after="0" w:afterAutospacing="0" w:line="360" w:lineRule="auto"/>
        <w:rPr>
          <w:rFonts w:ascii="Arial" w:hAnsi="Arial" w:cs="Arial"/>
          <w:sz w:val="22"/>
          <w:szCs w:val="22"/>
        </w:rPr>
      </w:pPr>
      <w:r w:rsidRPr="00630C03">
        <w:rPr>
          <w:rFonts w:ascii="Arial" w:hAnsi="Arial" w:cs="Arial"/>
          <w:sz w:val="36"/>
          <w:szCs w:val="36"/>
        </w:rPr>
        <w:lastRenderedPageBreak/>
        <w:t>Motivation</w:t>
      </w:r>
    </w:p>
    <w:p w:rsidR="00343B0C" w:rsidRPr="00630C03" w:rsidRDefault="00343B0C" w:rsidP="00343B0C">
      <w:pPr>
        <w:spacing w:after="0" w:line="360" w:lineRule="auto"/>
        <w:jc w:val="both"/>
        <w:rPr>
          <w:rFonts w:ascii="Arial" w:eastAsia="Times New Roman" w:hAnsi="Arial" w:cs="Arial"/>
          <w:color w:val="FF0000"/>
          <w:lang w:eastAsia="de-DE"/>
        </w:rPr>
      </w:pPr>
      <w:r w:rsidRPr="00630C03">
        <w:rPr>
          <w:rFonts w:ascii="Arial" w:eastAsia="Times New Roman" w:hAnsi="Arial" w:cs="Arial"/>
          <w:color w:val="FF0000"/>
          <w:lang w:eastAsia="de-DE"/>
        </w:rPr>
        <w:t xml:space="preserve">Auch heute schon werden viele Gebäude mit intelligenten Gebäudesystemen ausgestattet oder auf diese nachgerüstet. Die Häuser werden im Bereich der Flexibilität, Sicherheit, Energieeffizienz und Betriebskosten stark verbessert. Ihr werdet sicherlich auch schon mal </w:t>
      </w:r>
      <w:r w:rsidRPr="00630C03">
        <w:rPr>
          <w:rFonts w:ascii="Arial" w:eastAsia="Times New Roman" w:hAnsi="Arial" w:cs="Arial"/>
          <w:b/>
          <w:color w:val="FF0000"/>
          <w:lang w:eastAsia="de-DE"/>
        </w:rPr>
        <w:t xml:space="preserve">ein Gebäudefeature </w:t>
      </w:r>
      <w:r w:rsidRPr="00630C03">
        <w:rPr>
          <w:rFonts w:ascii="Arial" w:eastAsia="Times New Roman" w:hAnsi="Arial" w:cs="Arial"/>
          <w:color w:val="FF0000"/>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morgens. </w:t>
      </w:r>
    </w:p>
    <w:p w:rsidR="00343B0C" w:rsidRPr="00630C03" w:rsidRDefault="00343B0C" w:rsidP="00343B0C">
      <w:pPr>
        <w:spacing w:after="0" w:line="360" w:lineRule="auto"/>
        <w:jc w:val="both"/>
        <w:rPr>
          <w:rFonts w:ascii="Arial" w:eastAsia="Times New Roman" w:hAnsi="Arial" w:cs="Arial"/>
          <w:color w:val="FF0000"/>
          <w:lang w:eastAsia="de-DE"/>
        </w:rPr>
      </w:pPr>
      <w:r w:rsidRPr="00630C03">
        <w:rPr>
          <w:rFonts w:ascii="Arial" w:eastAsia="Times New Roman" w:hAnsi="Arial" w:cs="Arial"/>
          <w:color w:val="FF0000"/>
          <w:lang w:eastAsia="de-DE"/>
        </w:rPr>
        <w:t>Da die Gebäudesteuerung immer mehr in Mode kommt, wollen wir Ihnen heute drei Systeme vorstellen und hoffen, dass wir Sie für diese Technik begeistern können.</w:t>
      </w: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Pr="00630C03" w:rsidRDefault="00343B0C" w:rsidP="00343B0C">
      <w:pPr>
        <w:spacing w:after="0"/>
        <w:rPr>
          <w:rFonts w:ascii="Arial" w:hAnsi="Arial" w:cs="Arial"/>
        </w:rPr>
      </w:pPr>
    </w:p>
    <w:p w:rsidR="00343B0C" w:rsidRPr="00094D59" w:rsidRDefault="00343B0C" w:rsidP="00343B0C">
      <w:pPr>
        <w:pStyle w:val="berschrift1"/>
        <w:spacing w:before="0" w:beforeAutospacing="0" w:after="240" w:afterAutospacing="0" w:line="360" w:lineRule="auto"/>
        <w:rPr>
          <w:rFonts w:ascii="Arial" w:eastAsiaTheme="minorEastAsia" w:hAnsi="Arial" w:cs="Arial"/>
          <w:sz w:val="32"/>
          <w:szCs w:val="32"/>
        </w:rPr>
      </w:pPr>
      <w:r w:rsidRPr="00094D59">
        <w:rPr>
          <w:rFonts w:ascii="Arial" w:eastAsiaTheme="minorEastAsia" w:hAnsi="Arial" w:cs="Arial"/>
          <w:sz w:val="32"/>
          <w:szCs w:val="32"/>
        </w:rPr>
        <w:t>Die Systeme – wie funktionieren sie?</w:t>
      </w:r>
    </w:p>
    <w:p w:rsidR="00343B0C" w:rsidRPr="00630C03" w:rsidRDefault="00343B0C" w:rsidP="00343B0C">
      <w:pPr>
        <w:pStyle w:val="berschrift2"/>
        <w:spacing w:after="240"/>
        <w:rPr>
          <w:rFonts w:ascii="Arial" w:eastAsiaTheme="minorEastAsia" w:hAnsi="Arial" w:cs="Arial"/>
          <w:b/>
          <w:color w:val="auto"/>
          <w:sz w:val="28"/>
          <w:szCs w:val="28"/>
        </w:rPr>
      </w:pPr>
      <w:r w:rsidRPr="00630C03">
        <w:rPr>
          <w:rFonts w:ascii="Arial" w:eastAsiaTheme="minorEastAsia" w:hAnsi="Arial" w:cs="Arial"/>
          <w:b/>
          <w:color w:val="auto"/>
          <w:sz w:val="28"/>
          <w:szCs w:val="28"/>
        </w:rPr>
        <w:t>KNX</w:t>
      </w:r>
    </w:p>
    <w:p w:rsidR="00343B0C" w:rsidRDefault="00343B0C" w:rsidP="00343B0C">
      <w:pPr>
        <w:spacing w:after="0" w:line="360" w:lineRule="auto"/>
        <w:jc w:val="both"/>
        <w:rPr>
          <w:rFonts w:ascii="Arial" w:hAnsi="Arial" w:cs="Arial"/>
        </w:rPr>
      </w:pPr>
      <w:r w:rsidRPr="0052634A">
        <w:rPr>
          <w:rFonts w:ascii="Arial" w:hAnsi="Arial" w:cs="Arial"/>
        </w:rPr>
        <w:t xml:space="preserve">KNX beschreibt ein Bussystem für Gebäudeautomations-Steuerungen. Es verbindet alle Geräte über dasselbe Übertragungsverfahren, das verschiedene Übertragungsmedien erlaubt. </w:t>
      </w:r>
      <w:r>
        <w:rPr>
          <w:rFonts w:ascii="Arial" w:hAnsi="Arial" w:cs="Arial"/>
        </w:rPr>
        <w:t>Dabei</w:t>
      </w:r>
      <w:r w:rsidRPr="0052634A">
        <w:rPr>
          <w:rFonts w:ascii="Arial" w:hAnsi="Arial" w:cs="Arial"/>
        </w:rPr>
        <w:t xml:space="preserve"> kann z.B. eine Zweidrahtleitung (</w:t>
      </w:r>
      <w:r>
        <w:rPr>
          <w:rFonts w:ascii="Arial" w:hAnsi="Arial" w:cs="Arial"/>
        </w:rPr>
        <w:t>„</w:t>
      </w:r>
      <w:proofErr w:type="spellStart"/>
      <w:r w:rsidRPr="0052634A">
        <w:rPr>
          <w:rFonts w:ascii="Arial" w:hAnsi="Arial" w:cs="Arial"/>
        </w:rPr>
        <w:t>twisted</w:t>
      </w:r>
      <w:proofErr w:type="spellEnd"/>
      <w:r w:rsidRPr="0052634A">
        <w:rPr>
          <w:rFonts w:ascii="Arial" w:hAnsi="Arial" w:cs="Arial"/>
        </w:rPr>
        <w:t>-</w:t>
      </w:r>
      <w:proofErr w:type="spellStart"/>
      <w:r w:rsidRPr="0052634A">
        <w:rPr>
          <w:rFonts w:ascii="Arial" w:hAnsi="Arial" w:cs="Arial"/>
        </w:rPr>
        <w:t>pair</w:t>
      </w:r>
      <w:proofErr w:type="spellEnd"/>
      <w:r>
        <w:rPr>
          <w:rFonts w:ascii="Arial" w:hAnsi="Arial" w:cs="Arial"/>
        </w:rPr>
        <w:t>“</w:t>
      </w:r>
      <w:r w:rsidRPr="0052634A">
        <w:rPr>
          <w:rFonts w:ascii="Arial" w:hAnsi="Arial" w:cs="Arial"/>
        </w:rPr>
        <w:t xml:space="preserve">-Technik) eingesetzt werden. </w:t>
      </w:r>
      <w:r>
        <w:rPr>
          <w:rFonts w:ascii="Arial" w:hAnsi="Arial" w:cs="Arial"/>
        </w:rPr>
        <w:t>„</w:t>
      </w:r>
      <w:r w:rsidRPr="0052634A">
        <w:rPr>
          <w:rFonts w:ascii="Arial" w:hAnsi="Arial" w:cs="Arial"/>
        </w:rPr>
        <w:t>Twisted-</w:t>
      </w:r>
      <w:proofErr w:type="spellStart"/>
      <w:r w:rsidRPr="0052634A">
        <w:rPr>
          <w:rFonts w:ascii="Arial" w:hAnsi="Arial" w:cs="Arial"/>
        </w:rPr>
        <w:t>pair</w:t>
      </w:r>
      <w:proofErr w:type="spellEnd"/>
      <w:r>
        <w:rPr>
          <w:rFonts w:ascii="Arial" w:hAnsi="Arial" w:cs="Arial"/>
        </w:rPr>
        <w:t>“</w:t>
      </w:r>
      <w:r w:rsidRPr="0052634A">
        <w:rPr>
          <w:rFonts w:ascii="Arial" w:hAnsi="Arial" w:cs="Arial"/>
        </w:rPr>
        <w:t xml:space="preserve"> bedeutet</w:t>
      </w:r>
      <w:r>
        <w:rPr>
          <w:rFonts w:ascii="Arial" w:hAnsi="Arial" w:cs="Arial"/>
        </w:rPr>
        <w:t xml:space="preserve"> hier</w:t>
      </w:r>
      <w:r w:rsidRPr="0052634A">
        <w:rPr>
          <w:rFonts w:ascii="Arial" w:hAnsi="Arial" w:cs="Arial"/>
        </w:rPr>
        <w:t>, dass die Busleitungen</w:t>
      </w:r>
      <w:r>
        <w:rPr>
          <w:rFonts w:ascii="Arial" w:hAnsi="Arial" w:cs="Arial"/>
        </w:rPr>
        <w:t xml:space="preserve"> (Aderpaare)</w:t>
      </w:r>
      <w:r w:rsidRPr="0052634A">
        <w:rPr>
          <w:rFonts w:ascii="Arial" w:hAnsi="Arial" w:cs="Arial"/>
        </w:rPr>
        <w:t xml:space="preserve"> miteinander verdrillt sind. Dies bietet gegenüber parallel geführten Adern einen besseren Schutz gegen (elektrisch</w:t>
      </w:r>
      <w:r>
        <w:rPr>
          <w:rFonts w:ascii="Arial" w:hAnsi="Arial" w:cs="Arial"/>
        </w:rPr>
        <w:t>e</w:t>
      </w:r>
      <w:r w:rsidRPr="0052634A">
        <w:rPr>
          <w:rFonts w:ascii="Arial" w:hAnsi="Arial" w:cs="Arial"/>
        </w:rPr>
        <w:t>, magnetisch</w:t>
      </w:r>
      <w:r>
        <w:rPr>
          <w:rFonts w:ascii="Arial" w:hAnsi="Arial" w:cs="Arial"/>
        </w:rPr>
        <w:t>e</w:t>
      </w:r>
      <w:r w:rsidRPr="0052634A">
        <w:rPr>
          <w:rFonts w:ascii="Arial" w:hAnsi="Arial" w:cs="Arial"/>
        </w:rPr>
        <w:t>)</w:t>
      </w:r>
      <w:r>
        <w:rPr>
          <w:rFonts w:ascii="Arial" w:hAnsi="Arial" w:cs="Arial"/>
        </w:rPr>
        <w:t xml:space="preserve"> </w:t>
      </w:r>
      <w:r w:rsidRPr="0052634A">
        <w:rPr>
          <w:rFonts w:ascii="Arial" w:hAnsi="Arial" w:cs="Arial"/>
        </w:rPr>
        <w:t>Störfelder. Eine Leitung stellt dabei die eigentliche Datenleitung dar und die zweite Leitung speist die erforderliche Betriebsspannung von 24 V in das System</w:t>
      </w:r>
      <w:r>
        <w:rPr>
          <w:rFonts w:ascii="Arial" w:hAnsi="Arial" w:cs="Arial"/>
        </w:rPr>
        <w:t xml:space="preserve"> ein</w:t>
      </w:r>
      <w:r w:rsidRPr="0052634A">
        <w:rPr>
          <w:rFonts w:ascii="Arial" w:hAnsi="Arial" w:cs="Arial"/>
        </w:rPr>
        <w:t>. Des Weiteren kann die Übertragung auch über eine Ethernet-Leitung (LAN), oder auch</w:t>
      </w:r>
      <w:r>
        <w:rPr>
          <w:rFonts w:ascii="Arial" w:hAnsi="Arial" w:cs="Arial"/>
        </w:rPr>
        <w:t xml:space="preserve"> über das 230 V Versorgungsnetz</w:t>
      </w:r>
      <w:r w:rsidRPr="0052634A">
        <w:rPr>
          <w:rFonts w:ascii="Arial" w:hAnsi="Arial" w:cs="Arial"/>
        </w:rPr>
        <w:t xml:space="preserve"> (KNX Power Line) geschehen. Es ist auch möglich Funkverbindungen einzurichten, </w:t>
      </w:r>
      <w:r>
        <w:rPr>
          <w:rFonts w:ascii="Arial" w:hAnsi="Arial" w:cs="Arial"/>
        </w:rPr>
        <w:t>die</w:t>
      </w:r>
      <w:r w:rsidRPr="0052634A">
        <w:rPr>
          <w:rFonts w:ascii="Arial" w:hAnsi="Arial" w:cs="Arial"/>
        </w:rPr>
        <w:t xml:space="preserve"> </w:t>
      </w:r>
      <w:r>
        <w:rPr>
          <w:rFonts w:ascii="Arial" w:hAnsi="Arial" w:cs="Arial"/>
        </w:rPr>
        <w:t>die aufwendige</w:t>
      </w:r>
      <w:r w:rsidRPr="0052634A">
        <w:rPr>
          <w:rFonts w:ascii="Arial" w:hAnsi="Arial" w:cs="Arial"/>
        </w:rPr>
        <w:t xml:space="preserve"> Verkabe</w:t>
      </w:r>
      <w:r>
        <w:rPr>
          <w:rFonts w:ascii="Arial" w:hAnsi="Arial" w:cs="Arial"/>
        </w:rPr>
        <w:t>lung ersparen</w:t>
      </w:r>
      <w:r w:rsidRPr="0052634A">
        <w:rPr>
          <w:rFonts w:ascii="Arial" w:hAnsi="Arial" w:cs="Arial"/>
        </w:rPr>
        <w:t xml:space="preserve">. </w:t>
      </w:r>
    </w:p>
    <w:p w:rsidR="00343B0C" w:rsidRDefault="00343B0C" w:rsidP="00343B0C">
      <w:pPr>
        <w:spacing w:after="120" w:line="360" w:lineRule="auto"/>
        <w:jc w:val="both"/>
        <w:rPr>
          <w:rFonts w:ascii="Arial" w:hAnsi="Arial" w:cs="Arial"/>
        </w:rPr>
      </w:pPr>
      <w:r>
        <w:rPr>
          <w:rFonts w:ascii="Arial" w:hAnsi="Arial" w:cs="Arial"/>
        </w:rPr>
        <w:t>D</w:t>
      </w:r>
      <w:r w:rsidRPr="0052634A">
        <w:rPr>
          <w:rFonts w:ascii="Arial" w:hAnsi="Arial" w:cs="Arial"/>
        </w:rPr>
        <w:t xml:space="preserve">as Bussystem ist grundsätzlich dezentral aufgebaut, das heißt es besitzt keine zentrale Steuereinheit. </w:t>
      </w:r>
      <w:r>
        <w:rPr>
          <w:rFonts w:ascii="Arial" w:hAnsi="Arial" w:cs="Arial"/>
        </w:rPr>
        <w:t xml:space="preserve">Dies funktioniert, weil </w:t>
      </w:r>
      <w:r w:rsidRPr="0052634A">
        <w:rPr>
          <w:rFonts w:ascii="Arial" w:hAnsi="Arial" w:cs="Arial"/>
        </w:rPr>
        <w:t>jeder Teilnehmer über einen eigenen Mikro-</w:t>
      </w:r>
      <w:r>
        <w:rPr>
          <w:rFonts w:ascii="Arial" w:hAnsi="Arial" w:cs="Arial"/>
        </w:rPr>
        <w:t>Prozessor verfügt und</w:t>
      </w:r>
      <w:r w:rsidRPr="0052634A">
        <w:rPr>
          <w:rFonts w:ascii="Arial" w:hAnsi="Arial" w:cs="Arial"/>
        </w:rPr>
        <w:t xml:space="preserve"> die „Intelligenz“ des Gesamtsystems</w:t>
      </w:r>
      <w:r>
        <w:rPr>
          <w:rFonts w:ascii="Arial" w:hAnsi="Arial" w:cs="Arial"/>
        </w:rPr>
        <w:t xml:space="preserve"> somit</w:t>
      </w:r>
      <w:r w:rsidRPr="0052634A">
        <w:rPr>
          <w:rFonts w:ascii="Arial" w:hAnsi="Arial" w:cs="Arial"/>
        </w:rPr>
        <w:t xml:space="preserve"> auf je</w:t>
      </w:r>
      <w:r>
        <w:rPr>
          <w:rFonts w:ascii="Arial" w:hAnsi="Arial" w:cs="Arial"/>
        </w:rPr>
        <w:t>dem der Teilnehmer gleichermaßen liegt</w:t>
      </w:r>
      <w:r w:rsidRPr="0052634A">
        <w:rPr>
          <w:rFonts w:ascii="Arial" w:hAnsi="Arial" w:cs="Arial"/>
        </w:rPr>
        <w:t>. Im Gegensatz zu z.B. dem HomeMatic-System sind die zu übermittelnden Daten über den KNX-Bus größtenteils Adress-Information</w:t>
      </w:r>
      <w:r>
        <w:rPr>
          <w:rFonts w:ascii="Arial" w:hAnsi="Arial" w:cs="Arial"/>
        </w:rPr>
        <w:t>en,</w:t>
      </w:r>
      <w:r w:rsidRPr="0052634A">
        <w:rPr>
          <w:rFonts w:ascii="Arial" w:hAnsi="Arial" w:cs="Arial"/>
        </w:rPr>
        <w:t xml:space="preserve"> ans</w:t>
      </w:r>
      <w:r>
        <w:rPr>
          <w:rFonts w:ascii="Arial" w:hAnsi="Arial" w:cs="Arial"/>
        </w:rPr>
        <w:t>telle von Nutzdaten (wer sendet;</w:t>
      </w:r>
      <w:r w:rsidRPr="0052634A">
        <w:rPr>
          <w:rFonts w:ascii="Arial" w:hAnsi="Arial" w:cs="Arial"/>
        </w:rPr>
        <w:t xml:space="preserve"> an wen soll gesendet werden). Dies ist in der Regelung des Buszugriffs begründet. Da alle Geräte über ein gemeinsames Medium kommunizieren, muss der Zugriff eindeutig geregelt sein, um einen ordentlichen Datenaustausch gewährleisten zu können. Der Zugriff verläuft dabei</w:t>
      </w:r>
      <w:r>
        <w:rPr>
          <w:rFonts w:ascii="Arial" w:hAnsi="Arial" w:cs="Arial"/>
        </w:rPr>
        <w:t xml:space="preserve"> ereignisgesteuert (zufällig). D</w:t>
      </w:r>
      <w:r w:rsidRPr="0052634A">
        <w:rPr>
          <w:rFonts w:ascii="Arial" w:hAnsi="Arial" w:cs="Arial"/>
        </w:rPr>
        <w:t xml:space="preserve">as bedeutet, dass die Teilnehmer, die eine Anfrage stellen </w:t>
      </w:r>
      <w:r>
        <w:rPr>
          <w:rFonts w:ascii="Arial" w:hAnsi="Arial" w:cs="Arial"/>
        </w:rPr>
        <w:t>möchten</w:t>
      </w:r>
      <w:r w:rsidRPr="0052634A">
        <w:rPr>
          <w:rFonts w:ascii="Arial" w:hAnsi="Arial" w:cs="Arial"/>
        </w:rPr>
        <w:t xml:space="preserve">, dies auch sofort versuchen werden. Der </w:t>
      </w:r>
      <w:r w:rsidRPr="0052634A">
        <w:rPr>
          <w:rFonts w:ascii="Arial" w:hAnsi="Arial" w:cs="Arial"/>
          <w:noProof/>
        </w:rPr>
        <w:lastRenderedPageBreak/>
        <w:drawing>
          <wp:anchor distT="0" distB="215900" distL="114300" distR="114300" simplePos="0" relativeHeight="251677696" behindDoc="1" locked="0" layoutInCell="1" allowOverlap="1" wp14:anchorId="7D06F69A" wp14:editId="0F2F7513">
            <wp:simplePos x="0" y="0"/>
            <wp:positionH relativeFrom="column">
              <wp:posOffset>58420</wp:posOffset>
            </wp:positionH>
            <wp:positionV relativeFrom="paragraph">
              <wp:posOffset>559252</wp:posOffset>
            </wp:positionV>
            <wp:extent cx="3848400" cy="134280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400" cy="134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34A">
        <w:rPr>
          <w:rFonts w:ascii="Arial" w:hAnsi="Arial" w:cs="Arial"/>
        </w:rPr>
        <w:t>Teilnehmer darf nur Senden, wenn es zu</w:t>
      </w:r>
      <w:r>
        <w:rPr>
          <w:rFonts w:ascii="Arial" w:hAnsi="Arial" w:cs="Arial"/>
        </w:rPr>
        <w:t xml:space="preserve"> dieser Zeit kein </w:t>
      </w:r>
      <w:proofErr w:type="spellStart"/>
      <w:r>
        <w:rPr>
          <w:rFonts w:ascii="Arial" w:hAnsi="Arial" w:cs="Arial"/>
        </w:rPr>
        <w:t>A</w:t>
      </w:r>
      <w:r w:rsidRPr="0052634A">
        <w:rPr>
          <w:rFonts w:ascii="Arial" w:hAnsi="Arial" w:cs="Arial"/>
        </w:rPr>
        <w:t>nderer</w:t>
      </w:r>
      <w:proofErr w:type="spellEnd"/>
      <w:r w:rsidRPr="0052634A">
        <w:rPr>
          <w:rFonts w:ascii="Arial" w:hAnsi="Arial" w:cs="Arial"/>
        </w:rPr>
        <w:t xml:space="preserve"> macht. Die Daten, die </w:t>
      </w:r>
      <w:r w:rsidR="0064146C">
        <w:rPr>
          <w:rFonts w:ascii="Arial" w:hAnsi="Arial" w:cs="Arial"/>
          <w:noProof/>
        </w:rPr>
        <w:pict>
          <v:shape id="_x0000_s1034" type="#_x0000_t202" style="position:absolute;left:0;text-align:left;margin-left:9.55pt;margin-top:147.35pt;width:327.15pt;height:10.55pt;z-index:251678720;mso-position-horizontal-relative:text;mso-position-vertical-relative:text" wrapcoords="-53 0 -53 20829 21600 20829 21600 0 -53 0" stroked="f">
            <v:textbox style="mso-next-textbox:#_x0000_s1034" inset="0,0,0,0">
              <w:txbxContent>
                <w:p w:rsidR="00343B0C" w:rsidRPr="00605942" w:rsidRDefault="00343B0C" w:rsidP="00343B0C">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Pr="00605942">
                    <w:rPr>
                      <w:rFonts w:ascii="Arial" w:hAnsi="Arial" w:cs="Arial"/>
                    </w:rPr>
                    <w:t xml:space="preserve"> Telegramm bei TP Übertragung (http://www.knx.org/fileadmin)</w:t>
                  </w:r>
                </w:p>
                <w:p w:rsidR="00343B0C" w:rsidRPr="00605942" w:rsidRDefault="00343B0C" w:rsidP="00343B0C">
                  <w:pPr>
                    <w:rPr>
                      <w:rFonts w:ascii="Arial" w:hAnsi="Arial" w:cs="Arial"/>
                    </w:rPr>
                  </w:pPr>
                </w:p>
              </w:txbxContent>
            </v:textbox>
            <w10:wrap type="tight"/>
          </v:shape>
        </w:pict>
      </w:r>
      <w:r w:rsidRPr="0052634A">
        <w:rPr>
          <w:rFonts w:ascii="Arial" w:hAnsi="Arial" w:cs="Arial"/>
        </w:rPr>
        <w:t xml:space="preserve">dabei übermittelt werden, nennt man gebündelt Telegramme (siehe Abb. 1). </w:t>
      </w:r>
    </w:p>
    <w:p w:rsidR="00343B0C" w:rsidRPr="0052634A" w:rsidRDefault="00343B0C" w:rsidP="00343B0C">
      <w:pPr>
        <w:spacing w:after="120" w:line="360" w:lineRule="auto"/>
        <w:jc w:val="both"/>
        <w:rPr>
          <w:rFonts w:ascii="Arial" w:hAnsi="Arial" w:cs="Arial"/>
        </w:rPr>
      </w:pPr>
      <w:r w:rsidRPr="0052634A">
        <w:rPr>
          <w:rFonts w:ascii="Arial" w:hAnsi="Arial" w:cs="Arial"/>
        </w:rPr>
        <w:t>Beispielsweise bestehen sie aus</w:t>
      </w:r>
      <w:r>
        <w:rPr>
          <w:rFonts w:ascii="Arial" w:hAnsi="Arial" w:cs="Arial"/>
        </w:rPr>
        <w:t xml:space="preserve"> den in der Abbildung 1 dargestellten</w:t>
      </w:r>
      <w:r w:rsidRPr="0052634A">
        <w:rPr>
          <w:rFonts w:ascii="Arial" w:hAnsi="Arial" w:cs="Arial"/>
        </w:rPr>
        <w:t xml:space="preserve"> Byte</w:t>
      </w:r>
      <w:r>
        <w:rPr>
          <w:rFonts w:ascii="Arial" w:hAnsi="Arial" w:cs="Arial"/>
        </w:rPr>
        <w:t>s: Zuerst wird das</w:t>
      </w:r>
      <w:r w:rsidRPr="0052634A">
        <w:rPr>
          <w:rFonts w:ascii="Arial" w:hAnsi="Arial" w:cs="Arial"/>
        </w:rPr>
        <w:t xml:space="preserve"> ‚Kontrollfeld‘</w:t>
      </w:r>
      <w:r>
        <w:rPr>
          <w:rFonts w:ascii="Arial" w:hAnsi="Arial" w:cs="Arial"/>
        </w:rPr>
        <w:t xml:space="preserve"> übermittelt, welches z.B. Prioritäten festlegt oder ein wiederholtes Senden anzeigt. A</w:t>
      </w:r>
      <w:r w:rsidRPr="0052634A">
        <w:rPr>
          <w:rFonts w:ascii="Arial" w:hAnsi="Arial" w:cs="Arial"/>
        </w:rPr>
        <w:t xml:space="preserve">nschließend werden die Adressen des Absenders und des Empfängers </w:t>
      </w:r>
      <w:r>
        <w:rPr>
          <w:rFonts w:ascii="Arial" w:hAnsi="Arial" w:cs="Arial"/>
        </w:rPr>
        <w:t>gesendet</w:t>
      </w:r>
      <w:r w:rsidRPr="0052634A">
        <w:rPr>
          <w:rFonts w:ascii="Arial" w:hAnsi="Arial" w:cs="Arial"/>
        </w:rPr>
        <w:t>. Erst dann folgen die eigentlichen Nutzdaten, die aus maximal 16 Byte</w:t>
      </w:r>
      <w:r>
        <w:rPr>
          <w:rFonts w:ascii="Arial" w:hAnsi="Arial" w:cs="Arial"/>
        </w:rPr>
        <w:t>s</w:t>
      </w:r>
      <w:r w:rsidRPr="0052634A">
        <w:rPr>
          <w:rFonts w:ascii="Arial" w:hAnsi="Arial" w:cs="Arial"/>
        </w:rPr>
        <w:t xml:space="preserve"> bestehen. Als letztes wird ein Byte als </w:t>
      </w:r>
      <w:r>
        <w:rPr>
          <w:rFonts w:ascii="Arial" w:hAnsi="Arial" w:cs="Arial"/>
        </w:rPr>
        <w:t>‚</w:t>
      </w:r>
      <w:r w:rsidRPr="0052634A">
        <w:rPr>
          <w:rFonts w:ascii="Arial" w:hAnsi="Arial" w:cs="Arial"/>
        </w:rPr>
        <w:t>Sicherungsfeld</w:t>
      </w:r>
      <w:r>
        <w:rPr>
          <w:rFonts w:ascii="Arial" w:hAnsi="Arial" w:cs="Arial"/>
        </w:rPr>
        <w:t>‘</w:t>
      </w:r>
      <w:r w:rsidRPr="0052634A">
        <w:rPr>
          <w:rFonts w:ascii="Arial" w:hAnsi="Arial" w:cs="Arial"/>
        </w:rPr>
        <w:t xml:space="preserve"> gesendet, </w:t>
      </w:r>
      <w:r>
        <w:rPr>
          <w:rFonts w:ascii="Arial" w:hAnsi="Arial" w:cs="Arial"/>
        </w:rPr>
        <w:t>womit Fehler in der Übertragung erka</w:t>
      </w:r>
      <w:r w:rsidRPr="0052634A">
        <w:rPr>
          <w:rFonts w:ascii="Arial" w:hAnsi="Arial" w:cs="Arial"/>
        </w:rPr>
        <w:t>nnt</w:t>
      </w:r>
      <w:r>
        <w:rPr>
          <w:rFonts w:ascii="Arial" w:hAnsi="Arial" w:cs="Arial"/>
        </w:rPr>
        <w:t xml:space="preserve"> werden können</w:t>
      </w:r>
      <w:r w:rsidRPr="0052634A">
        <w:rPr>
          <w:rFonts w:ascii="Arial" w:hAnsi="Arial" w:cs="Arial"/>
        </w:rPr>
        <w:t xml:space="preserve"> (Par</w:t>
      </w:r>
      <w:r>
        <w:rPr>
          <w:rFonts w:ascii="Arial" w:hAnsi="Arial" w:cs="Arial"/>
        </w:rPr>
        <w:t>itätsprüfung genannt).</w:t>
      </w:r>
    </w:p>
    <w:p w:rsidR="00343B0C" w:rsidRDefault="00343B0C" w:rsidP="00343B0C">
      <w:pPr>
        <w:spacing w:after="0" w:line="360" w:lineRule="auto"/>
        <w:jc w:val="both"/>
        <w:rPr>
          <w:rFonts w:ascii="Arial" w:hAnsi="Arial" w:cs="Arial"/>
        </w:rPr>
      </w:pPr>
      <w:r w:rsidRPr="0052634A">
        <w:rPr>
          <w:rFonts w:ascii="Arial" w:hAnsi="Arial" w:cs="Arial"/>
        </w:rPr>
        <w:t xml:space="preserve">Jeder Teilnehmer hat </w:t>
      </w:r>
      <w:r>
        <w:rPr>
          <w:rFonts w:ascii="Arial" w:hAnsi="Arial" w:cs="Arial"/>
        </w:rPr>
        <w:t>infolgedessen</w:t>
      </w:r>
      <w:r w:rsidRPr="0052634A">
        <w:rPr>
          <w:rFonts w:ascii="Arial" w:hAnsi="Arial" w:cs="Arial"/>
        </w:rPr>
        <w:t xml:space="preserve"> seine individuelle, einzigartige Adresse mit der er angesprochen werden kann. Diese Adressen werden </w:t>
      </w:r>
      <w:r>
        <w:rPr>
          <w:rFonts w:ascii="Arial" w:hAnsi="Arial" w:cs="Arial"/>
        </w:rPr>
        <w:t xml:space="preserve">‚physikalische‘ Adressen genannt. </w:t>
      </w:r>
    </w:p>
    <w:p w:rsidR="00343B0C" w:rsidRDefault="0064146C" w:rsidP="00343B0C">
      <w:pPr>
        <w:spacing w:after="0" w:line="360" w:lineRule="auto"/>
        <w:jc w:val="both"/>
        <w:rPr>
          <w:rFonts w:ascii="Arial" w:hAnsi="Arial" w:cs="Arial"/>
        </w:rPr>
      </w:pPr>
      <w:r>
        <w:rPr>
          <w:rFonts w:ascii="Arial" w:hAnsi="Arial" w:cs="Arial"/>
          <w:noProof/>
        </w:rPr>
        <w:pict>
          <v:shape id="_x0000_s1035" type="#_x0000_t202" style="position:absolute;left:0;text-align:left;margin-left:29.05pt;margin-top:303.05pt;width:245.2pt;height:12.75pt;z-index:251679744;mso-position-horizontal-relative:text;mso-position-vertical-relative:text" wrapcoords="-47 0 -47 20618 21600 20618 21600 0 -47 0" stroked="f">
            <v:textbox style="mso-next-textbox:#_x0000_s1035" inset="0,0,0,0">
              <w:txbxContent>
                <w:p w:rsidR="00343B0C" w:rsidRPr="00D420C5" w:rsidRDefault="00343B0C" w:rsidP="00343B0C">
                  <w:pPr>
                    <w:pStyle w:val="Beschriftung"/>
                    <w:rPr>
                      <w:noProof/>
                    </w:rPr>
                  </w:pPr>
                  <w:r w:rsidRPr="00D420C5">
                    <w:t xml:space="preserve">Abb. </w:t>
                  </w:r>
                  <w:fldSimple w:instr=" SEQ Abb. \* ARABIC ">
                    <w:r w:rsidRPr="00D420C5">
                      <w:rPr>
                        <w:noProof/>
                      </w:rPr>
                      <w:t>2</w:t>
                    </w:r>
                  </w:fldSimple>
                  <w:r w:rsidRPr="00D420C5">
                    <w:t xml:space="preserve"> Gruppenadressen</w:t>
                  </w:r>
                  <w:r>
                    <w:t>,</w:t>
                  </w:r>
                  <w:r>
                    <w:rPr>
                      <w:noProof/>
                    </w:rPr>
                    <w:t xml:space="preserve"> zweistufig  (</w:t>
                  </w:r>
                  <w:r w:rsidRPr="00D420C5">
                    <w:t>http://www.e-volution.de/</w:t>
                  </w:r>
                  <w:r>
                    <w:t>)</w:t>
                  </w:r>
                </w:p>
              </w:txbxContent>
            </v:textbox>
            <w10:wrap type="tight"/>
          </v:shape>
        </w:pict>
      </w:r>
      <w:r w:rsidR="00343B0C" w:rsidRPr="0052634A">
        <w:rPr>
          <w:rFonts w:ascii="Arial" w:hAnsi="Arial" w:cs="Arial"/>
          <w:noProof/>
          <w:lang w:eastAsia="de-DE"/>
        </w:rPr>
        <w:drawing>
          <wp:anchor distT="0" distB="180340" distL="180340" distR="180340" simplePos="0" relativeHeight="251674624" behindDoc="1" locked="0" layoutInCell="1" allowOverlap="1" wp14:anchorId="2AAB0896" wp14:editId="7E751C2F">
            <wp:simplePos x="0" y="0"/>
            <wp:positionH relativeFrom="column">
              <wp:posOffset>396240</wp:posOffset>
            </wp:positionH>
            <wp:positionV relativeFrom="page">
              <wp:posOffset>6070128</wp:posOffset>
            </wp:positionV>
            <wp:extent cx="4963160" cy="2618740"/>
            <wp:effectExtent l="19050" t="19050" r="8890" b="0"/>
            <wp:wrapTopAndBottom/>
            <wp:docPr id="7"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4963160" cy="261874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343B0C">
        <w:rPr>
          <w:rFonts w:ascii="Arial" w:hAnsi="Arial" w:cs="Arial"/>
        </w:rPr>
        <w:t xml:space="preserve">Sie </w:t>
      </w:r>
      <w:r w:rsidR="00343B0C" w:rsidRPr="0052634A">
        <w:rPr>
          <w:rFonts w:ascii="Arial" w:hAnsi="Arial" w:cs="Arial"/>
        </w:rPr>
        <w:t>bes</w:t>
      </w:r>
      <w:r w:rsidR="00343B0C">
        <w:rPr>
          <w:rFonts w:ascii="Arial" w:hAnsi="Arial" w:cs="Arial"/>
        </w:rPr>
        <w:t>tehen aus drei Nummernblöcken: Bereich – Linie – </w:t>
      </w:r>
      <w:r w:rsidR="00343B0C" w:rsidRPr="0052634A">
        <w:rPr>
          <w:rFonts w:ascii="Arial" w:hAnsi="Arial" w:cs="Arial"/>
        </w:rPr>
        <w:t>Teilnehmer.</w:t>
      </w:r>
      <w:r w:rsidR="00343B0C">
        <w:rPr>
          <w:rFonts w:ascii="Arial" w:hAnsi="Arial" w:cs="Arial"/>
        </w:rPr>
        <w:t xml:space="preserve"> </w:t>
      </w:r>
      <w:r w:rsidR="00343B0C" w:rsidRPr="0052634A">
        <w:rPr>
          <w:rFonts w:ascii="Arial" w:hAnsi="Arial" w:cs="Arial"/>
        </w:rPr>
        <w:t>Außerdem gibt es Gruppenadresse</w:t>
      </w:r>
      <w:r w:rsidR="00343B0C">
        <w:rPr>
          <w:rFonts w:ascii="Arial" w:hAnsi="Arial" w:cs="Arial"/>
        </w:rPr>
        <w:t>n</w:t>
      </w:r>
      <w:r w:rsidR="00343B0C" w:rsidRPr="0052634A">
        <w:rPr>
          <w:rFonts w:ascii="Arial" w:hAnsi="Arial" w:cs="Arial"/>
        </w:rPr>
        <w:t xml:space="preserve">, unter denen mehrere Aktoren zusammengefasst </w:t>
      </w:r>
      <w:r w:rsidR="00343B0C">
        <w:rPr>
          <w:rFonts w:ascii="Arial" w:hAnsi="Arial" w:cs="Arial"/>
        </w:rPr>
        <w:t>werden können</w:t>
      </w:r>
      <w:r w:rsidR="00343B0C" w:rsidRPr="0052634A">
        <w:rPr>
          <w:rFonts w:ascii="Arial" w:hAnsi="Arial" w:cs="Arial"/>
        </w:rPr>
        <w:t>, we</w:t>
      </w:r>
      <w:r w:rsidR="00343B0C">
        <w:rPr>
          <w:rFonts w:ascii="Arial" w:hAnsi="Arial" w:cs="Arial"/>
        </w:rPr>
        <w:t>nn sie</w:t>
      </w:r>
      <w:r w:rsidR="00343B0C" w:rsidRPr="0052634A">
        <w:rPr>
          <w:rFonts w:ascii="Arial" w:hAnsi="Arial" w:cs="Arial"/>
        </w:rPr>
        <w:t xml:space="preserve"> gleichzeitig auf eine Anfrage reagieren sollen.</w:t>
      </w:r>
      <w:r w:rsidR="00343B0C">
        <w:rPr>
          <w:rFonts w:ascii="Arial" w:hAnsi="Arial" w:cs="Arial"/>
        </w:rPr>
        <w:t xml:space="preserve"> Dabei können einem Aktor auch mehrere Gruppenadressen zugeordnet werden. Die </w:t>
      </w:r>
      <w:r w:rsidR="00343B0C" w:rsidRPr="0052634A">
        <w:rPr>
          <w:rFonts w:ascii="Arial" w:hAnsi="Arial" w:cs="Arial"/>
        </w:rPr>
        <w:t>Gruppenadressen können drei- oder</w:t>
      </w:r>
      <w:r w:rsidR="00343B0C">
        <w:rPr>
          <w:rFonts w:ascii="Arial" w:hAnsi="Arial" w:cs="Arial"/>
        </w:rPr>
        <w:t xml:space="preserve"> zweistufig</w:t>
      </w:r>
      <w:r w:rsidR="00343B0C" w:rsidRPr="0052634A">
        <w:rPr>
          <w:rFonts w:ascii="Arial" w:hAnsi="Arial" w:cs="Arial"/>
        </w:rPr>
        <w:t xml:space="preserve"> sein, je nachdem wie viele Funktio</w:t>
      </w:r>
      <w:r w:rsidR="00343B0C">
        <w:rPr>
          <w:rFonts w:ascii="Arial" w:hAnsi="Arial" w:cs="Arial"/>
        </w:rPr>
        <w:t>nsebenen erstellt wurden. In Abbildung zwei ist ein Beispiel für zweistufige</w:t>
      </w:r>
      <w:r w:rsidR="00343B0C" w:rsidRPr="0052634A">
        <w:rPr>
          <w:rFonts w:ascii="Arial" w:hAnsi="Arial" w:cs="Arial"/>
        </w:rPr>
        <w:t xml:space="preserve"> Gruppenadressen </w:t>
      </w:r>
      <w:r w:rsidR="00343B0C">
        <w:rPr>
          <w:rFonts w:ascii="Arial" w:hAnsi="Arial" w:cs="Arial"/>
        </w:rPr>
        <w:t xml:space="preserve">in einer Schule </w:t>
      </w:r>
      <w:r w:rsidR="00343B0C" w:rsidRPr="0052634A">
        <w:rPr>
          <w:rFonts w:ascii="Arial" w:hAnsi="Arial" w:cs="Arial"/>
        </w:rPr>
        <w:t xml:space="preserve">aufgeführt. </w:t>
      </w:r>
    </w:p>
    <w:p w:rsidR="00343B0C" w:rsidRDefault="00343B0C" w:rsidP="00343B0C">
      <w:pPr>
        <w:spacing w:after="120" w:line="360" w:lineRule="auto"/>
        <w:jc w:val="both"/>
        <w:rPr>
          <w:rFonts w:ascii="Arial" w:hAnsi="Arial" w:cs="Arial"/>
        </w:rPr>
      </w:pPr>
      <w:r>
        <w:rPr>
          <w:rFonts w:ascii="Arial" w:hAnsi="Arial" w:cs="Arial"/>
        </w:rPr>
        <w:t>Die</w:t>
      </w:r>
      <w:r w:rsidRPr="0052634A">
        <w:rPr>
          <w:rFonts w:ascii="Arial" w:hAnsi="Arial" w:cs="Arial"/>
        </w:rPr>
        <w:t xml:space="preserve"> Aufgaben </w:t>
      </w:r>
      <w:r>
        <w:rPr>
          <w:rFonts w:ascii="Arial" w:hAnsi="Arial" w:cs="Arial"/>
        </w:rPr>
        <w:t xml:space="preserve">sind </w:t>
      </w:r>
      <w:r w:rsidRPr="0052634A">
        <w:rPr>
          <w:rFonts w:ascii="Arial" w:hAnsi="Arial" w:cs="Arial"/>
        </w:rPr>
        <w:t xml:space="preserve">in Funktionen </w:t>
      </w:r>
      <w:r>
        <w:rPr>
          <w:rFonts w:ascii="Arial" w:hAnsi="Arial" w:cs="Arial"/>
        </w:rPr>
        <w:t>ein</w:t>
      </w:r>
      <w:r w:rsidRPr="0052634A">
        <w:rPr>
          <w:rFonts w:ascii="Arial" w:hAnsi="Arial" w:cs="Arial"/>
        </w:rPr>
        <w:t>geteilt worden</w:t>
      </w:r>
      <w:r>
        <w:rPr>
          <w:rFonts w:ascii="Arial" w:hAnsi="Arial" w:cs="Arial"/>
        </w:rPr>
        <w:t>, wie Beleuchtung, Heizung und Jalousie</w:t>
      </w:r>
      <w:r w:rsidRPr="0052634A">
        <w:rPr>
          <w:rFonts w:ascii="Arial" w:hAnsi="Arial" w:cs="Arial"/>
        </w:rPr>
        <w:t>.</w:t>
      </w:r>
      <w:r>
        <w:rPr>
          <w:rFonts w:ascii="Arial" w:hAnsi="Arial" w:cs="Arial"/>
        </w:rPr>
        <w:t xml:space="preserve"> Darunter werden nun alle dazugehörigen Aktoren erfasst, wie z.B. aus der ersten Hauptgruppe die Deckenlampe im Flur, oder im Lehrerzimmer.</w:t>
      </w:r>
      <w:r w:rsidRPr="0052634A">
        <w:rPr>
          <w:rFonts w:ascii="Arial" w:hAnsi="Arial" w:cs="Arial"/>
        </w:rPr>
        <w:t xml:space="preserve"> Um dreistufige Adressen zu </w:t>
      </w:r>
      <w:r>
        <w:rPr>
          <w:rFonts w:ascii="Arial" w:hAnsi="Arial" w:cs="Arial"/>
        </w:rPr>
        <w:lastRenderedPageBreak/>
        <w:t>erzeugen</w:t>
      </w:r>
      <w:r w:rsidRPr="0052634A">
        <w:rPr>
          <w:rFonts w:ascii="Arial" w:hAnsi="Arial" w:cs="Arial"/>
        </w:rPr>
        <w:t xml:space="preserve"> könnte </w:t>
      </w:r>
      <w:r>
        <w:rPr>
          <w:rFonts w:ascii="Arial" w:hAnsi="Arial" w:cs="Arial"/>
        </w:rPr>
        <w:t>in</w:t>
      </w:r>
      <w:r w:rsidRPr="0052634A">
        <w:rPr>
          <w:rFonts w:ascii="Arial" w:hAnsi="Arial" w:cs="Arial"/>
        </w:rPr>
        <w:t xml:space="preserve"> dem Beispiel </w:t>
      </w:r>
      <w:r>
        <w:rPr>
          <w:rFonts w:ascii="Arial" w:hAnsi="Arial" w:cs="Arial"/>
        </w:rPr>
        <w:t xml:space="preserve">aus Abbildung zwei </w:t>
      </w:r>
      <w:r w:rsidRPr="0052634A">
        <w:rPr>
          <w:rFonts w:ascii="Arial" w:hAnsi="Arial" w:cs="Arial"/>
        </w:rPr>
        <w:t>eine weitere</w:t>
      </w:r>
      <w:r>
        <w:rPr>
          <w:rFonts w:ascii="Arial" w:hAnsi="Arial" w:cs="Arial"/>
        </w:rPr>
        <w:t xml:space="preserve"> Ebene eingeführt werden, indem</w:t>
      </w:r>
      <w:r w:rsidRPr="0052634A">
        <w:rPr>
          <w:rFonts w:ascii="Arial" w:hAnsi="Arial" w:cs="Arial"/>
        </w:rPr>
        <w:t xml:space="preserve"> die Funktionen z.B. für das Erdgeschoss und </w:t>
      </w:r>
      <w:r>
        <w:rPr>
          <w:rFonts w:ascii="Arial" w:hAnsi="Arial" w:cs="Arial"/>
        </w:rPr>
        <w:t>die erste Etage getrennt voneinander organisiert werden.</w:t>
      </w:r>
    </w:p>
    <w:p w:rsidR="00343B0C" w:rsidRDefault="00343B0C" w:rsidP="00343B0C">
      <w:pPr>
        <w:spacing w:after="0" w:line="360" w:lineRule="auto"/>
        <w:jc w:val="both"/>
        <w:rPr>
          <w:rFonts w:ascii="Arial" w:hAnsi="Arial" w:cs="Arial"/>
        </w:rPr>
      </w:pPr>
      <w:r w:rsidRPr="008A5D7A">
        <w:rPr>
          <w:rFonts w:ascii="Arial" w:hAnsi="Arial" w:cs="Arial"/>
          <w:noProof/>
        </w:rPr>
        <w:drawing>
          <wp:anchor distT="0" distB="0" distL="114300" distR="114300" simplePos="0" relativeHeight="251675648" behindDoc="0" locked="0" layoutInCell="1" allowOverlap="1" wp14:anchorId="6DC73207" wp14:editId="0DD73999">
            <wp:simplePos x="0" y="0"/>
            <wp:positionH relativeFrom="column">
              <wp:posOffset>-5080</wp:posOffset>
            </wp:positionH>
            <wp:positionV relativeFrom="paragraph">
              <wp:posOffset>2416973</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46C">
        <w:rPr>
          <w:noProof/>
        </w:rPr>
        <w:pict>
          <v:shape id="_x0000_s1036" type="#_x0000_t202" style="position:absolute;left:0;text-align:left;margin-left:.35pt;margin-top:438pt;width:422.5pt;height:11.5pt;z-index:251680768;mso-position-horizontal-relative:text;mso-position-vertical-relative:text" stroked="f">
            <v:textbox style="mso-next-textbox:#_x0000_s1036" inset="0,0,0,0">
              <w:txbxContent>
                <w:p w:rsidR="00343B0C" w:rsidRPr="008A5D7A" w:rsidRDefault="00343B0C" w:rsidP="00343B0C">
                  <w:pPr>
                    <w:pStyle w:val="Beschriftung"/>
                  </w:pPr>
                  <w:r>
                    <w:t xml:space="preserve">Abb. 3 Ausschnitt aus einer Bereichstopologie einer KNX Steuerung    </w:t>
                  </w:r>
                  <w:r w:rsidRPr="008A5D7A">
                    <w:t>http://www.e-volution.de/</w:t>
                  </w:r>
                </w:p>
                <w:p w:rsidR="00343B0C" w:rsidRPr="00B119B5" w:rsidRDefault="00343B0C" w:rsidP="00343B0C">
                  <w:pPr>
                    <w:pStyle w:val="Beschriftung"/>
                    <w:rPr>
                      <w:rFonts w:ascii="Arial" w:hAnsi="Arial" w:cs="Arial"/>
                      <w:noProof/>
                    </w:rPr>
                  </w:pPr>
                  <w:r>
                    <w:t xml:space="preserve"> </w:t>
                  </w:r>
                </w:p>
              </w:txbxContent>
            </v:textbox>
            <w10:wrap type="topAndBottom"/>
          </v:shape>
        </w:pict>
      </w:r>
      <w:r>
        <w:rPr>
          <w:rFonts w:ascii="Arial" w:hAnsi="Arial" w:cs="Arial"/>
        </w:rPr>
        <w:t xml:space="preserve">Die maximale Größe einer KNX Steuerung, die regulär aufgebaut werden kann, beschränkt sich auf 15 Bereiche. In Abbildung 3,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w:t>
      </w:r>
      <w:r w:rsidRPr="00572BF6">
        <w:rPr>
          <w:rFonts w:ascii="Arial" w:hAnsi="Arial" w:cs="Arial"/>
        </w:rPr>
        <w:t>Teilnehmer zu</w:t>
      </w:r>
      <w:r w:rsidRPr="00572BF6">
        <w:rPr>
          <w:rFonts w:ascii="Arial" w:hAnsi="Arial" w:cs="Arial"/>
          <w:color w:val="C2D69B" w:themeColor="accent3" w:themeTint="99"/>
        </w:rPr>
        <w:t xml:space="preserve"> </w:t>
      </w:r>
      <w:r w:rsidRPr="00572BF6">
        <w:rPr>
          <w:rFonts w:ascii="Arial" w:hAnsi="Arial" w:cs="Arial"/>
          <w:color w:val="C2D69B" w:themeColor="accent3" w:themeTint="99"/>
          <w:highlight w:val="red"/>
        </w:rPr>
        <w:t>sehen. Ein Bereich fasst maximal 63. Für ein vollständig gefülltes System ergeben sich somit 14.175 mögliche Teilnehmer.</w:t>
      </w:r>
      <w:r>
        <w:rPr>
          <w:rFonts w:ascii="Arial" w:hAnsi="Arial" w:cs="Arial"/>
        </w:rPr>
        <w:t xml:space="preserve">  </w:t>
      </w:r>
    </w:p>
    <w:p w:rsidR="00343B0C" w:rsidRDefault="00343B0C" w:rsidP="00343B0C">
      <w:pPr>
        <w:spacing w:after="0" w:line="360" w:lineRule="auto"/>
        <w:jc w:val="both"/>
        <w:rPr>
          <w:rFonts w:ascii="Arial" w:hAnsi="Arial" w:cs="Arial"/>
        </w:rPr>
      </w:pPr>
    </w:p>
    <w:p w:rsidR="00343B0C" w:rsidRDefault="00343B0C" w:rsidP="00A22991">
      <w:pPr>
        <w:spacing w:after="120" w:line="360" w:lineRule="auto"/>
        <w:jc w:val="both"/>
        <w:rPr>
          <w:rFonts w:ascii="Arial" w:hAnsi="Arial" w:cs="Arial"/>
        </w:rPr>
      </w:pPr>
      <w:r>
        <w:rPr>
          <w:rFonts w:ascii="Arial" w:hAnsi="Arial" w:cs="Arial"/>
        </w:rPr>
        <w:t xml:space="preserve">Mit der zugehörigen Software, der </w:t>
      </w:r>
      <w:r w:rsidRPr="00F53379">
        <w:rPr>
          <w:rFonts w:ascii="Arial" w:hAnsi="Arial" w:cs="Arial"/>
        </w:rPr>
        <w:t>ETS (Engineering Tool Software),</w:t>
      </w:r>
      <w:r>
        <w:rPr>
          <w:rFonts w:ascii="Arial" w:hAnsi="Arial" w:cs="Arial"/>
        </w:rPr>
        <w:t xml:space="preserv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343B0C" w:rsidRPr="0052634A" w:rsidRDefault="00343B0C" w:rsidP="00343B0C">
      <w:pPr>
        <w:spacing w:after="0" w:line="360" w:lineRule="auto"/>
        <w:jc w:val="both"/>
        <w:rPr>
          <w:rFonts w:ascii="Arial" w:hAnsi="Arial" w:cs="Arial"/>
        </w:rPr>
      </w:pPr>
    </w:p>
    <w:p w:rsidR="00343B0C" w:rsidRDefault="00343B0C" w:rsidP="00343B0C">
      <w:pPr>
        <w:pStyle w:val="berschrift2"/>
        <w:spacing w:after="240"/>
        <w:rPr>
          <w:rFonts w:ascii="Arial" w:eastAsiaTheme="minorEastAsia" w:hAnsi="Arial" w:cs="Arial"/>
          <w:b/>
          <w:color w:val="auto"/>
          <w:sz w:val="28"/>
          <w:szCs w:val="28"/>
        </w:rPr>
      </w:pPr>
      <w:r w:rsidRPr="005F4E7D">
        <w:rPr>
          <w:rFonts w:ascii="Arial" w:eastAsiaTheme="minorEastAsia" w:hAnsi="Arial" w:cs="Arial"/>
          <w:b/>
          <w:color w:val="auto"/>
          <w:sz w:val="28"/>
          <w:szCs w:val="28"/>
        </w:rPr>
        <w:lastRenderedPageBreak/>
        <w:t>HomeMatic</w:t>
      </w:r>
    </w:p>
    <w:p w:rsidR="00343B0C" w:rsidRDefault="00343B0C" w:rsidP="00343B0C">
      <w:pPr>
        <w:spacing w:after="120" w:line="360" w:lineRule="auto"/>
        <w:jc w:val="both"/>
        <w:rPr>
          <w:rFonts w:ascii="Arial" w:hAnsi="Arial" w:cs="Arial"/>
        </w:rPr>
      </w:pPr>
      <w:r>
        <w:rPr>
          <w:rFonts w:ascii="Arial" w:hAnsi="Arial" w:cs="Arial"/>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343B0C" w:rsidRDefault="00343B0C" w:rsidP="00343B0C">
      <w:pPr>
        <w:spacing w:after="120" w:line="360" w:lineRule="auto"/>
        <w:jc w:val="both"/>
        <w:rPr>
          <w:rFonts w:ascii="Arial" w:hAnsi="Arial" w:cs="Arial"/>
        </w:rPr>
      </w:pPr>
      <w:r>
        <w:rPr>
          <w:rFonts w:ascii="Arial" w:hAnsi="Arial" w:cs="Arial"/>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343B0C" w:rsidRDefault="00343B0C" w:rsidP="00343B0C">
      <w:pPr>
        <w:spacing w:after="120" w:line="360" w:lineRule="auto"/>
        <w:jc w:val="both"/>
        <w:rPr>
          <w:rFonts w:ascii="Arial" w:hAnsi="Arial" w:cs="Arial"/>
        </w:rPr>
      </w:pPr>
      <w:r>
        <w:rPr>
          <w:rFonts w:ascii="Arial" w:hAnsi="Arial" w:cs="Arial"/>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C7CA6" w:rsidRDefault="001C7CA6" w:rsidP="00343B0C">
      <w:pPr>
        <w:spacing w:after="120" w:line="360" w:lineRule="auto"/>
        <w:jc w:val="both"/>
        <w:rPr>
          <w:rFonts w:ascii="Arial" w:hAnsi="Arial" w:cs="Arial"/>
        </w:rPr>
      </w:pPr>
      <w:r>
        <w:rPr>
          <w:rFonts w:ascii="Arial" w:hAnsi="Arial" w:cs="Arial"/>
        </w:rPr>
        <w:t>Allerdings bietet HomeMatic keine flexiblen Kombinationsmöglichkeiten von Sensoren und Aktoren. Durch</w:t>
      </w:r>
      <w:r w:rsidR="0069044C">
        <w:rPr>
          <w:rFonts w:ascii="Arial" w:hAnsi="Arial" w:cs="Arial"/>
        </w:rPr>
        <w:t xml:space="preserve"> wenige</w:t>
      </w:r>
      <w:r>
        <w:rPr>
          <w:rFonts w:ascii="Arial" w:hAnsi="Arial" w:cs="Arial"/>
        </w:rPr>
        <w:t xml:space="preserve"> vorgegebene „Bausätze“</w:t>
      </w:r>
      <w:r w:rsidR="0069044C">
        <w:rPr>
          <w:rFonts w:ascii="Arial" w:hAnsi="Arial" w:cs="Arial"/>
        </w:rPr>
        <w:t xml:space="preserve"> ist daher eine Integration in eigene Systeme nur bedingt möglich.  </w:t>
      </w:r>
    </w:p>
    <w:p w:rsidR="00A22991" w:rsidRDefault="00A22991" w:rsidP="00A22991">
      <w:pPr>
        <w:spacing w:after="0" w:line="360" w:lineRule="auto"/>
        <w:jc w:val="both"/>
        <w:rPr>
          <w:rFonts w:ascii="Arial" w:hAnsi="Arial" w:cs="Arial"/>
        </w:rPr>
      </w:pPr>
    </w:p>
    <w:p w:rsidR="00A22991" w:rsidRDefault="00A22991" w:rsidP="00A22991">
      <w:pPr>
        <w:pStyle w:val="berschrift2"/>
        <w:spacing w:after="240"/>
        <w:jc w:val="both"/>
        <w:rPr>
          <w:rFonts w:ascii="Arial" w:eastAsiaTheme="minorEastAsia" w:hAnsi="Arial" w:cs="Arial"/>
          <w:b/>
          <w:color w:val="auto"/>
          <w:sz w:val="28"/>
          <w:szCs w:val="28"/>
        </w:rPr>
      </w:pPr>
      <w:r>
        <w:rPr>
          <w:rFonts w:ascii="Arial" w:eastAsiaTheme="minorEastAsia" w:hAnsi="Arial" w:cs="Arial"/>
          <w:b/>
          <w:color w:val="auto"/>
          <w:sz w:val="28"/>
          <w:szCs w:val="28"/>
        </w:rPr>
        <w:lastRenderedPageBreak/>
        <w:t>OpenHAB</w:t>
      </w:r>
    </w:p>
    <w:p w:rsidR="00A22991" w:rsidRDefault="00A22991" w:rsidP="00A22991">
      <w:pPr>
        <w:spacing w:after="120" w:line="360" w:lineRule="auto"/>
        <w:jc w:val="both"/>
        <w:rPr>
          <w:rFonts w:ascii="Arial" w:hAnsi="Arial" w:cs="Arial"/>
        </w:rPr>
      </w:pPr>
      <w:r>
        <w:rPr>
          <w:rFonts w:ascii="Arial" w:hAnsi="Arial" w:cs="Arial"/>
        </w:rPr>
        <w:t xml:space="preserve">Im Gegensatz zu anderen genannten Hausautomationssystemen stellt OpenHAB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A22991" w:rsidRDefault="00A22991" w:rsidP="00A22991">
      <w:pPr>
        <w:spacing w:line="360" w:lineRule="auto"/>
        <w:jc w:val="both"/>
        <w:rPr>
          <w:rFonts w:ascii="Arial" w:hAnsi="Arial" w:cs="Arial"/>
        </w:rPr>
      </w:pPr>
      <w:r>
        <w:rPr>
          <w:rFonts w:ascii="Arial" w:hAnsi="Arial" w:cs="Arial"/>
        </w:rPr>
        <w:t xml:space="preserve">Dazu kommt, dass OpenHAB konzipiert ist für den alltäglichen Gebrauch. Es ist vergleichsweise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64146C" w:rsidRPr="00ED2DD6" w:rsidRDefault="0064146C" w:rsidP="0064146C">
      <w:pPr>
        <w:spacing w:line="360" w:lineRule="auto"/>
        <w:jc w:val="both"/>
        <w:rPr>
          <w:rFonts w:ascii="Arial" w:hAnsi="Arial" w:cs="Arial"/>
        </w:rPr>
      </w:pPr>
      <w:r>
        <w:rPr>
          <w:rFonts w:ascii="Arial" w:hAnsi="Arial" w:cs="Arial"/>
        </w:rPr>
        <w:t xml:space="preserve">Ein weiterer positiver Aspekt von OpenHAB ist Möglichkeit die Software ohne eine Verbindung zum Internet zu nutzen. </w:t>
      </w:r>
    </w:p>
    <w:p w:rsidR="0064146C" w:rsidRDefault="0064146C" w:rsidP="00A22991">
      <w:pPr>
        <w:spacing w:line="360" w:lineRule="auto"/>
        <w:jc w:val="both"/>
      </w:pPr>
      <w:bookmarkStart w:id="1" w:name="_GoBack"/>
      <w:bookmarkEnd w:id="1"/>
    </w:p>
    <w:p w:rsidR="00A22991" w:rsidRDefault="00A22991" w:rsidP="00343B0C">
      <w:pPr>
        <w:spacing w:after="120" w:line="360" w:lineRule="auto"/>
        <w:jc w:val="both"/>
        <w:rPr>
          <w:rFonts w:ascii="Arial" w:hAnsi="Arial" w:cs="Arial"/>
        </w:rPr>
      </w:pPr>
    </w:p>
    <w:p w:rsidR="00343B0C" w:rsidRDefault="00343B0C" w:rsidP="00343B0C">
      <w:pPr>
        <w:spacing w:after="120" w:line="360" w:lineRule="auto"/>
        <w:jc w:val="both"/>
        <w:rPr>
          <w:rFonts w:ascii="Arial" w:hAnsi="Arial" w:cs="Arial"/>
        </w:rPr>
      </w:pPr>
    </w:p>
    <w:p w:rsidR="00343B0C" w:rsidRPr="005F4E7D" w:rsidRDefault="00343B0C" w:rsidP="00343B0C">
      <w:pPr>
        <w:spacing w:after="12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Default="00343B0C" w:rsidP="00343B0C">
      <w:pPr>
        <w:spacing w:after="0" w:line="360" w:lineRule="auto"/>
        <w:rPr>
          <w:rFonts w:ascii="Arial" w:hAnsi="Arial" w:cs="Arial"/>
        </w:rPr>
      </w:pPr>
    </w:p>
    <w:p w:rsidR="00343B0C" w:rsidRDefault="00343B0C" w:rsidP="00343B0C">
      <w:pPr>
        <w:spacing w:after="0" w:line="360" w:lineRule="auto"/>
        <w:rPr>
          <w:rFonts w:ascii="Arial" w:hAnsi="Arial" w:cs="Arial"/>
        </w:rPr>
      </w:pPr>
    </w:p>
    <w:p w:rsidR="00343B0C" w:rsidRDefault="0064146C" w:rsidP="00343B0C">
      <w:pPr>
        <w:spacing w:after="0" w:line="360" w:lineRule="auto"/>
        <w:rPr>
          <w:rFonts w:ascii="Arial" w:hAnsi="Arial" w:cs="Arial"/>
        </w:rPr>
      </w:pPr>
      <w:hyperlink r:id="rId23" w:history="1">
        <w:r w:rsidR="00343B0C" w:rsidRPr="00DE2C6D">
          <w:rPr>
            <w:rStyle w:val="Hyperlink"/>
            <w:rFonts w:ascii="Arial" w:hAnsi="Arial" w:cs="Arial"/>
          </w:rPr>
          <w:t>http://www.kruse-elektro.de/05%20KNX%20TP1%20Telegramm.pdf</w:t>
        </w:r>
      </w:hyperlink>
      <w:r w:rsidR="00343B0C">
        <w:rPr>
          <w:rFonts w:ascii="Arial" w:hAnsi="Arial" w:cs="Arial"/>
        </w:rPr>
        <w:t xml:space="preserve">  09.09.2017, gespeichert</w:t>
      </w:r>
    </w:p>
    <w:p w:rsidR="00343B0C" w:rsidRPr="0052634A" w:rsidRDefault="00343B0C" w:rsidP="00343B0C">
      <w:pPr>
        <w:spacing w:after="0" w:line="360" w:lineRule="auto"/>
        <w:rPr>
          <w:rFonts w:ascii="Arial" w:hAnsi="Arial" w:cs="Arial"/>
        </w:rPr>
      </w:pPr>
    </w:p>
    <w:p w:rsidR="00442047" w:rsidRPr="0052634A" w:rsidRDefault="00442047" w:rsidP="0052634A">
      <w:pPr>
        <w:spacing w:after="0" w:line="360" w:lineRule="auto"/>
        <w:rPr>
          <w:rFonts w:ascii="Arial" w:hAnsi="Arial" w:cs="Arial"/>
        </w:rPr>
      </w:pPr>
    </w:p>
    <w:sectPr w:rsidR="00442047" w:rsidRPr="0052634A"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EC5145"/>
    <w:multiLevelType w:val="hybridMultilevel"/>
    <w:tmpl w:val="22E06C24"/>
    <w:lvl w:ilvl="0" w:tplc="09EE5FC8">
      <w:start w:val="1"/>
      <w:numFmt w:val="bullet"/>
      <w:lvlText w:val=""/>
      <w:lvlJc w:val="left"/>
      <w:pPr>
        <w:tabs>
          <w:tab w:val="num" w:pos="720"/>
        </w:tabs>
        <w:ind w:left="720" w:hanging="360"/>
      </w:pPr>
      <w:rPr>
        <w:rFonts w:ascii="Wingdings" w:hAnsi="Wingdings" w:hint="default"/>
      </w:rPr>
    </w:lvl>
    <w:lvl w:ilvl="1" w:tplc="FD84408A" w:tentative="1">
      <w:start w:val="1"/>
      <w:numFmt w:val="bullet"/>
      <w:lvlText w:val=""/>
      <w:lvlJc w:val="left"/>
      <w:pPr>
        <w:tabs>
          <w:tab w:val="num" w:pos="1440"/>
        </w:tabs>
        <w:ind w:left="1440" w:hanging="360"/>
      </w:pPr>
      <w:rPr>
        <w:rFonts w:ascii="Wingdings" w:hAnsi="Wingdings" w:hint="default"/>
      </w:rPr>
    </w:lvl>
    <w:lvl w:ilvl="2" w:tplc="7A663108" w:tentative="1">
      <w:start w:val="1"/>
      <w:numFmt w:val="bullet"/>
      <w:lvlText w:val=""/>
      <w:lvlJc w:val="left"/>
      <w:pPr>
        <w:tabs>
          <w:tab w:val="num" w:pos="2160"/>
        </w:tabs>
        <w:ind w:left="2160" w:hanging="360"/>
      </w:pPr>
      <w:rPr>
        <w:rFonts w:ascii="Wingdings" w:hAnsi="Wingdings" w:hint="default"/>
      </w:rPr>
    </w:lvl>
    <w:lvl w:ilvl="3" w:tplc="58D0A978" w:tentative="1">
      <w:start w:val="1"/>
      <w:numFmt w:val="bullet"/>
      <w:lvlText w:val=""/>
      <w:lvlJc w:val="left"/>
      <w:pPr>
        <w:tabs>
          <w:tab w:val="num" w:pos="2880"/>
        </w:tabs>
        <w:ind w:left="2880" w:hanging="360"/>
      </w:pPr>
      <w:rPr>
        <w:rFonts w:ascii="Wingdings" w:hAnsi="Wingdings" w:hint="default"/>
      </w:rPr>
    </w:lvl>
    <w:lvl w:ilvl="4" w:tplc="F73A2A46" w:tentative="1">
      <w:start w:val="1"/>
      <w:numFmt w:val="bullet"/>
      <w:lvlText w:val=""/>
      <w:lvlJc w:val="left"/>
      <w:pPr>
        <w:tabs>
          <w:tab w:val="num" w:pos="3600"/>
        </w:tabs>
        <w:ind w:left="3600" w:hanging="360"/>
      </w:pPr>
      <w:rPr>
        <w:rFonts w:ascii="Wingdings" w:hAnsi="Wingdings" w:hint="default"/>
      </w:rPr>
    </w:lvl>
    <w:lvl w:ilvl="5" w:tplc="27A0AB8E" w:tentative="1">
      <w:start w:val="1"/>
      <w:numFmt w:val="bullet"/>
      <w:lvlText w:val=""/>
      <w:lvlJc w:val="left"/>
      <w:pPr>
        <w:tabs>
          <w:tab w:val="num" w:pos="4320"/>
        </w:tabs>
        <w:ind w:left="4320" w:hanging="360"/>
      </w:pPr>
      <w:rPr>
        <w:rFonts w:ascii="Wingdings" w:hAnsi="Wingdings" w:hint="default"/>
      </w:rPr>
    </w:lvl>
    <w:lvl w:ilvl="6" w:tplc="D436B5D2" w:tentative="1">
      <w:start w:val="1"/>
      <w:numFmt w:val="bullet"/>
      <w:lvlText w:val=""/>
      <w:lvlJc w:val="left"/>
      <w:pPr>
        <w:tabs>
          <w:tab w:val="num" w:pos="5040"/>
        </w:tabs>
        <w:ind w:left="5040" w:hanging="360"/>
      </w:pPr>
      <w:rPr>
        <w:rFonts w:ascii="Wingdings" w:hAnsi="Wingdings" w:hint="default"/>
      </w:rPr>
    </w:lvl>
    <w:lvl w:ilvl="7" w:tplc="DF90301A" w:tentative="1">
      <w:start w:val="1"/>
      <w:numFmt w:val="bullet"/>
      <w:lvlText w:val=""/>
      <w:lvlJc w:val="left"/>
      <w:pPr>
        <w:tabs>
          <w:tab w:val="num" w:pos="5760"/>
        </w:tabs>
        <w:ind w:left="5760" w:hanging="360"/>
      </w:pPr>
      <w:rPr>
        <w:rFonts w:ascii="Wingdings" w:hAnsi="Wingdings" w:hint="default"/>
      </w:rPr>
    </w:lvl>
    <w:lvl w:ilvl="8" w:tplc="DC4011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70E79"/>
    <w:rsid w:val="0009012B"/>
    <w:rsid w:val="00091614"/>
    <w:rsid w:val="000A36BD"/>
    <w:rsid w:val="000B3E3C"/>
    <w:rsid w:val="000C3165"/>
    <w:rsid w:val="000C491E"/>
    <w:rsid w:val="001028CD"/>
    <w:rsid w:val="001051A6"/>
    <w:rsid w:val="0012770D"/>
    <w:rsid w:val="00127C69"/>
    <w:rsid w:val="00133AE2"/>
    <w:rsid w:val="001814A7"/>
    <w:rsid w:val="00194C2B"/>
    <w:rsid w:val="0019587F"/>
    <w:rsid w:val="001C49C7"/>
    <w:rsid w:val="001C60E1"/>
    <w:rsid w:val="001C617B"/>
    <w:rsid w:val="001C7CA6"/>
    <w:rsid w:val="001D7EE0"/>
    <w:rsid w:val="001E0A2C"/>
    <w:rsid w:val="001F0338"/>
    <w:rsid w:val="0020588C"/>
    <w:rsid w:val="002108F9"/>
    <w:rsid w:val="00216F40"/>
    <w:rsid w:val="00217DC9"/>
    <w:rsid w:val="00222EFE"/>
    <w:rsid w:val="002248F9"/>
    <w:rsid w:val="002264B6"/>
    <w:rsid w:val="0025699F"/>
    <w:rsid w:val="00262340"/>
    <w:rsid w:val="00273372"/>
    <w:rsid w:val="0028750E"/>
    <w:rsid w:val="002900EE"/>
    <w:rsid w:val="00297E77"/>
    <w:rsid w:val="002B67B4"/>
    <w:rsid w:val="002D1CA3"/>
    <w:rsid w:val="002D7B88"/>
    <w:rsid w:val="002F0711"/>
    <w:rsid w:val="00317944"/>
    <w:rsid w:val="00331D28"/>
    <w:rsid w:val="00340015"/>
    <w:rsid w:val="003436F9"/>
    <w:rsid w:val="00343B0C"/>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0F"/>
    <w:rsid w:val="003E2347"/>
    <w:rsid w:val="003F4125"/>
    <w:rsid w:val="003F543B"/>
    <w:rsid w:val="00417010"/>
    <w:rsid w:val="00442047"/>
    <w:rsid w:val="00460648"/>
    <w:rsid w:val="0046073C"/>
    <w:rsid w:val="0047248F"/>
    <w:rsid w:val="00480D55"/>
    <w:rsid w:val="00492AFD"/>
    <w:rsid w:val="004A21EB"/>
    <w:rsid w:val="004C1CB8"/>
    <w:rsid w:val="004D558C"/>
    <w:rsid w:val="004D6534"/>
    <w:rsid w:val="004F6FE7"/>
    <w:rsid w:val="005042DB"/>
    <w:rsid w:val="0052634A"/>
    <w:rsid w:val="00545B88"/>
    <w:rsid w:val="00560C16"/>
    <w:rsid w:val="00563C57"/>
    <w:rsid w:val="005648A4"/>
    <w:rsid w:val="0058554C"/>
    <w:rsid w:val="00585E25"/>
    <w:rsid w:val="005957CC"/>
    <w:rsid w:val="005D1452"/>
    <w:rsid w:val="005E27CF"/>
    <w:rsid w:val="006047A9"/>
    <w:rsid w:val="00605942"/>
    <w:rsid w:val="0061144A"/>
    <w:rsid w:val="00630C03"/>
    <w:rsid w:val="0064146C"/>
    <w:rsid w:val="00680BE7"/>
    <w:rsid w:val="0068518B"/>
    <w:rsid w:val="0069044C"/>
    <w:rsid w:val="00696110"/>
    <w:rsid w:val="006A68A3"/>
    <w:rsid w:val="006C25DB"/>
    <w:rsid w:val="006D798D"/>
    <w:rsid w:val="006E02A1"/>
    <w:rsid w:val="00705E93"/>
    <w:rsid w:val="00711548"/>
    <w:rsid w:val="00712ED2"/>
    <w:rsid w:val="00713562"/>
    <w:rsid w:val="00714673"/>
    <w:rsid w:val="00730253"/>
    <w:rsid w:val="0073054C"/>
    <w:rsid w:val="00736489"/>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7607E"/>
    <w:rsid w:val="00884764"/>
    <w:rsid w:val="00885D98"/>
    <w:rsid w:val="008878A5"/>
    <w:rsid w:val="00892FB4"/>
    <w:rsid w:val="008A5C71"/>
    <w:rsid w:val="008C63DD"/>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16CD0"/>
    <w:rsid w:val="00A22991"/>
    <w:rsid w:val="00A24D2C"/>
    <w:rsid w:val="00A261A5"/>
    <w:rsid w:val="00A40CE0"/>
    <w:rsid w:val="00A47F2D"/>
    <w:rsid w:val="00A70F52"/>
    <w:rsid w:val="00A72FEC"/>
    <w:rsid w:val="00A8399A"/>
    <w:rsid w:val="00A908EE"/>
    <w:rsid w:val="00A95F60"/>
    <w:rsid w:val="00AA5BAB"/>
    <w:rsid w:val="00AD26B5"/>
    <w:rsid w:val="00AD6FCB"/>
    <w:rsid w:val="00AF19FE"/>
    <w:rsid w:val="00B04BF1"/>
    <w:rsid w:val="00B064D6"/>
    <w:rsid w:val="00B411B3"/>
    <w:rsid w:val="00B726DB"/>
    <w:rsid w:val="00B96736"/>
    <w:rsid w:val="00B97038"/>
    <w:rsid w:val="00BB52A0"/>
    <w:rsid w:val="00BB5628"/>
    <w:rsid w:val="00BD0D85"/>
    <w:rsid w:val="00BD2A3B"/>
    <w:rsid w:val="00BE412E"/>
    <w:rsid w:val="00BE5AD5"/>
    <w:rsid w:val="00BF279B"/>
    <w:rsid w:val="00BF2805"/>
    <w:rsid w:val="00C17B2C"/>
    <w:rsid w:val="00C21E59"/>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B501E"/>
    <w:rsid w:val="00EC2533"/>
    <w:rsid w:val="00ED0481"/>
    <w:rsid w:val="00ED1377"/>
    <w:rsid w:val="00EF5203"/>
    <w:rsid w:val="00F12CEF"/>
    <w:rsid w:val="00F61076"/>
    <w:rsid w:val="00F658D1"/>
    <w:rsid w:val="00F7526E"/>
    <w:rsid w:val="00F816CE"/>
    <w:rsid w:val="00F90E98"/>
    <w:rsid w:val="00F96405"/>
    <w:rsid w:val="00FD3198"/>
    <w:rsid w:val="00FD6F6A"/>
    <w:rsid w:val="00FF1253"/>
    <w:rsid w:val="00FF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D07F928"/>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630C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5648A4"/>
    <w:rPr>
      <w:color w:val="800080" w:themeColor="followedHyperlink"/>
      <w:u w:val="single"/>
    </w:rPr>
  </w:style>
  <w:style w:type="paragraph" w:customStyle="1" w:styleId="Default">
    <w:name w:val="Default"/>
    <w:rsid w:val="00AD26B5"/>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AD26B5"/>
    <w:rPr>
      <w:color w:val="808080"/>
      <w:shd w:val="clear" w:color="auto" w:fill="E6E6E6"/>
    </w:rPr>
  </w:style>
  <w:style w:type="character" w:customStyle="1" w:styleId="berschrift2Zchn">
    <w:name w:val="Überschrift 2 Zchn"/>
    <w:basedOn w:val="Absatz-Standardschriftart"/>
    <w:link w:val="berschrift2"/>
    <w:uiPriority w:val="9"/>
    <w:rsid w:val="00630C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602998703">
      <w:bodyDiv w:val="1"/>
      <w:marLeft w:val="0"/>
      <w:marRight w:val="0"/>
      <w:marTop w:val="0"/>
      <w:marBottom w:val="0"/>
      <w:divBdr>
        <w:top w:val="none" w:sz="0" w:space="0" w:color="auto"/>
        <w:left w:val="none" w:sz="0" w:space="0" w:color="auto"/>
        <w:bottom w:val="none" w:sz="0" w:space="0" w:color="auto"/>
        <w:right w:val="none" w:sz="0" w:space="0" w:color="auto"/>
      </w:divBdr>
    </w:div>
    <w:div w:id="1106075438">
      <w:bodyDiv w:val="1"/>
      <w:marLeft w:val="0"/>
      <w:marRight w:val="0"/>
      <w:marTop w:val="0"/>
      <w:marBottom w:val="0"/>
      <w:divBdr>
        <w:top w:val="none" w:sz="0" w:space="0" w:color="auto"/>
        <w:left w:val="none" w:sz="0" w:space="0" w:color="auto"/>
        <w:bottom w:val="none" w:sz="0" w:space="0" w:color="auto"/>
        <w:right w:val="none" w:sz="0" w:space="0" w:color="auto"/>
      </w:divBdr>
    </w:div>
    <w:div w:id="1517382001">
      <w:bodyDiv w:val="1"/>
      <w:marLeft w:val="0"/>
      <w:marRight w:val="0"/>
      <w:marTop w:val="0"/>
      <w:marBottom w:val="0"/>
      <w:divBdr>
        <w:top w:val="none" w:sz="0" w:space="0" w:color="auto"/>
        <w:left w:val="none" w:sz="0" w:space="0" w:color="auto"/>
        <w:bottom w:val="none" w:sz="0" w:space="0" w:color="auto"/>
        <w:right w:val="none" w:sz="0" w:space="0" w:color="auto"/>
      </w:divBdr>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 w:id="1937712790">
      <w:bodyDiv w:val="1"/>
      <w:marLeft w:val="0"/>
      <w:marRight w:val="0"/>
      <w:marTop w:val="0"/>
      <w:marBottom w:val="0"/>
      <w:divBdr>
        <w:top w:val="none" w:sz="0" w:space="0" w:color="auto"/>
        <w:left w:val="none" w:sz="0" w:space="0" w:color="auto"/>
        <w:bottom w:val="none" w:sz="0" w:space="0" w:color="auto"/>
        <w:right w:val="none" w:sz="0" w:space="0" w:color="auto"/>
      </w:divBdr>
      <w:divsChild>
        <w:div w:id="1112211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mematic-inside.de/tecbase/introduction/homematic/item/was-ist-eigentlich-homematic" TargetMode="External"/><Relationship Id="rId18" Type="http://schemas.openxmlformats.org/officeDocument/2006/relationships/hyperlink" Target="https://www.homeandsmart.de/openhab-2-smart-home-software-open-source" TargetMode="External"/><Relationship Id="rId3" Type="http://schemas.openxmlformats.org/officeDocument/2006/relationships/styles" Target="styles.xml"/><Relationship Id="rId21" Type="http://schemas.openxmlformats.org/officeDocument/2006/relationships/hyperlink" Target="mailto:anna.blankenstein@stud.hshl.de" TargetMode="External"/><Relationship Id="rId7" Type="http://schemas.openxmlformats.org/officeDocument/2006/relationships/image" Target="media/image1.png"/><Relationship Id="rId12" Type="http://schemas.openxmlformats.org/officeDocument/2006/relationships/hyperlink" Target="http://www.eq-3.de/produkte/homematic.html" TargetMode="External"/><Relationship Id="rId17" Type="http://schemas.openxmlformats.org/officeDocument/2006/relationships/hyperlink" Target="http://www.e-volution.de/wbt/883.htm?element=1482&amp;block=541445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volution.de/"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hyperlink" Target="http://www.pandasecurity.com/homeusers/downloads/docs/product/help/gp/2013/gr/177.htm" TargetMode="External"/><Relationship Id="rId11" Type="http://schemas.openxmlformats.org/officeDocument/2006/relationships/hyperlink" Target="http://www.homematic.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nx.org/fileadmin/downloads/08%20-%20KNX%20Flyers/Grundlagenwissen%20zum%20KNX%20Standard/Grundlagenwissen_zum_KNX_Standard_German.pdf" TargetMode="External"/><Relationship Id="rId23" Type="http://schemas.openxmlformats.org/officeDocument/2006/relationships/hyperlink" Target="http://www.kruse-elektro.de/05%20KNX%20TP1%20Telegramm.pdf" TargetMode="External"/><Relationship Id="rId10" Type="http://schemas.openxmlformats.org/officeDocument/2006/relationships/hyperlink" Target="https://www.openhab.org/" TargetMode="External"/><Relationship Id="rId19" Type="http://schemas.openxmlformats.org/officeDocument/2006/relationships/hyperlink" Target="https://github.com/openhab/openhab-cloud/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omematic-inside.de" TargetMode="External"/><Relationship Id="rId22"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F60E2-1F6C-478A-B8BD-E1B20267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5056</Words>
  <Characters>31854</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213</cp:revision>
  <dcterms:created xsi:type="dcterms:W3CDTF">2017-05-10T14:09:00Z</dcterms:created>
  <dcterms:modified xsi:type="dcterms:W3CDTF">2017-10-01T10:06:00Z</dcterms:modified>
</cp:coreProperties>
</file>