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45 con identificación  050-GD-002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45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API542706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