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nts/QuattrocentoSans-bold.ttf" ContentType="application/x-font-ttf"/>
  <Override PartName="/word/fonts/QuattrocentoSans-boldItalic.ttf" ContentType="application/x-font-ttf"/>
  <Override PartName="/word/fonts/QuattrocentoSans-italic.ttf" ContentType="application/x-font-ttf"/>
  <Override PartName="/word/fonts/QuattrocentoSan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firstLine="5526"/>
        <w:rPr>
          <w:color w:val="0095bb"/>
        </w:rPr>
      </w:pPr>
      <w:r w:rsidDel="00000000" w:rsidR="00000000" w:rsidRPr="00000000">
        <w:rPr>
          <w:color w:val="0095bb"/>
          <w:rtl w:val="0"/>
        </w:rPr>
        <w:t xml:space="preserve">Reporte de Servicio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98425</wp:posOffset>
            </wp:positionH>
            <wp:positionV relativeFrom="paragraph">
              <wp:posOffset>5714</wp:posOffset>
            </wp:positionV>
            <wp:extent cx="1778000" cy="635000"/>
            <wp:effectExtent b="0" l="0" r="0" t="0"/>
            <wp:wrapNone/>
            <wp:docPr id="100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8000" cy="635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Style w:val="Heading1"/>
        <w:spacing w:before="128" w:lineRule="auto"/>
        <w:ind w:left="5526" w:firstLine="0"/>
        <w:rPr/>
      </w:pPr>
      <w:r w:rsidDel="00000000" w:rsidR="00000000" w:rsidRPr="00000000">
        <w:rPr>
          <w:rtl w:val="0"/>
        </w:rPr>
        <w:t xml:space="preserve">MINERA SPENCE S.A</w:t>
      </w:r>
    </w:p>
    <w:p w:rsidR="00000000" w:rsidDel="00000000" w:rsidP="00000000" w:rsidRDefault="00000000" w:rsidRPr="00000000" w14:paraId="00000003">
      <w:pPr>
        <w:pStyle w:val="Heading1"/>
        <w:spacing w:before="128" w:lineRule="auto"/>
        <w:ind w:left="5526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21 de febrero de 2026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" w:line="295" w:lineRule="auto"/>
        <w:ind w:left="5526" w:right="994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CERRO EL PLOMO N 6000 LAS CONDES 7560623, SANTIAGO/XIII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526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Contacto: Oriana Reyes</w:t>
      </w:r>
    </w:p>
    <w:p w:rsidR="00000000" w:rsidDel="00000000" w:rsidP="00000000" w:rsidRDefault="00000000" w:rsidRPr="00000000" w14:paraId="00000006">
      <w:pPr>
        <w:pStyle w:val="Heading1"/>
        <w:spacing w:before="67" w:lineRule="auto"/>
        <w:ind w:firstLine="152"/>
        <w:rPr/>
      </w:pPr>
      <w:r w:rsidDel="00000000" w:rsidR="00000000" w:rsidRPr="00000000">
        <w:rPr>
          <w:rtl w:val="0"/>
        </w:rPr>
        <w:t xml:space="preserve">Comentarios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3"/>
          <w:szCs w:val="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73025</wp:posOffset>
                </wp:positionH>
                <wp:positionV relativeFrom="paragraph">
                  <wp:posOffset>24744</wp:posOffset>
                </wp:positionV>
                <wp:extent cx="1270" cy="38100"/>
                <wp:effectExtent b="0" l="0" r="0" t="0"/>
                <wp:wrapTopAndBottom distB="0" distT="0"/>
                <wp:docPr id="100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936050" y="3779365"/>
                          <a:ext cx="6819900" cy="1270"/>
                        </a:xfrm>
                        <a:custGeom>
                          <a:rect b="b" l="l" r="r" t="t"/>
                          <a:pathLst>
                            <a:path extrusionOk="0" h="120000" w="6819900">
                              <a:moveTo>
                                <a:pt x="0" y="0"/>
                              </a:moveTo>
                              <a:lnTo>
                                <a:pt x="6819900" y="0"/>
                              </a:lnTo>
                            </a:path>
                          </a:pathLst>
                        </a:custGeom>
                        <a:noFill/>
                        <a:ln cap="flat" cmpd="sng" w="38100">
                          <a:solidFill>
                            <a:srgbClr val="0095B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73025</wp:posOffset>
                </wp:positionH>
                <wp:positionV relativeFrom="paragraph">
                  <wp:posOffset>24744</wp:posOffset>
                </wp:positionV>
                <wp:extent cx="1270" cy="38100"/>
                <wp:effectExtent b="0" l="0" r="0" t="0"/>
                <wp:wrapTopAndBottom distB="0" distT="0"/>
                <wp:docPr id="100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38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8">
      <w:pPr>
        <w:spacing w:before="70" w:lineRule="auto"/>
        <w:ind w:left="152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Alcance de la intervención</w:t>
      </w:r>
    </w:p>
    <w:p w:rsidR="00000000" w:rsidDel="00000000" w:rsidP="00000000" w:rsidRDefault="00000000" w:rsidRPr="00000000" w14:paraId="00000009">
      <w:pPr>
        <w:spacing w:before="100" w:lineRule="auto"/>
        <w:ind w:left="152" w:firstLine="0"/>
        <w:rPr/>
      </w:pPr>
      <w:r w:rsidDel="00000000" w:rsidR="00000000" w:rsidRPr="00000000">
        <w:rPr>
          <w:rtl w:val="0"/>
        </w:rPr>
        <w:t xml:space="preserve">Se realizó Inspección a equipo compresor GA 250 con identificación  65-GC-009 de patio estanques, área húmeda, conforme a procedimientos internos y buenas prácticas de mantenimiento.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ind w:firstLine="152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Actividades ejecutadas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tabs>
          <w:tab w:val="left" w:leader="none" w:pos="615"/>
        </w:tabs>
        <w:spacing w:before="98" w:lineRule="auto"/>
        <w:ind w:left="720" w:right="136" w:hanging="360"/>
      </w:pPr>
      <w:r w:rsidDel="00000000" w:rsidR="00000000" w:rsidRPr="00000000">
        <w:rPr>
          <w:b w:val="1"/>
          <w:bCs w:val="1"/>
          <w:rtl w:val="0"/>
        </w:rPr>
        <w:t xml:space="preserve">Inspección de fugas</w:t>
      </w:r>
      <w:r w:rsidDel="00000000" w:rsidR="00000000" w:rsidRPr="00000000">
        <w:rPr>
          <w:rtl w:val="0"/>
        </w:rPr>
        <w:t xml:space="preserve">: Revisión visual de circuitos de aire y aceite.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tabs>
          <w:tab w:val="left" w:leader="none" w:pos="615"/>
        </w:tabs>
        <w:spacing w:before="98" w:lineRule="auto"/>
        <w:ind w:left="720" w:right="136" w:hanging="360"/>
      </w:pPr>
      <w:r w:rsidDel="00000000" w:rsidR="00000000" w:rsidRPr="00000000">
        <w:rPr>
          <w:b w:val="1"/>
          <w:bCs w:val="1"/>
          <w:rtl w:val="0"/>
        </w:rPr>
        <w:t xml:space="preserve">Nivel de lubricante</w:t>
      </w:r>
      <w:r w:rsidDel="00000000" w:rsidR="00000000" w:rsidRPr="00000000">
        <w:rPr>
          <w:rtl w:val="0"/>
        </w:rPr>
        <w:t xml:space="preserve">: Chequeo del nivel de aceite por medio del visor.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tabs>
          <w:tab w:val="left" w:leader="none" w:pos="615"/>
        </w:tabs>
        <w:spacing w:before="98" w:lineRule="auto"/>
        <w:ind w:left="720" w:right="136" w:hanging="360"/>
      </w:pPr>
      <w:r w:rsidDel="00000000" w:rsidR="00000000" w:rsidRPr="00000000">
        <w:rPr>
          <w:b w:val="1"/>
          <w:bCs w:val="1"/>
          <w:rtl w:val="0"/>
        </w:rPr>
        <w:t xml:space="preserve">Revisión de enfriadores</w:t>
      </w:r>
      <w:r w:rsidDel="00000000" w:rsidR="00000000" w:rsidRPr="00000000">
        <w:rPr>
          <w:rtl w:val="0"/>
        </w:rPr>
        <w:t xml:space="preserve">: Inspección visual en enfriador de aire/aceite.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tabs>
          <w:tab w:val="left" w:leader="none" w:pos="615"/>
        </w:tabs>
        <w:spacing w:before="98" w:lineRule="auto"/>
        <w:ind w:left="720" w:right="136" w:hanging="360"/>
      </w:pPr>
      <w:r w:rsidDel="00000000" w:rsidR="00000000" w:rsidRPr="00000000">
        <w:rPr>
          <w:b w:val="1"/>
          <w:bCs w:val="1"/>
          <w:rtl w:val="0"/>
        </w:rPr>
        <w:t xml:space="preserve">Inspección general</w:t>
      </w:r>
      <w:r w:rsidDel="00000000" w:rsidR="00000000" w:rsidRPr="00000000">
        <w:rPr>
          <w:rtl w:val="0"/>
        </w:rPr>
        <w:t xml:space="preserve">: Se verifica estado de filtros de aire, válvula de corte y líneas de aire.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tabs>
          <w:tab w:val="left" w:leader="none" w:pos="615"/>
        </w:tabs>
        <w:spacing w:before="98" w:lineRule="auto"/>
        <w:ind w:left="720" w:right="136" w:hanging="360"/>
      </w:pPr>
      <w:r w:rsidDel="00000000" w:rsidR="00000000" w:rsidRPr="00000000">
        <w:rPr>
          <w:b w:val="1"/>
          <w:bCs w:val="1"/>
          <w:rtl w:val="0"/>
        </w:rPr>
        <w:t xml:space="preserve">Purga condensado</w:t>
      </w:r>
      <w:r w:rsidDel="00000000" w:rsidR="00000000" w:rsidRPr="00000000">
        <w:rPr>
          <w:rtl w:val="0"/>
        </w:rPr>
        <w:t xml:space="preserve">: Drenado de condensado del equipo compresor..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tabs>
          <w:tab w:val="left" w:leader="none" w:pos="615"/>
        </w:tabs>
        <w:spacing w:before="98" w:lineRule="auto"/>
        <w:ind w:left="720" w:right="136" w:hanging="360"/>
      </w:pPr>
      <w:r w:rsidDel="00000000" w:rsidR="00000000" w:rsidRPr="00000000">
        <w:rPr>
          <w:b w:val="1"/>
          <w:bCs w:val="1"/>
          <w:rtl w:val="0"/>
        </w:rPr>
        <w:t xml:space="preserve">Monitoreo de controlador</w:t>
      </w:r>
      <w:r w:rsidDel="00000000" w:rsidR="00000000" w:rsidRPr="00000000">
        <w:rPr>
          <w:rtl w:val="0"/>
        </w:rPr>
        <w:t xml:space="preserve">: Validación de parámetros de operación, realizando prueba en carga/descarga del equipo.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tabs>
          <w:tab w:val="left" w:leader="none" w:pos="615"/>
        </w:tabs>
        <w:spacing w:before="98" w:lineRule="auto"/>
        <w:ind w:left="720" w:right="136" w:hanging="360"/>
      </w:pPr>
      <w:r w:rsidDel="00000000" w:rsidR="00000000" w:rsidRPr="00000000">
        <w:rPr>
          <w:b w:val="1"/>
          <w:bCs w:val="1"/>
          <w:rtl w:val="0"/>
        </w:rPr>
        <w:t xml:space="preserve">Estado operacional: </w:t>
      </w:r>
      <w:r w:rsidDel="00000000" w:rsidR="00000000" w:rsidRPr="00000000">
        <w:rPr>
          <w:rtl w:val="0"/>
        </w:rPr>
        <w:t xml:space="preserve">Verificación de parámetros de operación (Presión de carga: 7.0 bar  / descarga: 8.0 bar y temperatura de salida del elemento (70.0 °C).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15"/>
        </w:tabs>
        <w:spacing w:after="0" w:before="98" w:line="240" w:lineRule="auto"/>
        <w:ind w:left="720" w:right="136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ind w:firstLine="152"/>
        <w:rPr/>
      </w:pPr>
      <w:r w:rsidDel="00000000" w:rsidR="00000000" w:rsidRPr="00000000">
        <w:rPr>
          <w:rtl w:val="0"/>
        </w:rPr>
        <w:t xml:space="preserve">Condición final y estado de entrega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Bueno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ind w:firstLine="152"/>
        <w:rPr/>
      </w:pPr>
      <w:r w:rsidDel="00000000" w:rsidR="00000000" w:rsidRPr="00000000">
        <w:rPr>
          <w:rtl w:val="0"/>
        </w:rPr>
        <w:t xml:space="preserve">Recomendaciones</w:t>
      </w:r>
    </w:p>
    <w:p w:rsidR="00000000" w:rsidDel="00000000" w:rsidP="00000000" w:rsidRDefault="00000000" w:rsidRPr="00000000" w14:paraId="00000018">
      <w:pPr>
        <w:pStyle w:val="Heading1"/>
        <w:ind w:firstLine="152"/>
        <w:rPr>
          <w:b w:val="0"/>
          <w:bCs w:val="0"/>
        </w:rPr>
      </w:pPr>
      <w:r w:rsidDel="00000000" w:rsidR="00000000" w:rsidRPr="00000000">
        <w:rPr>
          <w:rtl w:val="0"/>
        </w:rPr>
        <w:t xml:space="preserve">Nota técnica:</w:t>
      </w:r>
      <w:r w:rsidDel="00000000" w:rsidR="00000000" w:rsidRPr="00000000">
        <w:rPr>
          <w:b w:val="0"/>
          <w:bCs w:val="0"/>
          <w:rtl w:val="0"/>
        </w:rPr>
        <w:t xml:space="preserve"> Realizar limpieza de filtros y chequeode ispeccion</w:t>
      </w:r>
    </w:p>
    <w:p w:rsidR="00000000" w:rsidDel="00000000" w:rsidP="00000000" w:rsidRDefault="00000000" w:rsidRPr="00000000" w14:paraId="00000019">
      <w:pPr>
        <w:pStyle w:val="Heading1"/>
        <w:ind w:firstLine="15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ind w:firstLine="152"/>
        <w:rPr/>
      </w:pPr>
      <w:r w:rsidDel="00000000" w:rsidR="00000000" w:rsidRPr="00000000">
        <w:rPr>
          <w:rtl w:val="0"/>
        </w:rPr>
        <w:t xml:space="preserve">Confirmación de Tiempos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984.0" w:type="dxa"/>
        <w:jc w:val="left"/>
        <w:tblInd w:w="110.0" w:type="dxa"/>
        <w:tblLayout w:type="fixed"/>
        <w:tblLook w:val="0000"/>
      </w:tblPr>
      <w:tblGrid>
        <w:gridCol w:w="1978"/>
        <w:gridCol w:w="3022"/>
        <w:gridCol w:w="3239"/>
        <w:gridCol w:w="2745"/>
        <w:tblGridChange w:id="0">
          <w:tblGrid>
            <w:gridCol w:w="1978"/>
            <w:gridCol w:w="3022"/>
            <w:gridCol w:w="3239"/>
            <w:gridCol w:w="2745"/>
          </w:tblGrid>
        </w:tblGridChange>
      </w:tblGrid>
      <w:tr>
        <w:trPr>
          <w:cantSplit w:val="0"/>
          <w:trHeight w:val="326" w:hRule="atLeast"/>
          <w:tblHeader w:val="0"/>
        </w:trPr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8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Técnicos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19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Tipo de Actividad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2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Hora/Kilómetros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21 de febrero de 2026</w:t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" w:line="240" w:lineRule="auto"/>
              <w:ind w:left="458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Ignacio Morales</w:t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" w:line="240" w:lineRule="auto"/>
              <w:ind w:left="1019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M.OB.ST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" w:line="240" w:lineRule="auto"/>
              <w:ind w:left="25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 hora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6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21 de febrero de 2026</w:t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58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emian Sanchez</w:t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before="33" w:lineRule="auto"/>
              <w:ind w:left="1019" w:firstLine="0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M.OB.ST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25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 hora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7" w:hRule="atLeast"/>
          <w:tblHeader w:val="0"/>
        </w:trPr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3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Equipo</w:t>
            </w:r>
          </w:p>
        </w:tc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3" w:hRule="atLeast"/>
          <w:tblHeader w:val="0"/>
        </w:trPr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Equipo: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" w:line="240" w:lineRule="auto"/>
              <w:ind w:left="14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GA 250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" w:line="240" w:lineRule="auto"/>
              <w:ind w:left="0" w:right="260" w:firstLine="0"/>
              <w:jc w:val="righ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Fecha de Servicio: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" w:line="240" w:lineRule="auto"/>
              <w:ind w:left="264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21 de febrero de 2026</w:t>
            </w:r>
          </w:p>
        </w:tc>
      </w:tr>
      <w:tr>
        <w:trPr>
          <w:cantSplit w:val="0"/>
          <w:trHeight w:val="390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" w:line="289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Número de Serie:</w:t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91" w:lineRule="auto"/>
              <w:ind w:left="14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APF253608</w:t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" w:line="289" w:lineRule="auto"/>
              <w:ind w:left="0" w:right="250" w:firstLine="0"/>
              <w:jc w:val="righ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Orden de servicio:</w:t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91" w:lineRule="auto"/>
              <w:ind w:left="264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 </w:t>
            </w:r>
          </w:p>
        </w:tc>
      </w:tr>
      <w:tr>
        <w:trPr>
          <w:cantSplit w:val="0"/>
          <w:trHeight w:val="438" w:hRule="atLeast"/>
          <w:tblHeader w:val="0"/>
        </w:trPr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Horas Marcha:</w:t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170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20000</w:t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" w:line="240" w:lineRule="auto"/>
              <w:ind w:left="1147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Tipo de Orden:</w:t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" w:line="240" w:lineRule="auto"/>
              <w:ind w:left="264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INSPECCIÓN</w:t>
            </w:r>
          </w:p>
        </w:tc>
      </w:tr>
      <w:tr>
        <w:trPr>
          <w:cantSplit w:val="0"/>
          <w:trHeight w:val="437" w:hRule="atLeast"/>
          <w:tblHeader w:val="0"/>
        </w:trPr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5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Próxima Visita</w:t>
            </w:r>
          </w:p>
        </w:tc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2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50" w:w="11900" w:orient="portrait"/>
          <w:pgMar w:bottom="0" w:top="320" w:left="425" w:right="283" w:header="720" w:footer="720"/>
          <w:pgNumType w:start="1"/>
        </w:sect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próximo servicio recomendado es Inspección </w:t>
      </w:r>
      <w:r w:rsidDel="00000000" w:rsidR="00000000" w:rsidRPr="00000000">
        <w:rPr>
          <w:rtl w:val="0"/>
        </w:rPr>
        <w:t xml:space="preserve">programada.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spacing w:before="152" w:lineRule="auto"/>
        <w:ind w:firstLine="152"/>
        <w:rPr/>
      </w:pPr>
      <w:r w:rsidDel="00000000" w:rsidR="00000000" w:rsidRPr="00000000">
        <w:rPr>
          <w:rtl w:val="0"/>
        </w:rPr>
        <w:t xml:space="preserve">Trabajos Realizados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68263</wp:posOffset>
                </wp:positionH>
                <wp:positionV relativeFrom="paragraph">
                  <wp:posOffset>306516</wp:posOffset>
                </wp:positionV>
                <wp:extent cx="6969125" cy="47625"/>
                <wp:effectExtent b="0" l="0" r="0" t="0"/>
                <wp:wrapTopAndBottom distB="0" distT="0"/>
                <wp:docPr id="1004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1866200" y="3760950"/>
                          <a:ext cx="6959600" cy="38100"/>
                        </a:xfrm>
                        <a:custGeom>
                          <a:rect b="b" l="l" r="r" t="t"/>
                          <a:pathLst>
                            <a:path extrusionOk="0" h="38100" w="6959600">
                              <a:moveTo>
                                <a:pt x="695960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6959600" y="38100"/>
                              </a:lnTo>
                              <a:lnTo>
                                <a:pt x="6959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5BB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68263</wp:posOffset>
                </wp:positionH>
                <wp:positionV relativeFrom="paragraph">
                  <wp:posOffset>306516</wp:posOffset>
                </wp:positionV>
                <wp:extent cx="6969125" cy="47625"/>
                <wp:effectExtent b="0" l="0" r="0" t="0"/>
                <wp:wrapTopAndBottom distB="0" distT="0"/>
                <wp:docPr id="1005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69125" cy="47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152" w:right="0" w:firstLine="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Operaciones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152" w:right="0" w:firstLine="0"/>
        <w:jc w:val="left"/>
        <w:rPr/>
      </w:pPr>
      <w:r w:rsidDel="00000000" w:rsidR="00000000" w:rsidRPr="00000000">
        <w:rPr>
          <w:rtl w:val="0"/>
        </w:rPr>
        <w:t xml:space="preserve">Inspección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41" w:rightFromText="141" w:topFromText="0" w:bottomFromText="0" w:vertAnchor="page" w:horzAnchor="margin" w:tblpX="0" w:tblpY="5977"/>
        <w:tblW w:w="10965.0" w:type="dxa"/>
        <w:jc w:val="left"/>
        <w:tblLayout w:type="fixed"/>
        <w:tblLook w:val="0000"/>
      </w:tblPr>
      <w:tblGrid>
        <w:gridCol w:w="2745"/>
        <w:gridCol w:w="3165"/>
        <w:gridCol w:w="5055"/>
        <w:tblGridChange w:id="0">
          <w:tblGrid>
            <w:gridCol w:w="2745"/>
            <w:gridCol w:w="3165"/>
            <w:gridCol w:w="5055"/>
          </w:tblGrid>
        </w:tblGridChange>
      </w:tblGrid>
      <w:tr>
        <w:trPr>
          <w:cantSplit w:val="0"/>
          <w:trHeight w:val="339" w:hRule="atLeast"/>
          <w:tblHeader w:val="0"/>
        </w:trPr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Puntos de Medición</w:t>
            </w:r>
          </w:p>
        </w:tc>
        <w:tc>
          <w:tcPr>
            <w:gridSpan w:val="2"/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9" w:hRule="atLeast"/>
          <w:tblHeader w:val="0"/>
        </w:trPr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Contador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24" w:lineRule="auto"/>
              <w:ind w:left="3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Horas Totales de Marcha 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24" w:lineRule="auto"/>
              <w:ind w:left="3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Horas Carga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Lectura Después del servicio</w:t>
            </w:r>
          </w:p>
          <w:p w:rsidR="00000000" w:rsidDel="00000000" w:rsidP="00000000" w:rsidRDefault="00000000" w:rsidRPr="00000000" w14:paraId="0000004E">
            <w:pPr>
              <w:spacing w:before="16" w:lineRule="auto"/>
              <w:ind w:left="0" w:firstLine="0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20000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73" w:lineRule="auto"/>
              <w:ind w:left="0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2000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73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73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568"/>
              </w:tabs>
              <w:spacing w:after="0" w:before="0" w:line="240" w:lineRule="auto"/>
              <w:ind w:left="212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Antes del Servicio</w:t>
              <w:tab/>
              <w:t xml:space="preserve">Desde La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Última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Visita</w:t>
            </w:r>
          </w:p>
        </w:tc>
      </w:tr>
    </w:tbl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tabs>
          <w:tab w:val="left" w:leader="none" w:pos="5865"/>
        </w:tabs>
        <w:ind w:left="0" w:right="176" w:firstLine="0"/>
        <w:jc w:val="center"/>
        <w:rPr/>
      </w:pPr>
      <w:r w:rsidDel="00000000" w:rsidR="00000000" w:rsidRPr="00000000">
        <w:rPr>
          <w:rtl w:val="0"/>
        </w:rPr>
        <w:t xml:space="preserve">Confirmación de cliente</w:t>
        <w:tab/>
        <w:t xml:space="preserve">Técnico de servicio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88111</wp:posOffset>
            </wp:positionH>
            <wp:positionV relativeFrom="paragraph">
              <wp:posOffset>36703</wp:posOffset>
            </wp:positionV>
            <wp:extent cx="6934200" cy="1212358"/>
            <wp:effectExtent b="0" l="0" r="0" t="0"/>
            <wp:wrapNone/>
            <wp:docPr id="100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34200" cy="121235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" w:line="240" w:lineRule="auto"/>
        <w:ind w:left="0" w:right="0" w:firstLine="0"/>
        <w:jc w:val="left"/>
        <w:rPr>
          <w:b w:val="1"/>
          <w:bCs w:val="1"/>
          <w:sz w:val="20"/>
          <w:szCs w:val="20"/>
        </w:rPr>
        <w:sectPr>
          <w:type w:val="nextPage"/>
          <w:pgSz w:h="16850" w:w="11900" w:orient="portrait"/>
          <w:pgMar w:bottom="280" w:top="240" w:left="425" w:right="283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95" w:lineRule="auto"/>
        <w:ind w:left="152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Firmado por Oriana Reyes el 21 de febrero de 2026 (Being duly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authorize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sign on behalf of the customer)</w:t>
      </w:r>
    </w:p>
    <w:p w:rsidR="00000000" w:rsidDel="00000000" w:rsidP="00000000" w:rsidRDefault="00000000" w:rsidRPr="00000000" w14:paraId="00000063">
      <w:pPr>
        <w:pStyle w:val="Heading1"/>
        <w:spacing w:before="176" w:lineRule="auto"/>
        <w:ind w:firstLine="152"/>
        <w:rPr/>
      </w:pPr>
      <w:r w:rsidDel="00000000" w:rsidR="00000000" w:rsidRPr="00000000">
        <w:rPr>
          <w:rtl w:val="0"/>
        </w:rPr>
        <w:t xml:space="preserve">Atlas Copco S.p.A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68263</wp:posOffset>
                </wp:positionH>
                <wp:positionV relativeFrom="paragraph">
                  <wp:posOffset>323862</wp:posOffset>
                </wp:positionV>
                <wp:extent cx="6969125" cy="47625"/>
                <wp:effectExtent b="0" l="0" r="0" t="0"/>
                <wp:wrapNone/>
                <wp:docPr id="1007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1866200" y="3760950"/>
                          <a:ext cx="6959600" cy="38100"/>
                        </a:xfrm>
                        <a:custGeom>
                          <a:rect b="b" l="l" r="r" t="t"/>
                          <a:pathLst>
                            <a:path extrusionOk="0" h="38100" w="6959600">
                              <a:moveTo>
                                <a:pt x="695960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6959600" y="38100"/>
                              </a:lnTo>
                              <a:lnTo>
                                <a:pt x="6959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5BB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68263</wp:posOffset>
                </wp:positionH>
                <wp:positionV relativeFrom="paragraph">
                  <wp:posOffset>323862</wp:posOffset>
                </wp:positionV>
                <wp:extent cx="6969125" cy="47625"/>
                <wp:effectExtent b="0" l="0" r="0" t="0"/>
                <wp:wrapNone/>
                <wp:docPr id="1008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69125" cy="47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" w:line="240" w:lineRule="auto"/>
        <w:ind w:left="152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Atlas Copco Chile S.p.A.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46.99999999999994" w:lineRule="auto"/>
        <w:ind w:left="152" w:right="718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50" w:w="11900" w:orient="portrait"/>
          <w:pgMar w:bottom="0" w:top="320" w:left="425" w:right="283" w:header="720" w:footer="720"/>
          <w:cols w:equalWidth="0" w:num="2">
            <w:col w:space="512" w:w="5340"/>
            <w:col w:space="0" w:w="5340"/>
          </w:cols>
        </w:sectPr>
      </w:pPr>
      <w:r w:rsidDel="00000000" w:rsidR="00000000" w:rsidRPr="00000000">
        <w:br w:type="column"/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Firmado por </w:t>
      </w:r>
      <w:r w:rsidDel="00000000" w:rsidR="00000000" w:rsidRPr="00000000">
        <w:rPr>
          <w:rtl w:val="0"/>
        </w:rPr>
        <w:t xml:space="preserve">Ignacio Morales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el 21 de febrero de 2026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31"/>
        </w:tabs>
        <w:spacing w:after="0" w:before="1" w:line="240" w:lineRule="auto"/>
        <w:ind w:left="152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Avda. El Retiro 1270</w:t>
        <w:tab/>
        <w:t xml:space="preserve">+56 2 29973500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31"/>
        </w:tabs>
        <w:spacing w:after="0" w:before="65" w:line="240" w:lineRule="auto"/>
        <w:ind w:left="152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Renca</w:t>
        <w:tab/>
      </w:r>
      <w:hyperlink r:id="rId10">
        <w:r w:rsidDel="00000000" w:rsidR="00000000" w:rsidRPr="00000000">
          <w:rPr>
            <w:rFonts w:ascii="Quattrocento Sans" w:cs="Quattrocento Sans" w:eastAsia="Quattrocento Sans" w:hAnsi="Quattrocento Sans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www.atlascopco.com/es-cl</w:t>
        </w:r>
      </w:hyperlink>
      <w:r w:rsidDel="00000000" w:rsidR="00000000" w:rsidRPr="00000000">
        <w:rPr>
          <w:rtl w:val="0"/>
        </w:rPr>
      </w:r>
    </w:p>
    <w:sectPr>
      <w:type w:val="continuous"/>
      <w:pgSz w:h="16850" w:w="11900" w:orient="portrait"/>
      <w:pgMar w:bottom="0" w:top="320" w:left="425" w:right="283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z w:val="20"/>
        <w:szCs w:val="20"/>
      </w:rPr>
    </w:lvl>
    <w:lvl w:ilvl="1">
      <w:start w:val="0"/>
      <w:numFmt w:val="bullet"/>
      <w:lvlText w:val="•"/>
      <w:lvlJc w:val="left"/>
      <w:pPr>
        <w:ind w:left="955" w:hanging="192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z w:val="22"/>
        <w:szCs w:val="22"/>
      </w:rPr>
    </w:lvl>
    <w:lvl w:ilvl="2">
      <w:start w:val="0"/>
      <w:numFmt w:val="bullet"/>
      <w:lvlText w:val="•"/>
      <w:lvlJc w:val="left"/>
      <w:pPr>
        <w:ind w:left="2096" w:hanging="192"/>
      </w:pPr>
      <w:rPr/>
    </w:lvl>
    <w:lvl w:ilvl="3">
      <w:start w:val="0"/>
      <w:numFmt w:val="bullet"/>
      <w:lvlText w:val="•"/>
      <w:lvlJc w:val="left"/>
      <w:pPr>
        <w:ind w:left="3233" w:hanging="192"/>
      </w:pPr>
      <w:rPr/>
    </w:lvl>
    <w:lvl w:ilvl="4">
      <w:start w:val="0"/>
      <w:numFmt w:val="bullet"/>
      <w:lvlText w:val="•"/>
      <w:lvlJc w:val="left"/>
      <w:pPr>
        <w:ind w:left="4370" w:hanging="192"/>
      </w:pPr>
      <w:rPr/>
    </w:lvl>
    <w:lvl w:ilvl="5">
      <w:start w:val="0"/>
      <w:numFmt w:val="bullet"/>
      <w:lvlText w:val="•"/>
      <w:lvlJc w:val="left"/>
      <w:pPr>
        <w:ind w:left="5507" w:hanging="192"/>
      </w:pPr>
      <w:rPr/>
    </w:lvl>
    <w:lvl w:ilvl="6">
      <w:start w:val="0"/>
      <w:numFmt w:val="bullet"/>
      <w:lvlText w:val="•"/>
      <w:lvlJc w:val="left"/>
      <w:pPr>
        <w:ind w:left="6644" w:hanging="192.0000000000009"/>
      </w:pPr>
      <w:rPr/>
    </w:lvl>
    <w:lvl w:ilvl="7">
      <w:start w:val="0"/>
      <w:numFmt w:val="bullet"/>
      <w:lvlText w:val="•"/>
      <w:lvlJc w:val="left"/>
      <w:pPr>
        <w:ind w:left="7781" w:hanging="192"/>
      </w:pPr>
      <w:rPr/>
    </w:lvl>
    <w:lvl w:ilvl="8">
      <w:start w:val="0"/>
      <w:numFmt w:val="bullet"/>
      <w:lvlText w:val="•"/>
      <w:lvlJc w:val="left"/>
      <w:pPr>
        <w:ind w:left="8918" w:hanging="192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Quattrocento Sans" w:cs="Quattrocento Sans" w:eastAsia="Quattrocento Sans" w:hAnsi="Quattrocento Sans"/>
        <w:sz w:val="22"/>
        <w:szCs w:val="22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152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284" w:lineRule="auto"/>
      <w:ind w:left="5526"/>
    </w:pPr>
    <w:rPr>
      <w:b w:val="1"/>
      <w:bCs w:val="1"/>
      <w:sz w:val="33"/>
      <w:szCs w:val="33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extoindependiente">
    <w:name w:val="Body Text"/>
    <w:basedOn w:val="Normal"/>
    <w:uiPriority w:val="1"/>
    <w:qFormat w:val="1"/>
  </w:style>
  <w:style w:type="paragraph" w:styleId="Prrafodelista">
    <w:name w:val="List Paragraph"/>
    <w:basedOn w:val="Normal"/>
    <w:uiPriority w:val="1"/>
    <w:qFormat w:val="1"/>
    <w:pPr>
      <w:spacing w:before="99"/>
      <w:ind w:left="614" w:hanging="359"/>
    </w:pPr>
  </w:style>
  <w:style w:type="paragraph" w:styleId="TableParagraph" w:customStyle="1">
    <w:name w:val="Table Paragraph"/>
    <w:basedOn w:val="Normal"/>
    <w:uiPriority w:val="1"/>
    <w:qFormat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://www.atlascopco.com/es-cl" TargetMode="Externa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jpg"/><Relationship Id="rId8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DBk+52gggdz23lf3H+ca7pOPVw==">CgMxLjA4AHIhMXduTmQtRG5YelgzbTlMOGl5ZTY1ZUFOZzdjOU5fWjFL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2026-02-10T18:57:00Z</dcterms:created>
  <dc:creator>Emian Sanchez</dc:creator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2026-02-04T00:00:00Z</vt:filetime>
  </property>
  <property fmtid="{D5CDD505-2E9C-101B-9397-08002B2CF9AE}" pid="5" name="Producer">
    <vt:lpwstr>Microsoft® Word para Microsoft 365</vt:lpwstr>
  </property>
</Properties>
</file>