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Simulasi Sensor DHT22 Dengan Mikrokontroler ESP32</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mensimulasikan penggunaan sensor DHT22 dengan mikrokontroler ESP32 guna membaca data suhu dan kelembaban. Sensor DHT22 dipilih karena keakuratannya yang tinggi dalam mengukur suhu dan kelembaban, sedangkan ESP32 digunakan sebagai unit pemrosesan karena fitur konektivitasnya yang luas. Percobaan dilakukan dengan menghubungkan sensor DHT22 ke ESP32, mengunggah kode program menggunakan Arduino IDE, serta membaca hasil pengukuran melalui serial monitor. Hasil praktikum menunjukkan bahwa sensor DHT22 dapat berfungsi dengan baik dalam membaca suhu dan kelembaban, asalkan koneksi perangkat dilakukan dengan benar. Implementasi library Adafruit DHT Sensor mempermudah pengolahan data sensor pada ESP32, sehingga dapat diaplikasikan dalam berbagai proyek IoT yang memerlukan pemantauan suhu dan kelembaban secara real-time.</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Internet of Things, Wokwi, PlatformIO, DHT22, ESP32</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suhu dan kelembaban DHT22 merupakan sensor yang banyak digunakan dalam berbagai aplikasi IoT (Internet of Things). Mikrokontroler ESP32 dipilih sebagai unit pemrosesan karena memiliki fitur konektivitas nirkabel serta kemampuan pemrograman yang fleksibel. Dalam praktikum ini, dilakukan simulasi penggunaan sensor DHT22 dengan ESP32 untuk membaca data suhu dan kelembaban.</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Memahami cara kerja sensor DHT22.</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Mengimplementasikan pembacaan suhu dan kelembaban menggunakan ESP32.</w:t>
      </w:r>
    </w:p>
    <w:p w:rsidR="00000000" w:rsidDel="00000000" w:rsidP="00000000" w:rsidRDefault="00000000" w:rsidRPr="00000000" w14:paraId="0000001B">
      <w:pPr>
        <w:numPr>
          <w:ilvl w:val="0"/>
          <w:numId w:val="2"/>
        </w:numPr>
        <w:spacing w:after="240" w:lineRule="auto"/>
        <w:ind w:left="720" w:hanging="360"/>
      </w:pPr>
      <w:r w:rsidDel="00000000" w:rsidR="00000000" w:rsidRPr="00000000">
        <w:rPr>
          <w:rFonts w:ascii="Times New Roman" w:cs="Times New Roman" w:eastAsia="Times New Roman" w:hAnsi="Times New Roman"/>
          <w:sz w:val="20"/>
          <w:szCs w:val="20"/>
          <w:rtl w:val="0"/>
        </w:rPr>
        <w:t xml:space="preserve">Menampilkan data hasil pembacaan ke serial monitor.</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Tiga LED (merah, kuning, hijau) untuk simulasi traffic light</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(VSCode)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PlatformIO (untuk proses compile)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Wokwi (untuk simulasi dan pembuatan diagram)</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(untuk repository dan version control)</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diambil dari website Wokwi sebagai acuan skematik</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Kabel </w:t>
      </w:r>
      <w:r w:rsidDel="00000000" w:rsidR="00000000" w:rsidRPr="00000000">
        <w:rPr>
          <w:rFonts w:ascii="Times New Roman" w:cs="Times New Roman" w:eastAsia="Times New Roman" w:hAnsi="Times New Roman"/>
          <w:b w:val="1"/>
          <w:sz w:val="20"/>
          <w:szCs w:val="20"/>
          <w:rtl w:val="0"/>
        </w:rPr>
        <w:t xml:space="preserve">dan Breadboard </w:t>
      </w:r>
      <w:r w:rsidDel="00000000" w:rsidR="00000000" w:rsidRPr="00000000">
        <w:rPr>
          <w:rFonts w:ascii="Times New Roman" w:cs="Times New Roman" w:eastAsia="Times New Roman" w:hAnsi="Times New Roman"/>
          <w:sz w:val="20"/>
          <w:szCs w:val="20"/>
          <w:rtl w:val="0"/>
        </w:rPr>
        <w:t xml:space="preserve">(opsional, jika menggunakan perangkat fisik)</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Buat topologi dan code terlebih dahulu di wokwi.com agar nanti diagram.json bisa digunakan di Visual Studio Code</w:t>
      </w:r>
    </w:p>
    <w:p w:rsidR="00000000" w:rsidDel="00000000" w:rsidP="00000000" w:rsidRDefault="00000000" w:rsidRPr="00000000" w14:paraId="0000002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14813" cy="2629041"/>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14813" cy="26290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Buat project baru menggunakan PlatformIO, sertakan diagram.json yang sudah terbuat di wokwi.com, dan file konfigurasi wokwi.toml beserta path firmware dan elf yang didapatkan setelah meng-build code-nya</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w:t>
      </w:r>
    </w:p>
    <w:p w:rsidR="00000000" w:rsidDel="00000000" w:rsidP="00000000" w:rsidRDefault="00000000" w:rsidRPr="00000000" w14:paraId="0000002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67000" cy="42100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diagram.json</w:t>
      </w:r>
    </w:p>
    <w:p w:rsidR="00000000" w:rsidDel="00000000" w:rsidP="00000000" w:rsidRDefault="00000000" w:rsidRPr="00000000" w14:paraId="00000031">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"Naxumi"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6">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"board-esp32-devkit-c-v4"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7">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"wokwi-dht22"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"dht1"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-38.1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-139.8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B">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C">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"dht1:GND"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D">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"dht1:VCC"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"esp:3V3"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"v19.2"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"h67.2"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"v-67.2"</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E">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"dht1:SDA"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"esp:27"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F">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0">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"dependencies"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wokwi.toml</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fffff"/>
                <w:sz w:val="20"/>
                <w:szCs w:val="20"/>
                <w:shd w:fill="333333" w:val="clear"/>
                <w:rtl w:val="0"/>
              </w:rPr>
              <w:t xml:space="preserve">[wokwi]</w:t>
              <w:br w:type="textWrapping"/>
              <w:t xml:space="preserve">version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firmware = </w:t>
            </w:r>
            <w:r w:rsidDel="00000000" w:rsidR="00000000" w:rsidRPr="00000000">
              <w:rPr>
                <w:rFonts w:ascii="Consolas" w:cs="Consolas" w:eastAsia="Consolas" w:hAnsi="Consolas"/>
                <w:color w:val="a2fca2"/>
                <w:sz w:val="20"/>
                <w:szCs w:val="20"/>
                <w:shd w:fill="333333" w:val="clear"/>
                <w:rtl w:val="0"/>
              </w:rPr>
              <w:t xml:space="preserve">'.pio\build\esp32dev\firmware.bin'</w:t>
            </w:r>
            <w:r w:rsidDel="00000000" w:rsidR="00000000" w:rsidRPr="00000000">
              <w:rPr>
                <w:rFonts w:ascii="Consolas" w:cs="Consolas" w:eastAsia="Consolas" w:hAnsi="Consolas"/>
                <w:color w:val="ffffff"/>
                <w:sz w:val="20"/>
                <w:szCs w:val="20"/>
                <w:shd w:fill="333333" w:val="clear"/>
                <w:rtl w:val="0"/>
              </w:rPr>
              <w:br w:type="textWrapping"/>
              <w:t xml:space="preserve">elf = </w:t>
            </w:r>
            <w:r w:rsidDel="00000000" w:rsidR="00000000" w:rsidRPr="00000000">
              <w:rPr>
                <w:rFonts w:ascii="Consolas" w:cs="Consolas" w:eastAsia="Consolas" w:hAnsi="Consolas"/>
                <w:color w:val="a2fca2"/>
                <w:sz w:val="20"/>
                <w:szCs w:val="20"/>
                <w:shd w:fill="333333" w:val="clear"/>
                <w:rtl w:val="0"/>
              </w:rPr>
              <w:t xml:space="preserve">'.pio\build\esp32dev\firmware.elf'</w:t>
            </w:r>
            <w:r w:rsidDel="00000000" w:rsidR="00000000" w:rsidRPr="00000000">
              <w:rPr>
                <w:rtl w:val="0"/>
              </w:rPr>
            </w:r>
          </w:p>
        </w:tc>
      </w:tr>
    </w:tbl>
    <w:p w:rsidR="00000000" w:rsidDel="00000000" w:rsidP="00000000" w:rsidRDefault="00000000" w:rsidRPr="00000000" w14:paraId="0000004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w:t>
      </w:r>
    </w:p>
    <w:p w:rsidR="00000000" w:rsidDel="00000000" w:rsidP="00000000" w:rsidRDefault="00000000" w:rsidRPr="00000000" w14:paraId="0000004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53013" cy="295568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53013" cy="29556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belum pernah menginstall library Adafruit_Sensor untuk DHT22 maka taruh library-nya pada bagian lib_deps untuk meng-install nya</w:t>
      </w:r>
    </w:p>
    <w:p w:rsidR="00000000" w:rsidDel="00000000" w:rsidP="00000000" w:rsidRDefault="00000000" w:rsidRPr="00000000" w14:paraId="0000004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lib_deps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adafruit/DHT sensor library</w:t>
      </w:r>
    </w:p>
    <w:p w:rsidR="00000000" w:rsidDel="00000000" w:rsidP="00000000" w:rsidRDefault="00000000" w:rsidRPr="00000000" w14:paraId="0000004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adafruit/Adafruit Unified Sensor</w:t>
      </w:r>
    </w:p>
    <w:p w:rsidR="00000000" w:rsidDel="00000000" w:rsidP="00000000" w:rsidRDefault="00000000" w:rsidRPr="00000000" w14:paraId="0000004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itu build lagi pada PlatformIO nya</w:t>
      </w:r>
    </w:p>
    <w:p w:rsidR="00000000" w:rsidDel="00000000" w:rsidP="00000000" w:rsidRDefault="00000000" w:rsidRPr="00000000" w14:paraId="0000004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76750" cy="32480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767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Berhasil menyimulasikan sensor suhu dan kelembapan menggunakan DHT22, ESP32, dan PlatformIO</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(Lampiran, jika diperlukan)</w:t>
      </w:r>
    </w:p>
    <w:p w:rsidR="00000000" w:rsidDel="00000000" w:rsidP="00000000" w:rsidRDefault="00000000" w:rsidRPr="00000000" w14:paraId="0000005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Kode Program (</w:t>
      </w:r>
      <w:r w:rsidDel="00000000" w:rsidR="00000000" w:rsidRPr="00000000">
        <w:rPr>
          <w:rFonts w:ascii="Times New Roman" w:cs="Times New Roman" w:eastAsia="Times New Roman" w:hAnsi="Times New Roman"/>
          <w:b w:val="1"/>
          <w:color w:val="188038"/>
          <w:sz w:val="20"/>
          <w:szCs w:val="20"/>
          <w:rtl w:val="0"/>
        </w:rPr>
        <w:t xml:space="preserve">src/main.cpp</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widowControl w:val="0"/>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&lt;Arduino.h&gt;</w:t>
            </w:r>
          </w:p>
          <w:p w:rsidR="00000000" w:rsidDel="00000000" w:rsidP="00000000" w:rsidRDefault="00000000" w:rsidRPr="00000000" w14:paraId="0000005D">
            <w:pPr>
              <w:widowControl w:val="0"/>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&lt;Adafruit_Sensor.h&gt;</w:t>
            </w:r>
          </w:p>
          <w:p w:rsidR="00000000" w:rsidDel="00000000" w:rsidP="00000000" w:rsidRDefault="00000000" w:rsidRPr="00000000" w14:paraId="0000005E">
            <w:pPr>
              <w:widowControl w:val="0"/>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&lt;DHT.h&gt;</w:t>
            </w:r>
          </w:p>
          <w:p w:rsidR="00000000" w:rsidDel="00000000" w:rsidP="00000000" w:rsidRDefault="00000000" w:rsidRPr="00000000" w14:paraId="0000005F">
            <w:pPr>
              <w:widowControl w:val="0"/>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&lt;DHT_U.h&gt;</w:t>
            </w:r>
          </w:p>
          <w:p w:rsidR="00000000" w:rsidDel="00000000" w:rsidP="00000000" w:rsidRDefault="00000000" w:rsidRPr="00000000" w14:paraId="00000060">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1">
            <w:pPr>
              <w:widowControl w:val="0"/>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DHTPIN </w:t>
            </w:r>
            <w:r w:rsidDel="00000000" w:rsidR="00000000" w:rsidRPr="00000000">
              <w:rPr>
                <w:rFonts w:ascii="Courier New" w:cs="Courier New" w:eastAsia="Courier New" w:hAnsi="Courier New"/>
                <w:color w:val="b5cea8"/>
                <w:sz w:val="18"/>
                <w:szCs w:val="18"/>
                <w:rtl w:val="0"/>
              </w:rPr>
              <w:t xml:space="preserve">27</w:t>
            </w:r>
            <w:r w:rsidDel="00000000" w:rsidR="00000000" w:rsidRPr="00000000">
              <w:rPr>
                <w:rFonts w:ascii="Courier New" w:cs="Courier New" w:eastAsia="Courier New" w:hAnsi="Courier New"/>
                <w:color w:val="6a9955"/>
                <w:sz w:val="18"/>
                <w:szCs w:val="18"/>
                <w:rtl w:val="0"/>
              </w:rPr>
              <w:t xml:space="preserve">      // Pin data DHT22 terhubung ke GPIO27 ESP32</w:t>
            </w:r>
          </w:p>
          <w:p w:rsidR="00000000" w:rsidDel="00000000" w:rsidP="00000000" w:rsidRDefault="00000000" w:rsidRPr="00000000" w14:paraId="00000062">
            <w:pPr>
              <w:widowControl w:val="0"/>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DHTTYPE </w:t>
            </w:r>
            <w:r w:rsidDel="00000000" w:rsidR="00000000" w:rsidRPr="00000000">
              <w:rPr>
                <w:rFonts w:ascii="Courier New" w:cs="Courier New" w:eastAsia="Courier New" w:hAnsi="Courier New"/>
                <w:color w:val="9cdcfe"/>
                <w:sz w:val="18"/>
                <w:szCs w:val="18"/>
                <w:rtl w:val="0"/>
              </w:rPr>
              <w:t xml:space="preserve">DHT22</w:t>
            </w:r>
            <w:r w:rsidDel="00000000" w:rsidR="00000000" w:rsidRPr="00000000">
              <w:rPr>
                <w:rFonts w:ascii="Courier New" w:cs="Courier New" w:eastAsia="Courier New" w:hAnsi="Courier New"/>
                <w:color w:val="6a9955"/>
                <w:sz w:val="18"/>
                <w:szCs w:val="18"/>
                <w:rtl w:val="0"/>
              </w:rPr>
              <w:t xml:space="preserve"> // Tipe sensor DHT22</w:t>
            </w:r>
          </w:p>
          <w:p w:rsidR="00000000" w:rsidDel="00000000" w:rsidP="00000000" w:rsidRDefault="00000000" w:rsidRPr="00000000" w14:paraId="00000063">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4">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DHT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dht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DHTPIN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DHTTYPE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6">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7">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115200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"DHT22 Sensor Test"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dht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C">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loop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D">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dht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readHumidity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E">
            <w:pPr>
              <w:widowControl w:val="0"/>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dht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readTemperature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Celsius</w:t>
            </w:r>
          </w:p>
          <w:p w:rsidR="00000000" w:rsidDel="00000000" w:rsidP="00000000" w:rsidRDefault="00000000" w:rsidRPr="00000000" w14:paraId="0000006F">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0">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isnan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isnan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1">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"Failed to read from DHT sensor!"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3">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4">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5">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"Humidity: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6">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7">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Temperature: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9">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A">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B">
            <w:pPr>
              <w:widowControl w:val="0"/>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delay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Baca setiap 2 detik</w:t>
            </w:r>
          </w:p>
          <w:p w:rsidR="00000000" w:rsidDel="00000000" w:rsidP="00000000" w:rsidRDefault="00000000" w:rsidRPr="00000000" w14:paraId="0000007C">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D">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E">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Diagram Skematik (</w:t>
      </w:r>
      <w:r w:rsidDel="00000000" w:rsidR="00000000" w:rsidRPr="00000000">
        <w:rPr>
          <w:rFonts w:ascii="Times New Roman" w:cs="Times New Roman" w:eastAsia="Times New Roman" w:hAnsi="Times New Roman"/>
          <w:b w:val="1"/>
          <w:color w:val="188038"/>
          <w:rtl w:val="0"/>
        </w:rPr>
        <w:t xml:space="preserve">diagram.json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color w:val="188038"/>
          <w:rtl w:val="0"/>
        </w:rPr>
        <w:t xml:space="preserve">diagram.json</w:t>
      </w:r>
      <w:r w:rsidDel="00000000" w:rsidR="00000000" w:rsidRPr="00000000">
        <w:rPr>
          <w:rFonts w:ascii="Times New Roman" w:cs="Times New Roman" w:eastAsia="Times New Roman" w:hAnsi="Times New Roman"/>
          <w:rtl w:val="0"/>
        </w:rPr>
        <w:t xml:space="preserve"> yang dihasilkan dari website Wokwi disimpan dalam folder proyek (misalnya, </w:t>
      </w:r>
      <w:r w:rsidDel="00000000" w:rsidR="00000000" w:rsidRPr="00000000">
        <w:rPr>
          <w:rFonts w:ascii="Times New Roman" w:cs="Times New Roman" w:eastAsia="Times New Roman" w:hAnsi="Times New Roman"/>
          <w:color w:val="188038"/>
          <w:rtl w:val="0"/>
        </w:rPr>
        <w:t xml:space="preserve">docs/diagram.json</w:t>
      </w:r>
      <w:r w:rsidDel="00000000" w:rsidR="00000000" w:rsidRPr="00000000">
        <w:rPr>
          <w:rFonts w:ascii="Times New Roman" w:cs="Times New Roman" w:eastAsia="Times New Roman" w:hAnsi="Times New Roman"/>
          <w:rtl w:val="0"/>
        </w:rPr>
        <w:t xml:space="preserve">) dan berisi informasi visual mengenai koneksi antara LED dan ESP32. Contoh struktur file: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4">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"Naxumi"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5">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6">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7">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"board-esp32-devkit-c-v4"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8">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"wokwi-dht22"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"dht1"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-38.1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-139.8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9">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A">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B">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C">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D">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"dht1:GND"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E">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"dht1:VCC"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"esp:3V3"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"v19.2"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"h67.2"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"v-67.2"</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8F">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"dht1:SDA"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"esp:27"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90">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1">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"dependencies"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2">
            <w:pPr>
              <w:widowControl w:val="0"/>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9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Screenshot </w:t>
      </w:r>
    </w:p>
    <w:p w:rsidR="00000000" w:rsidDel="00000000" w:rsidP="00000000" w:rsidRDefault="00000000" w:rsidRPr="00000000" w14:paraId="0000009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62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11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