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A391B" w14:textId="77777777" w:rsidR="00912E18" w:rsidRPr="002F3BC7" w:rsidRDefault="00912E18" w:rsidP="00912E18">
      <w:pPr>
        <w:spacing w:after="0" w:line="360" w:lineRule="auto"/>
        <w:contextualSpacing/>
        <w:rPr>
          <w:rFonts w:asciiTheme="majorHAnsi" w:hAnsiTheme="majorHAnsi" w:cstheme="majorHAnsi"/>
          <w:b/>
          <w:bCs/>
        </w:rPr>
      </w:pPr>
      <w:r w:rsidRPr="002F3BC7">
        <w:rPr>
          <w:rFonts w:asciiTheme="majorHAnsi" w:hAnsiTheme="majorHAnsi" w:cstheme="majorHAnsi"/>
          <w:b/>
          <w:bCs/>
        </w:rPr>
        <w:t>Power Query Basics: Merge Queries and the Differences of Join Types</w:t>
      </w:r>
    </w:p>
    <w:p w14:paraId="5B9A2D0D" w14:textId="77777777" w:rsidR="00B37A62" w:rsidRPr="002F3BC7" w:rsidRDefault="00912E18" w:rsidP="00912E18">
      <w:pPr>
        <w:spacing w:after="0" w:line="360" w:lineRule="auto"/>
        <w:contextualSpacing/>
        <w:rPr>
          <w:rFonts w:asciiTheme="majorHAnsi" w:hAnsiTheme="majorHAnsi" w:cstheme="majorHAnsi"/>
        </w:rPr>
      </w:pPr>
      <w:r w:rsidRPr="002F3BC7">
        <w:rPr>
          <w:rFonts w:asciiTheme="majorHAnsi" w:hAnsiTheme="majorHAnsi" w:cstheme="majorHAnsi"/>
        </w:rPr>
        <w:t>Now we will go into the different types of join functions Power Query has made available to us.</w:t>
      </w:r>
      <w:r w:rsidRPr="002F3BC7">
        <w:rPr>
          <w:rFonts w:asciiTheme="majorHAnsi" w:hAnsiTheme="majorHAnsi" w:cstheme="majorHAnsi"/>
        </w:rPr>
        <w:br/>
        <w:t>Inner Join</w:t>
      </w:r>
    </w:p>
    <w:p w14:paraId="040297D8" w14:textId="36B7AE8D" w:rsidR="00B37A62" w:rsidRPr="002F3BC7" w:rsidRDefault="00B37A62" w:rsidP="00912E18">
      <w:pPr>
        <w:spacing w:after="0" w:line="360" w:lineRule="auto"/>
        <w:contextualSpacing/>
        <w:rPr>
          <w:rFonts w:asciiTheme="majorHAnsi" w:hAnsiTheme="majorHAnsi" w:cstheme="majorHAnsi"/>
        </w:rPr>
      </w:pPr>
      <w:r w:rsidRPr="002F3BC7">
        <w:rPr>
          <w:rFonts w:asciiTheme="majorHAnsi" w:hAnsiTheme="majorHAnsi" w:cstheme="majorHAnsi"/>
        </w:rPr>
        <w:t xml:space="preserve">- </w:t>
      </w:r>
      <w:r w:rsidR="00912E18" w:rsidRPr="002F3BC7">
        <w:rPr>
          <w:rFonts w:asciiTheme="majorHAnsi" w:hAnsiTheme="majorHAnsi" w:cstheme="majorHAnsi"/>
        </w:rPr>
        <w:t>Only matching rows</w:t>
      </w:r>
      <w:r w:rsidRPr="002F3BC7">
        <w:rPr>
          <w:rFonts w:asciiTheme="majorHAnsi" w:hAnsiTheme="majorHAnsi" w:cstheme="majorHAnsi"/>
        </w:rPr>
        <w:t xml:space="preserve"> from both tables</w:t>
      </w:r>
    </w:p>
    <w:p w14:paraId="4A58F619" w14:textId="0B3840EE" w:rsidR="00912E18" w:rsidRPr="002F3BC7" w:rsidRDefault="00E2693F" w:rsidP="00912E18">
      <w:pPr>
        <w:spacing w:after="0" w:line="360" w:lineRule="auto"/>
        <w:contextualSpacing/>
        <w:rPr>
          <w:rFonts w:asciiTheme="majorHAnsi" w:hAnsiTheme="majorHAnsi" w:cstheme="majorHAnsi"/>
        </w:rPr>
      </w:pPr>
      <w:r w:rsidRPr="002F3BC7">
        <w:rPr>
          <w:rFonts w:asciiTheme="majorHAnsi" w:hAnsiTheme="majorHAnsi" w:cstheme="majorHAnsi"/>
        </w:rPr>
        <w:t>- The table resulting from an inner join contains a row for each pair of rows from the specified tables that were determined to match based on the specified key columns.</w:t>
      </w:r>
    </w:p>
    <w:p w14:paraId="404D3837" w14:textId="77777777" w:rsidR="00B37A62" w:rsidRPr="002F3BC7" w:rsidRDefault="00B37A62" w:rsidP="00912E18">
      <w:pPr>
        <w:spacing w:after="0" w:line="360" w:lineRule="auto"/>
        <w:contextualSpacing/>
        <w:rPr>
          <w:rFonts w:asciiTheme="majorHAnsi" w:hAnsiTheme="majorHAnsi" w:cstheme="majorHAnsi"/>
        </w:rPr>
      </w:pPr>
    </w:p>
    <w:p w14:paraId="3BBDE643" w14:textId="77777777" w:rsidR="00B37A62" w:rsidRPr="002F3BC7" w:rsidRDefault="00912E18" w:rsidP="00912E18">
      <w:pPr>
        <w:spacing w:after="0" w:line="360" w:lineRule="auto"/>
        <w:contextualSpacing/>
        <w:rPr>
          <w:rFonts w:asciiTheme="majorHAnsi" w:hAnsiTheme="majorHAnsi" w:cstheme="majorHAnsi"/>
        </w:rPr>
      </w:pPr>
      <w:r w:rsidRPr="002F3BC7">
        <w:rPr>
          <w:rFonts w:asciiTheme="majorHAnsi" w:hAnsiTheme="majorHAnsi" w:cstheme="majorHAnsi"/>
        </w:rPr>
        <w:t xml:space="preserve">Full Outer Join </w:t>
      </w:r>
    </w:p>
    <w:p w14:paraId="0F30527C" w14:textId="71C4DD95" w:rsidR="00B37A62" w:rsidRPr="002F3BC7" w:rsidRDefault="00B37A62" w:rsidP="00912E18">
      <w:pPr>
        <w:spacing w:after="0" w:line="360" w:lineRule="auto"/>
        <w:contextualSpacing/>
        <w:rPr>
          <w:rFonts w:asciiTheme="majorHAnsi" w:hAnsiTheme="majorHAnsi" w:cstheme="majorHAnsi"/>
        </w:rPr>
      </w:pPr>
      <w:r w:rsidRPr="002F3BC7">
        <w:rPr>
          <w:rFonts w:asciiTheme="majorHAnsi" w:hAnsiTheme="majorHAnsi" w:cstheme="majorHAnsi"/>
        </w:rPr>
        <w:t xml:space="preserve">- </w:t>
      </w:r>
      <w:r w:rsidR="00912E18" w:rsidRPr="002F3BC7">
        <w:rPr>
          <w:rFonts w:asciiTheme="majorHAnsi" w:hAnsiTheme="majorHAnsi" w:cstheme="majorHAnsi"/>
        </w:rPr>
        <w:t>All rows from Both</w:t>
      </w:r>
      <w:r w:rsidRPr="002F3BC7">
        <w:rPr>
          <w:rFonts w:asciiTheme="majorHAnsi" w:hAnsiTheme="majorHAnsi" w:cstheme="majorHAnsi"/>
        </w:rPr>
        <w:t xml:space="preserve"> tables</w:t>
      </w:r>
    </w:p>
    <w:p w14:paraId="7F960DFC" w14:textId="21BA9D46" w:rsidR="00912E18" w:rsidRPr="002F3BC7" w:rsidRDefault="00E2693F" w:rsidP="00912E18">
      <w:pPr>
        <w:spacing w:after="0" w:line="360" w:lineRule="auto"/>
        <w:contextualSpacing/>
        <w:rPr>
          <w:rFonts w:asciiTheme="majorHAnsi" w:hAnsiTheme="majorHAnsi" w:cstheme="majorHAnsi"/>
        </w:rPr>
      </w:pPr>
      <w:r w:rsidRPr="002F3BC7">
        <w:rPr>
          <w:rFonts w:asciiTheme="majorHAnsi" w:hAnsiTheme="majorHAnsi" w:cstheme="majorHAnsi"/>
        </w:rPr>
        <w:t xml:space="preserve">- A full outer join ensures that all rows of both tables appear in the result. Rows that did not have a match in the other table are joined with a default row containing null values for </w:t>
      </w:r>
      <w:proofErr w:type="gramStart"/>
      <w:r w:rsidRPr="002F3BC7">
        <w:rPr>
          <w:rFonts w:asciiTheme="majorHAnsi" w:hAnsiTheme="majorHAnsi" w:cstheme="majorHAnsi"/>
        </w:rPr>
        <w:t>all of</w:t>
      </w:r>
      <w:proofErr w:type="gramEnd"/>
      <w:r w:rsidRPr="002F3BC7">
        <w:rPr>
          <w:rFonts w:asciiTheme="majorHAnsi" w:hAnsiTheme="majorHAnsi" w:cstheme="majorHAnsi"/>
        </w:rPr>
        <w:t xml:space="preserve"> its columns.</w:t>
      </w:r>
    </w:p>
    <w:p w14:paraId="391C75CF" w14:textId="77777777" w:rsidR="00B37A62" w:rsidRPr="002F3BC7" w:rsidRDefault="00B37A62" w:rsidP="00912E18">
      <w:pPr>
        <w:spacing w:after="0" w:line="360" w:lineRule="auto"/>
        <w:contextualSpacing/>
        <w:rPr>
          <w:rFonts w:asciiTheme="majorHAnsi" w:hAnsiTheme="majorHAnsi" w:cstheme="majorHAnsi"/>
        </w:rPr>
      </w:pPr>
    </w:p>
    <w:p w14:paraId="23D15D19" w14:textId="064FA93E" w:rsidR="00B37A62" w:rsidRPr="002F3BC7" w:rsidRDefault="00912E18" w:rsidP="00912E18">
      <w:pPr>
        <w:spacing w:after="0" w:line="360" w:lineRule="auto"/>
        <w:contextualSpacing/>
        <w:rPr>
          <w:rFonts w:asciiTheme="majorHAnsi" w:hAnsiTheme="majorHAnsi" w:cstheme="majorHAnsi"/>
        </w:rPr>
      </w:pPr>
      <w:r w:rsidRPr="002F3BC7">
        <w:rPr>
          <w:rFonts w:asciiTheme="majorHAnsi" w:hAnsiTheme="majorHAnsi" w:cstheme="majorHAnsi"/>
        </w:rPr>
        <w:t>Left Outer Join</w:t>
      </w:r>
    </w:p>
    <w:p w14:paraId="4041F250" w14:textId="49F08910" w:rsidR="00E2693F" w:rsidRPr="002F3BC7" w:rsidRDefault="00B37A62" w:rsidP="00912E18">
      <w:pPr>
        <w:spacing w:after="0" w:line="360" w:lineRule="auto"/>
        <w:contextualSpacing/>
        <w:rPr>
          <w:rFonts w:asciiTheme="majorHAnsi" w:hAnsiTheme="majorHAnsi" w:cstheme="majorHAnsi"/>
        </w:rPr>
      </w:pPr>
      <w:r w:rsidRPr="002F3BC7">
        <w:rPr>
          <w:rFonts w:asciiTheme="majorHAnsi" w:hAnsiTheme="majorHAnsi" w:cstheme="majorHAnsi"/>
        </w:rPr>
        <w:t xml:space="preserve">- </w:t>
      </w:r>
      <w:r w:rsidR="00912E18" w:rsidRPr="002F3BC7">
        <w:rPr>
          <w:rFonts w:asciiTheme="majorHAnsi" w:hAnsiTheme="majorHAnsi" w:cstheme="majorHAnsi"/>
        </w:rPr>
        <w:t>All from first, matching from second</w:t>
      </w:r>
    </w:p>
    <w:p w14:paraId="0AA607E4" w14:textId="29A297D3" w:rsidR="00B37A62" w:rsidRPr="002F3BC7" w:rsidRDefault="00B37A62" w:rsidP="00912E18">
      <w:pPr>
        <w:spacing w:after="0" w:line="360" w:lineRule="auto"/>
        <w:contextualSpacing/>
        <w:rPr>
          <w:rFonts w:asciiTheme="majorHAnsi" w:hAnsiTheme="majorHAnsi" w:cstheme="majorHAnsi"/>
        </w:rPr>
      </w:pPr>
      <w:r w:rsidRPr="002F3BC7">
        <w:rPr>
          <w:rFonts w:asciiTheme="majorHAnsi" w:hAnsiTheme="majorHAnsi" w:cstheme="majorHAnsi"/>
        </w:rPr>
        <w:t>- All rows from the left table, matching rows from the right table</w:t>
      </w:r>
    </w:p>
    <w:p w14:paraId="58FCB285" w14:textId="4E62D2E8" w:rsidR="00912E18" w:rsidRPr="002F3BC7" w:rsidRDefault="00E2693F" w:rsidP="00912E18">
      <w:pPr>
        <w:spacing w:after="0" w:line="360" w:lineRule="auto"/>
        <w:contextualSpacing/>
        <w:rPr>
          <w:rFonts w:asciiTheme="majorHAnsi" w:hAnsiTheme="majorHAnsi" w:cstheme="majorHAnsi"/>
        </w:rPr>
      </w:pPr>
      <w:r w:rsidRPr="002F3BC7">
        <w:rPr>
          <w:rFonts w:asciiTheme="majorHAnsi" w:hAnsiTheme="majorHAnsi" w:cstheme="majorHAnsi"/>
        </w:rPr>
        <w:t>- A left outer join ensures that all rows of the first table appear in the result.</w:t>
      </w:r>
    </w:p>
    <w:p w14:paraId="517BF158" w14:textId="77777777" w:rsidR="00E2693F" w:rsidRPr="002F3BC7" w:rsidRDefault="00E2693F" w:rsidP="00912E18">
      <w:pPr>
        <w:spacing w:after="0" w:line="360" w:lineRule="auto"/>
        <w:contextualSpacing/>
        <w:rPr>
          <w:rFonts w:asciiTheme="majorHAnsi" w:hAnsiTheme="majorHAnsi" w:cstheme="majorHAnsi"/>
        </w:rPr>
      </w:pPr>
    </w:p>
    <w:p w14:paraId="1E180A2C" w14:textId="77777777" w:rsidR="00B37A62" w:rsidRPr="002F3BC7" w:rsidRDefault="00912E18" w:rsidP="00912E18">
      <w:pPr>
        <w:spacing w:after="0" w:line="360" w:lineRule="auto"/>
        <w:contextualSpacing/>
        <w:rPr>
          <w:rFonts w:asciiTheme="majorHAnsi" w:hAnsiTheme="majorHAnsi" w:cstheme="majorHAnsi"/>
        </w:rPr>
      </w:pPr>
      <w:r w:rsidRPr="002F3BC7">
        <w:rPr>
          <w:rFonts w:asciiTheme="majorHAnsi" w:hAnsiTheme="majorHAnsi" w:cstheme="majorHAnsi"/>
        </w:rPr>
        <w:t xml:space="preserve">Left Anti Join </w:t>
      </w:r>
    </w:p>
    <w:p w14:paraId="3FE00E59" w14:textId="1A989630" w:rsidR="00B37A62" w:rsidRPr="002F3BC7" w:rsidRDefault="00B37A62" w:rsidP="00912E18">
      <w:pPr>
        <w:spacing w:after="0" w:line="360" w:lineRule="auto"/>
        <w:contextualSpacing/>
        <w:rPr>
          <w:rFonts w:asciiTheme="majorHAnsi" w:hAnsiTheme="majorHAnsi" w:cstheme="majorHAnsi"/>
        </w:rPr>
      </w:pPr>
      <w:r w:rsidRPr="002F3BC7">
        <w:rPr>
          <w:rFonts w:asciiTheme="majorHAnsi" w:hAnsiTheme="majorHAnsi" w:cstheme="majorHAnsi"/>
        </w:rPr>
        <w:t xml:space="preserve">- </w:t>
      </w:r>
      <w:r w:rsidR="00912E18" w:rsidRPr="002F3BC7">
        <w:rPr>
          <w:rFonts w:asciiTheme="majorHAnsi" w:hAnsiTheme="majorHAnsi" w:cstheme="majorHAnsi"/>
        </w:rPr>
        <w:t>Rows only in First</w:t>
      </w:r>
    </w:p>
    <w:p w14:paraId="2F635E26" w14:textId="53E49F4C" w:rsidR="00B37A62" w:rsidRPr="002F3BC7" w:rsidRDefault="00B37A62" w:rsidP="00912E18">
      <w:pPr>
        <w:spacing w:after="0" w:line="360" w:lineRule="auto"/>
        <w:contextualSpacing/>
        <w:rPr>
          <w:rFonts w:asciiTheme="majorHAnsi" w:hAnsiTheme="majorHAnsi" w:cstheme="majorHAnsi"/>
        </w:rPr>
      </w:pPr>
      <w:r w:rsidRPr="002F3BC7">
        <w:rPr>
          <w:rFonts w:asciiTheme="majorHAnsi" w:hAnsiTheme="majorHAnsi" w:cstheme="majorHAnsi"/>
        </w:rPr>
        <w:t>- Only rows from the left table</w:t>
      </w:r>
    </w:p>
    <w:p w14:paraId="13880BA6" w14:textId="5A77C57C" w:rsidR="00912E18" w:rsidRPr="002F3BC7" w:rsidRDefault="00E2693F" w:rsidP="00912E18">
      <w:pPr>
        <w:spacing w:after="0" w:line="360" w:lineRule="auto"/>
        <w:contextualSpacing/>
        <w:rPr>
          <w:rFonts w:asciiTheme="majorHAnsi" w:hAnsiTheme="majorHAnsi" w:cstheme="majorHAnsi"/>
        </w:rPr>
      </w:pPr>
      <w:r w:rsidRPr="002F3BC7">
        <w:rPr>
          <w:rFonts w:asciiTheme="majorHAnsi" w:hAnsiTheme="majorHAnsi" w:cstheme="majorHAnsi"/>
        </w:rPr>
        <w:t xml:space="preserve">- A left anti join returns all rows from the first table that do not have a match </w:t>
      </w:r>
      <w:proofErr w:type="gramStart"/>
      <w:r w:rsidRPr="002F3BC7">
        <w:rPr>
          <w:rFonts w:asciiTheme="majorHAnsi" w:hAnsiTheme="majorHAnsi" w:cstheme="majorHAnsi"/>
        </w:rPr>
        <w:t>in</w:t>
      </w:r>
      <w:proofErr w:type="gramEnd"/>
      <w:r w:rsidRPr="002F3BC7">
        <w:rPr>
          <w:rFonts w:asciiTheme="majorHAnsi" w:hAnsiTheme="majorHAnsi" w:cstheme="majorHAnsi"/>
        </w:rPr>
        <w:t xml:space="preserve"> the second table.</w:t>
      </w:r>
    </w:p>
    <w:p w14:paraId="15402FD5" w14:textId="77777777" w:rsidR="00B37A62" w:rsidRPr="002F3BC7" w:rsidRDefault="00B37A62" w:rsidP="00912E18">
      <w:pPr>
        <w:spacing w:after="0" w:line="360" w:lineRule="auto"/>
        <w:contextualSpacing/>
        <w:rPr>
          <w:rFonts w:asciiTheme="majorHAnsi" w:hAnsiTheme="majorHAnsi" w:cstheme="majorHAnsi"/>
        </w:rPr>
      </w:pPr>
    </w:p>
    <w:p w14:paraId="40BCABE3" w14:textId="5481DE76" w:rsidR="00B37A62" w:rsidRPr="002F3BC7" w:rsidRDefault="00912E18" w:rsidP="00912E18">
      <w:pPr>
        <w:spacing w:after="0" w:line="360" w:lineRule="auto"/>
        <w:contextualSpacing/>
        <w:rPr>
          <w:rFonts w:asciiTheme="majorHAnsi" w:hAnsiTheme="majorHAnsi" w:cstheme="majorHAnsi"/>
        </w:rPr>
      </w:pPr>
      <w:r w:rsidRPr="002F3BC7">
        <w:rPr>
          <w:rFonts w:asciiTheme="majorHAnsi" w:hAnsiTheme="majorHAnsi" w:cstheme="majorHAnsi"/>
        </w:rPr>
        <w:t>Right Outer Join</w:t>
      </w:r>
    </w:p>
    <w:p w14:paraId="06B54BDA" w14:textId="0F25D077" w:rsidR="00B37A62" w:rsidRPr="002F3BC7" w:rsidRDefault="00B37A62" w:rsidP="00912E18">
      <w:pPr>
        <w:spacing w:after="0" w:line="360" w:lineRule="auto"/>
        <w:contextualSpacing/>
        <w:rPr>
          <w:rFonts w:asciiTheme="majorHAnsi" w:hAnsiTheme="majorHAnsi" w:cstheme="majorHAnsi"/>
        </w:rPr>
      </w:pPr>
      <w:r w:rsidRPr="002F3BC7">
        <w:rPr>
          <w:rFonts w:asciiTheme="majorHAnsi" w:hAnsiTheme="majorHAnsi" w:cstheme="majorHAnsi"/>
        </w:rPr>
        <w:t>- All rows from the right table, matching rows from the left table</w:t>
      </w:r>
    </w:p>
    <w:p w14:paraId="1E3F1A6F" w14:textId="04828146" w:rsidR="00B37A62" w:rsidRPr="002F3BC7" w:rsidRDefault="00B37A62" w:rsidP="00912E18">
      <w:pPr>
        <w:spacing w:after="0" w:line="360" w:lineRule="auto"/>
        <w:contextualSpacing/>
        <w:rPr>
          <w:rFonts w:asciiTheme="majorHAnsi" w:hAnsiTheme="majorHAnsi" w:cstheme="majorHAnsi"/>
        </w:rPr>
      </w:pPr>
      <w:r w:rsidRPr="002F3BC7">
        <w:rPr>
          <w:rFonts w:asciiTheme="majorHAnsi" w:hAnsiTheme="majorHAnsi" w:cstheme="majorHAnsi"/>
        </w:rPr>
        <w:t xml:space="preserve">- </w:t>
      </w:r>
      <w:r w:rsidR="00912E18" w:rsidRPr="002F3BC7">
        <w:rPr>
          <w:rFonts w:asciiTheme="majorHAnsi" w:hAnsiTheme="majorHAnsi" w:cstheme="majorHAnsi"/>
        </w:rPr>
        <w:t>All from second, matching from first</w:t>
      </w:r>
    </w:p>
    <w:p w14:paraId="086A3F1F" w14:textId="13E04837" w:rsidR="00912E18" w:rsidRPr="002F3BC7" w:rsidRDefault="00E2693F" w:rsidP="00912E18">
      <w:pPr>
        <w:spacing w:after="0" w:line="360" w:lineRule="auto"/>
        <w:contextualSpacing/>
        <w:rPr>
          <w:rFonts w:asciiTheme="majorHAnsi" w:hAnsiTheme="majorHAnsi" w:cstheme="majorHAnsi"/>
        </w:rPr>
      </w:pPr>
      <w:r w:rsidRPr="002F3BC7">
        <w:rPr>
          <w:rFonts w:asciiTheme="majorHAnsi" w:hAnsiTheme="majorHAnsi" w:cstheme="majorHAnsi"/>
        </w:rPr>
        <w:t>- A right outer join ensures that all rows of the second table appear in the result.</w:t>
      </w:r>
    </w:p>
    <w:p w14:paraId="0C094B52" w14:textId="77777777" w:rsidR="00B37A62" w:rsidRPr="002F3BC7" w:rsidRDefault="00B37A62" w:rsidP="00912E18">
      <w:pPr>
        <w:spacing w:after="0" w:line="360" w:lineRule="auto"/>
        <w:contextualSpacing/>
        <w:rPr>
          <w:rFonts w:asciiTheme="majorHAnsi" w:hAnsiTheme="majorHAnsi" w:cstheme="majorHAnsi"/>
        </w:rPr>
      </w:pPr>
    </w:p>
    <w:p w14:paraId="3EE18E91" w14:textId="047CED28" w:rsidR="00B37A62" w:rsidRPr="002F3BC7" w:rsidRDefault="00912E18" w:rsidP="00912E18">
      <w:pPr>
        <w:spacing w:after="0" w:line="360" w:lineRule="auto"/>
        <w:contextualSpacing/>
        <w:rPr>
          <w:rFonts w:asciiTheme="majorHAnsi" w:hAnsiTheme="majorHAnsi" w:cstheme="majorHAnsi"/>
        </w:rPr>
      </w:pPr>
      <w:r w:rsidRPr="002F3BC7">
        <w:rPr>
          <w:rFonts w:asciiTheme="majorHAnsi" w:hAnsiTheme="majorHAnsi" w:cstheme="majorHAnsi"/>
        </w:rPr>
        <w:t xml:space="preserve">Right Anti Join </w:t>
      </w:r>
      <w:r w:rsidR="00E2693F" w:rsidRPr="002F3BC7">
        <w:rPr>
          <w:rFonts w:asciiTheme="majorHAnsi" w:hAnsiTheme="majorHAnsi" w:cstheme="majorHAnsi"/>
        </w:rPr>
        <w:t xml:space="preserve"> </w:t>
      </w:r>
    </w:p>
    <w:p w14:paraId="6DCAF051" w14:textId="759A6830" w:rsidR="00B37A62" w:rsidRPr="002F3BC7" w:rsidRDefault="00B37A62" w:rsidP="00912E18">
      <w:pPr>
        <w:spacing w:after="0" w:line="360" w:lineRule="auto"/>
        <w:contextualSpacing/>
        <w:rPr>
          <w:rFonts w:asciiTheme="majorHAnsi" w:hAnsiTheme="majorHAnsi" w:cstheme="majorHAnsi"/>
        </w:rPr>
      </w:pPr>
      <w:r w:rsidRPr="002F3BC7">
        <w:rPr>
          <w:rFonts w:asciiTheme="majorHAnsi" w:hAnsiTheme="majorHAnsi" w:cstheme="majorHAnsi"/>
        </w:rPr>
        <w:lastRenderedPageBreak/>
        <w:t>- Only rows from the right table</w:t>
      </w:r>
    </w:p>
    <w:p w14:paraId="4BFC75C5" w14:textId="343B7C1A" w:rsidR="00B37A62" w:rsidRPr="002F3BC7" w:rsidRDefault="00B37A62" w:rsidP="00912E18">
      <w:pPr>
        <w:spacing w:after="0" w:line="360" w:lineRule="auto"/>
        <w:contextualSpacing/>
        <w:rPr>
          <w:rFonts w:asciiTheme="majorHAnsi" w:hAnsiTheme="majorHAnsi" w:cstheme="majorHAnsi"/>
        </w:rPr>
      </w:pPr>
      <w:r w:rsidRPr="002F3BC7">
        <w:rPr>
          <w:rFonts w:asciiTheme="majorHAnsi" w:hAnsiTheme="majorHAnsi" w:cstheme="majorHAnsi"/>
        </w:rPr>
        <w:t>- Rows only in second</w:t>
      </w:r>
    </w:p>
    <w:p w14:paraId="3B87947F" w14:textId="6E271E86" w:rsidR="00912E18" w:rsidRPr="002F3BC7" w:rsidRDefault="00E2693F" w:rsidP="00912E18">
      <w:pPr>
        <w:spacing w:after="0" w:line="360" w:lineRule="auto"/>
        <w:contextualSpacing/>
        <w:rPr>
          <w:rFonts w:asciiTheme="majorHAnsi" w:hAnsiTheme="majorHAnsi" w:cstheme="majorHAnsi"/>
        </w:rPr>
      </w:pPr>
      <w:r w:rsidRPr="002F3BC7">
        <w:rPr>
          <w:rFonts w:asciiTheme="majorHAnsi" w:hAnsiTheme="majorHAnsi" w:cstheme="majorHAnsi"/>
        </w:rPr>
        <w:t xml:space="preserve">- A right anti join returns all rows from the second table that do not have a match </w:t>
      </w:r>
      <w:proofErr w:type="gramStart"/>
      <w:r w:rsidRPr="002F3BC7">
        <w:rPr>
          <w:rFonts w:asciiTheme="majorHAnsi" w:hAnsiTheme="majorHAnsi" w:cstheme="majorHAnsi"/>
        </w:rPr>
        <w:t>in</w:t>
      </w:r>
      <w:proofErr w:type="gramEnd"/>
      <w:r w:rsidRPr="002F3BC7">
        <w:rPr>
          <w:rFonts w:asciiTheme="majorHAnsi" w:hAnsiTheme="majorHAnsi" w:cstheme="majorHAnsi"/>
        </w:rPr>
        <w:t xml:space="preserve"> the first table.</w:t>
      </w:r>
    </w:p>
    <w:p w14:paraId="5559A7E3" w14:textId="77777777" w:rsidR="00B37A62" w:rsidRPr="002F3BC7" w:rsidRDefault="00B37A62" w:rsidP="00912E18">
      <w:pPr>
        <w:spacing w:after="0" w:line="360" w:lineRule="auto"/>
        <w:contextualSpacing/>
        <w:rPr>
          <w:rFonts w:asciiTheme="majorHAnsi" w:hAnsiTheme="majorHAnsi" w:cstheme="majorHAnsi"/>
        </w:rPr>
      </w:pPr>
    </w:p>
    <w:p w14:paraId="5B5894D1" w14:textId="77777777" w:rsidR="00912E18" w:rsidRPr="002F3BC7" w:rsidRDefault="00912E18" w:rsidP="00912E18">
      <w:pPr>
        <w:spacing w:after="0" w:line="360" w:lineRule="auto"/>
        <w:contextualSpacing/>
        <w:rPr>
          <w:rFonts w:asciiTheme="majorHAnsi" w:hAnsiTheme="majorHAnsi" w:cstheme="majorHAnsi"/>
          <w:b/>
          <w:bCs/>
        </w:rPr>
      </w:pPr>
      <w:r w:rsidRPr="002F3BC7">
        <w:rPr>
          <w:rFonts w:asciiTheme="majorHAnsi" w:hAnsiTheme="majorHAnsi" w:cstheme="majorHAnsi"/>
          <w:b/>
          <w:bCs/>
        </w:rPr>
        <w:t>Conclusion</w:t>
      </w:r>
    </w:p>
    <w:p w14:paraId="67672269" w14:textId="7051F71B" w:rsidR="00181F56" w:rsidRPr="002F3BC7" w:rsidRDefault="00912E18" w:rsidP="00912E18">
      <w:pPr>
        <w:spacing w:after="0" w:line="360" w:lineRule="auto"/>
        <w:contextualSpacing/>
        <w:rPr>
          <w:rFonts w:asciiTheme="majorHAnsi" w:hAnsiTheme="majorHAnsi" w:cstheme="majorHAnsi"/>
        </w:rPr>
      </w:pPr>
      <w:r w:rsidRPr="002F3BC7">
        <w:rPr>
          <w:rFonts w:asciiTheme="majorHAnsi" w:hAnsiTheme="majorHAnsi" w:cstheme="majorHAnsi"/>
        </w:rPr>
        <w:t>Joins are powerful functions used in data analytics every day. The concept behind the different join types in Power Query are similar to SQL based join functions and are incredibly powerful tools. Understanding the differences opens many possibilities for manipulating tables to suit your needs.</w:t>
      </w:r>
    </w:p>
    <w:p w14:paraId="740EE8A7" w14:textId="77777777" w:rsidR="00912E18" w:rsidRPr="002F3BC7" w:rsidRDefault="00912E18" w:rsidP="00912E18">
      <w:pPr>
        <w:spacing w:after="0" w:line="360" w:lineRule="auto"/>
        <w:contextualSpacing/>
        <w:rPr>
          <w:rFonts w:asciiTheme="majorHAnsi" w:hAnsiTheme="majorHAnsi" w:cstheme="majorHAnsi"/>
        </w:rPr>
      </w:pPr>
    </w:p>
    <w:p w14:paraId="5243DC59" w14:textId="0D0C4672" w:rsidR="00912E18" w:rsidRPr="002F3BC7" w:rsidRDefault="00E2693F" w:rsidP="00912E18">
      <w:pPr>
        <w:spacing w:after="0" w:line="360" w:lineRule="auto"/>
        <w:contextualSpacing/>
        <w:rPr>
          <w:rFonts w:asciiTheme="majorHAnsi" w:hAnsiTheme="majorHAnsi" w:cstheme="majorHAnsi"/>
        </w:rPr>
      </w:pPr>
      <w:hyperlink r:id="rId5" w:history="1">
        <w:r w:rsidRPr="002F3BC7">
          <w:rPr>
            <w:rStyle w:val="Hyperlink"/>
            <w:rFonts w:asciiTheme="majorHAnsi" w:hAnsiTheme="majorHAnsi" w:cstheme="majorHAnsi"/>
          </w:rPr>
          <w:t>https://learn.microsoft.com/en-us/powerquery-m/joinkind-type</w:t>
        </w:r>
      </w:hyperlink>
    </w:p>
    <w:p w14:paraId="2A792085" w14:textId="6B5F9EFA" w:rsidR="00912E18" w:rsidRPr="002F3BC7" w:rsidRDefault="00E2693F" w:rsidP="00912E18">
      <w:pPr>
        <w:spacing w:after="0" w:line="360" w:lineRule="auto"/>
        <w:contextualSpacing/>
        <w:rPr>
          <w:rFonts w:asciiTheme="majorHAnsi" w:hAnsiTheme="majorHAnsi" w:cstheme="majorHAnsi"/>
        </w:rPr>
      </w:pPr>
      <w:hyperlink r:id="rId6" w:history="1">
        <w:r w:rsidRPr="002F3BC7">
          <w:rPr>
            <w:rStyle w:val="Hyperlink"/>
            <w:rFonts w:asciiTheme="majorHAnsi" w:hAnsiTheme="majorHAnsi" w:cstheme="majorHAnsi"/>
          </w:rPr>
          <w:t>https://iterationinsights.com/article/power-query-basics-merge-queries-and-the-differences-of-join-types/</w:t>
        </w:r>
      </w:hyperlink>
    </w:p>
    <w:p w14:paraId="3E45CB7E" w14:textId="711BFF6B" w:rsidR="00912E18" w:rsidRPr="002F3BC7" w:rsidRDefault="00B37A62" w:rsidP="00912E18">
      <w:pPr>
        <w:spacing w:after="0" w:line="360" w:lineRule="auto"/>
        <w:contextualSpacing/>
        <w:rPr>
          <w:rFonts w:asciiTheme="majorHAnsi" w:hAnsiTheme="majorHAnsi" w:cstheme="majorHAnsi"/>
        </w:rPr>
      </w:pPr>
      <w:hyperlink r:id="rId7" w:history="1">
        <w:r w:rsidRPr="002F3BC7">
          <w:rPr>
            <w:rStyle w:val="Hyperlink"/>
            <w:rFonts w:asciiTheme="majorHAnsi" w:hAnsiTheme="majorHAnsi" w:cstheme="majorHAnsi"/>
          </w:rPr>
          <w:t>https://learn.microsoft.com/en-us/power-query/merge-queries-overview</w:t>
        </w:r>
      </w:hyperlink>
    </w:p>
    <w:p w14:paraId="57661936" w14:textId="77777777" w:rsidR="00B37A62" w:rsidRPr="002F3BC7" w:rsidRDefault="00B37A62" w:rsidP="00912E18">
      <w:pPr>
        <w:spacing w:after="0" w:line="360" w:lineRule="auto"/>
        <w:contextualSpacing/>
        <w:rPr>
          <w:rFonts w:asciiTheme="majorHAnsi" w:hAnsiTheme="majorHAnsi" w:cstheme="majorHAnsi"/>
        </w:rPr>
      </w:pPr>
    </w:p>
    <w:sectPr w:rsidR="00B37A62" w:rsidRPr="002F3B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977"/>
    <w:rsid w:val="00181F56"/>
    <w:rsid w:val="002F3BC7"/>
    <w:rsid w:val="0075065B"/>
    <w:rsid w:val="00912E18"/>
    <w:rsid w:val="00931B7B"/>
    <w:rsid w:val="009F6977"/>
    <w:rsid w:val="00B37A62"/>
    <w:rsid w:val="00E13908"/>
    <w:rsid w:val="00E2693F"/>
    <w:rsid w:val="00E8052A"/>
    <w:rsid w:val="00F642A2"/>
    <w:rsid w:val="00FF6059"/>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1B734"/>
  <w15:chartTrackingRefBased/>
  <w15:docId w15:val="{F58FD21C-4F66-4514-AA6D-8134A700E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69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69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69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69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69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69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69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69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69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69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69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69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69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69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69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69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69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6977"/>
    <w:rPr>
      <w:rFonts w:eastAsiaTheme="majorEastAsia" w:cstheme="majorBidi"/>
      <w:color w:val="272727" w:themeColor="text1" w:themeTint="D8"/>
    </w:rPr>
  </w:style>
  <w:style w:type="paragraph" w:styleId="Title">
    <w:name w:val="Title"/>
    <w:basedOn w:val="Normal"/>
    <w:next w:val="Normal"/>
    <w:link w:val="TitleChar"/>
    <w:uiPriority w:val="10"/>
    <w:qFormat/>
    <w:rsid w:val="009F69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69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69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69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6977"/>
    <w:pPr>
      <w:spacing w:before="160"/>
      <w:jc w:val="center"/>
    </w:pPr>
    <w:rPr>
      <w:i/>
      <w:iCs/>
      <w:color w:val="404040" w:themeColor="text1" w:themeTint="BF"/>
    </w:rPr>
  </w:style>
  <w:style w:type="character" w:customStyle="1" w:styleId="QuoteChar">
    <w:name w:val="Quote Char"/>
    <w:basedOn w:val="DefaultParagraphFont"/>
    <w:link w:val="Quote"/>
    <w:uiPriority w:val="29"/>
    <w:rsid w:val="009F6977"/>
    <w:rPr>
      <w:i/>
      <w:iCs/>
      <w:color w:val="404040" w:themeColor="text1" w:themeTint="BF"/>
    </w:rPr>
  </w:style>
  <w:style w:type="paragraph" w:styleId="ListParagraph">
    <w:name w:val="List Paragraph"/>
    <w:basedOn w:val="Normal"/>
    <w:uiPriority w:val="34"/>
    <w:qFormat/>
    <w:rsid w:val="009F6977"/>
    <w:pPr>
      <w:ind w:left="720"/>
      <w:contextualSpacing/>
    </w:pPr>
  </w:style>
  <w:style w:type="character" w:styleId="IntenseEmphasis">
    <w:name w:val="Intense Emphasis"/>
    <w:basedOn w:val="DefaultParagraphFont"/>
    <w:uiPriority w:val="21"/>
    <w:qFormat/>
    <w:rsid w:val="009F6977"/>
    <w:rPr>
      <w:i/>
      <w:iCs/>
      <w:color w:val="2F5496" w:themeColor="accent1" w:themeShade="BF"/>
    </w:rPr>
  </w:style>
  <w:style w:type="paragraph" w:styleId="IntenseQuote">
    <w:name w:val="Intense Quote"/>
    <w:basedOn w:val="Normal"/>
    <w:next w:val="Normal"/>
    <w:link w:val="IntenseQuoteChar"/>
    <w:uiPriority w:val="30"/>
    <w:qFormat/>
    <w:rsid w:val="009F69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6977"/>
    <w:rPr>
      <w:i/>
      <w:iCs/>
      <w:color w:val="2F5496" w:themeColor="accent1" w:themeShade="BF"/>
    </w:rPr>
  </w:style>
  <w:style w:type="character" w:styleId="IntenseReference">
    <w:name w:val="Intense Reference"/>
    <w:basedOn w:val="DefaultParagraphFont"/>
    <w:uiPriority w:val="32"/>
    <w:qFormat/>
    <w:rsid w:val="009F6977"/>
    <w:rPr>
      <w:b/>
      <w:bCs/>
      <w:smallCaps/>
      <w:color w:val="2F5496" w:themeColor="accent1" w:themeShade="BF"/>
      <w:spacing w:val="5"/>
    </w:rPr>
  </w:style>
  <w:style w:type="character" w:styleId="Hyperlink">
    <w:name w:val="Hyperlink"/>
    <w:basedOn w:val="DefaultParagraphFont"/>
    <w:uiPriority w:val="99"/>
    <w:unhideWhenUsed/>
    <w:rsid w:val="00912E18"/>
    <w:rPr>
      <w:color w:val="0563C1" w:themeColor="hyperlink"/>
      <w:u w:val="single"/>
    </w:rPr>
  </w:style>
  <w:style w:type="character" w:styleId="UnresolvedMention">
    <w:name w:val="Unresolved Mention"/>
    <w:basedOn w:val="DefaultParagraphFont"/>
    <w:uiPriority w:val="99"/>
    <w:semiHidden/>
    <w:unhideWhenUsed/>
    <w:rsid w:val="00912E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earn.microsoft.com/en-us/power-query/merge-queries-overview"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iterationinsights.com/article/power-query-basics-merge-queries-and-the-differences-of-join-types/" TargetMode="External"/><Relationship Id="rId5" Type="http://schemas.openxmlformats.org/officeDocument/2006/relationships/hyperlink" Target="https://learn.microsoft.com/en-us/powerquery-m/joinkind-typ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D76887-322F-4ADC-AF2D-A38AE970CD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2</Pages>
  <Words>332</Words>
  <Characters>1896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NayChi Htet</dc:creator>
  <cp:keywords/>
  <dc:description/>
  <cp:lastModifiedBy>NayChi Htet</cp:lastModifiedBy>
  <cp:revision>6</cp:revision>
  <dcterms:created xsi:type="dcterms:W3CDTF">2026-10-27T18:03:00Z</dcterms:created>
  <dcterms:modified xsi:type="dcterms:W3CDTF">2026-10-28T04:05:00Z</dcterms:modified>
</cp:coreProperties>
</file>