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E8CF8" w14:textId="3F3BC534" w:rsidR="00DC66B3" w:rsidRPr="00CF506C" w:rsidRDefault="00CD3693">
      <w:pPr>
        <w:rPr>
          <w:rFonts w:cstheme="minorHAnsi"/>
          <w:sz w:val="28"/>
          <w:szCs w:val="28"/>
        </w:rPr>
      </w:pPr>
      <w:r w:rsidRPr="00CF506C">
        <w:rPr>
          <w:rFonts w:cstheme="minorHAnsi"/>
          <w:sz w:val="28"/>
          <w:szCs w:val="28"/>
        </w:rPr>
        <w:t>1.</w:t>
      </w:r>
      <w:r w:rsidR="007851A4" w:rsidRPr="00CF506C">
        <w:rPr>
          <w:rFonts w:cstheme="minorHAnsi"/>
          <w:sz w:val="28"/>
          <w:szCs w:val="28"/>
        </w:rPr>
        <w:t xml:space="preserve">What is difference between </w:t>
      </w:r>
      <w:proofErr w:type="spellStart"/>
      <w:r w:rsidR="007851A4" w:rsidRPr="00CF506C">
        <w:rPr>
          <w:rFonts w:cstheme="minorHAnsi"/>
          <w:sz w:val="28"/>
          <w:szCs w:val="28"/>
        </w:rPr>
        <w:t>Readonly</w:t>
      </w:r>
      <w:proofErr w:type="spellEnd"/>
      <w:r w:rsidR="007851A4" w:rsidRPr="00CF506C">
        <w:rPr>
          <w:rFonts w:cstheme="minorHAnsi"/>
          <w:sz w:val="28"/>
          <w:szCs w:val="28"/>
        </w:rPr>
        <w:t xml:space="preserve"> and Disabled attributes?</w:t>
      </w:r>
    </w:p>
    <w:p w14:paraId="4BBCEF1C" w14:textId="77777777" w:rsidR="0039749F" w:rsidRPr="00CF506C" w:rsidRDefault="0039749F" w:rsidP="0039749F">
      <w:pPr>
        <w:pStyle w:val="NormalWeb"/>
        <w:shd w:val="clear" w:color="auto" w:fill="FFFFFF"/>
        <w:spacing w:before="0" w:beforeAutospacing="0" w:after="0"/>
        <w:textAlignment w:val="baseline"/>
        <w:rPr>
          <w:rFonts w:asciiTheme="minorHAnsi" w:hAnsiTheme="minorHAnsi" w:cstheme="minorHAnsi"/>
          <w:color w:val="232629"/>
          <w:sz w:val="28"/>
          <w:szCs w:val="28"/>
        </w:rPr>
      </w:pPr>
      <w:r w:rsidRPr="00CF506C">
        <w:rPr>
          <w:rFonts w:asciiTheme="minorHAnsi" w:hAnsiTheme="minorHAnsi" w:cstheme="minorHAnsi"/>
          <w:color w:val="232629"/>
          <w:sz w:val="28"/>
          <w:szCs w:val="28"/>
        </w:rPr>
        <w:t>A </w:t>
      </w:r>
      <w:proofErr w:type="spellStart"/>
      <w:r w:rsidRPr="00CF506C">
        <w:rPr>
          <w:rStyle w:val="HTMLCode"/>
          <w:rFonts w:asciiTheme="minorHAnsi" w:hAnsiTheme="minorHAnsi" w:cstheme="minorHAnsi"/>
          <w:color w:val="232629"/>
          <w:sz w:val="28"/>
          <w:szCs w:val="28"/>
          <w:bdr w:val="none" w:sz="0" w:space="0" w:color="auto" w:frame="1"/>
        </w:rPr>
        <w:t>readonly</w:t>
      </w:r>
      <w:proofErr w:type="spellEnd"/>
      <w:r w:rsidRPr="00CF506C">
        <w:rPr>
          <w:rFonts w:asciiTheme="minorHAnsi" w:hAnsiTheme="minorHAnsi" w:cstheme="minorHAnsi"/>
          <w:color w:val="232629"/>
          <w:sz w:val="28"/>
          <w:szCs w:val="28"/>
        </w:rPr>
        <w:t> element is just not editable, but gets sent when the according </w:t>
      </w:r>
      <w:r w:rsidRPr="00CF506C">
        <w:rPr>
          <w:rStyle w:val="HTMLCode"/>
          <w:rFonts w:asciiTheme="minorHAnsi" w:hAnsiTheme="minorHAnsi" w:cstheme="minorHAnsi"/>
          <w:color w:val="232629"/>
          <w:sz w:val="28"/>
          <w:szCs w:val="28"/>
          <w:bdr w:val="none" w:sz="0" w:space="0" w:color="auto" w:frame="1"/>
        </w:rPr>
        <w:t>form</w:t>
      </w:r>
      <w:r w:rsidRPr="00CF506C">
        <w:rPr>
          <w:rFonts w:asciiTheme="minorHAnsi" w:hAnsiTheme="minorHAnsi" w:cstheme="minorHAnsi"/>
          <w:color w:val="232629"/>
          <w:sz w:val="28"/>
          <w:szCs w:val="28"/>
        </w:rPr>
        <w:t> submits. A </w:t>
      </w:r>
      <w:r w:rsidRPr="00CF506C">
        <w:rPr>
          <w:rStyle w:val="HTMLCode"/>
          <w:rFonts w:asciiTheme="minorHAnsi" w:hAnsiTheme="minorHAnsi" w:cstheme="minorHAnsi"/>
          <w:color w:val="232629"/>
          <w:sz w:val="28"/>
          <w:szCs w:val="28"/>
          <w:bdr w:val="none" w:sz="0" w:space="0" w:color="auto" w:frame="1"/>
        </w:rPr>
        <w:t>disabled</w:t>
      </w:r>
      <w:r w:rsidRPr="00CF506C">
        <w:rPr>
          <w:rFonts w:asciiTheme="minorHAnsi" w:hAnsiTheme="minorHAnsi" w:cstheme="minorHAnsi"/>
          <w:color w:val="232629"/>
          <w:sz w:val="28"/>
          <w:szCs w:val="28"/>
        </w:rPr>
        <w:t> element isn't editable and isn't sent on submit. Another difference is that </w:t>
      </w:r>
      <w:proofErr w:type="spellStart"/>
      <w:r w:rsidRPr="00CF506C">
        <w:rPr>
          <w:rStyle w:val="HTMLCode"/>
          <w:rFonts w:asciiTheme="minorHAnsi" w:hAnsiTheme="minorHAnsi" w:cstheme="minorHAnsi"/>
          <w:color w:val="232629"/>
          <w:sz w:val="28"/>
          <w:szCs w:val="28"/>
          <w:bdr w:val="none" w:sz="0" w:space="0" w:color="auto" w:frame="1"/>
        </w:rPr>
        <w:t>readonly</w:t>
      </w:r>
      <w:proofErr w:type="spellEnd"/>
      <w:r w:rsidRPr="00CF506C">
        <w:rPr>
          <w:rFonts w:asciiTheme="minorHAnsi" w:hAnsiTheme="minorHAnsi" w:cstheme="minorHAnsi"/>
          <w:color w:val="232629"/>
          <w:sz w:val="28"/>
          <w:szCs w:val="28"/>
        </w:rPr>
        <w:t> elements can be focused (and getting focused when "tabbing" through a form) while </w:t>
      </w:r>
      <w:r w:rsidRPr="00CF506C">
        <w:rPr>
          <w:rStyle w:val="HTMLCode"/>
          <w:rFonts w:asciiTheme="minorHAnsi" w:hAnsiTheme="minorHAnsi" w:cstheme="minorHAnsi"/>
          <w:color w:val="232629"/>
          <w:sz w:val="28"/>
          <w:szCs w:val="28"/>
          <w:bdr w:val="none" w:sz="0" w:space="0" w:color="auto" w:frame="1"/>
        </w:rPr>
        <w:t>disabled</w:t>
      </w:r>
      <w:r w:rsidRPr="00CF506C">
        <w:rPr>
          <w:rFonts w:asciiTheme="minorHAnsi" w:hAnsiTheme="minorHAnsi" w:cstheme="minorHAnsi"/>
          <w:color w:val="232629"/>
          <w:sz w:val="28"/>
          <w:szCs w:val="28"/>
        </w:rPr>
        <w:t> elements can't.</w:t>
      </w:r>
    </w:p>
    <w:p w14:paraId="2A2DE3F5" w14:textId="3C234C26" w:rsidR="0039749F" w:rsidRPr="00CF506C" w:rsidRDefault="0039749F" w:rsidP="0039749F">
      <w:pPr>
        <w:pStyle w:val="NormalWeb"/>
        <w:shd w:val="clear" w:color="auto" w:fill="FFFFFF"/>
        <w:spacing w:before="0" w:beforeAutospacing="0" w:after="0"/>
        <w:textAlignment w:val="baseline"/>
        <w:rPr>
          <w:rFonts w:asciiTheme="minorHAnsi" w:hAnsiTheme="minorHAnsi" w:cstheme="minorHAnsi"/>
          <w:color w:val="232629"/>
          <w:sz w:val="28"/>
          <w:szCs w:val="28"/>
        </w:rPr>
      </w:pPr>
      <w:r w:rsidRPr="00CF506C">
        <w:rPr>
          <w:rFonts w:asciiTheme="minorHAnsi" w:hAnsiTheme="minorHAnsi" w:cstheme="minorHAnsi"/>
          <w:color w:val="232629"/>
          <w:sz w:val="28"/>
          <w:szCs w:val="28"/>
        </w:rPr>
        <w:t>Read more about this in </w:t>
      </w:r>
      <w:hyperlink r:id="rId4" w:history="1">
        <w:r w:rsidRPr="00CF506C">
          <w:rPr>
            <w:rStyle w:val="Hyperlink"/>
            <w:rFonts w:asciiTheme="minorHAnsi" w:hAnsiTheme="minorHAnsi" w:cstheme="minorHAnsi"/>
            <w:sz w:val="28"/>
            <w:szCs w:val="28"/>
            <w:bdr w:val="none" w:sz="0" w:space="0" w:color="auto" w:frame="1"/>
          </w:rPr>
          <w:t>this great article</w:t>
        </w:r>
      </w:hyperlink>
      <w:r w:rsidRPr="00CF506C">
        <w:rPr>
          <w:rFonts w:asciiTheme="minorHAnsi" w:hAnsiTheme="minorHAnsi" w:cstheme="minorHAnsi"/>
          <w:color w:val="232629"/>
          <w:sz w:val="28"/>
          <w:szCs w:val="28"/>
        </w:rPr>
        <w:t> </w:t>
      </w:r>
    </w:p>
    <w:p w14:paraId="312D204D" w14:textId="1C06BF0A" w:rsidR="00CF506C" w:rsidRPr="00CF506C" w:rsidRDefault="00CF506C" w:rsidP="0039749F">
      <w:pPr>
        <w:pStyle w:val="NormalWeb"/>
        <w:shd w:val="clear" w:color="auto" w:fill="FFFFFF"/>
        <w:spacing w:before="0" w:beforeAutospacing="0" w:after="0"/>
        <w:textAlignment w:val="baseline"/>
        <w:rPr>
          <w:rFonts w:asciiTheme="minorHAnsi" w:hAnsiTheme="minorHAnsi" w:cstheme="minorHAnsi"/>
          <w:color w:val="232629"/>
          <w:sz w:val="28"/>
          <w:szCs w:val="28"/>
        </w:rPr>
      </w:pPr>
      <w:r w:rsidRPr="00CF506C">
        <w:rPr>
          <w:rFonts w:asciiTheme="minorHAnsi" w:hAnsiTheme="minorHAnsi" w:cstheme="minorHAnsi"/>
          <w:color w:val="232629"/>
          <w:sz w:val="28"/>
          <w:szCs w:val="28"/>
        </w:rPr>
        <w:t>#readonly #disabled</w:t>
      </w:r>
    </w:p>
    <w:p w14:paraId="2C878C09" w14:textId="49DBA77E" w:rsidR="00CF506C" w:rsidRPr="00CF506C" w:rsidRDefault="00CF506C" w:rsidP="0039749F">
      <w:pPr>
        <w:pStyle w:val="NormalWeb"/>
        <w:shd w:val="clear" w:color="auto" w:fill="FFFFFF"/>
        <w:spacing w:before="0" w:beforeAutospacing="0" w:after="0"/>
        <w:textAlignment w:val="baseline"/>
        <w:rPr>
          <w:rFonts w:asciiTheme="minorHAnsi" w:hAnsiTheme="minorHAnsi" w:cstheme="minorHAnsi"/>
          <w:color w:val="232629"/>
          <w:sz w:val="28"/>
          <w:szCs w:val="28"/>
        </w:rPr>
      </w:pPr>
      <w:r w:rsidRPr="00CF506C">
        <w:rPr>
          <w:rFonts w:asciiTheme="minorHAnsi" w:hAnsiTheme="minorHAnsi" w:cstheme="minorHAnsi"/>
          <w:color w:val="232629"/>
          <w:sz w:val="28"/>
          <w:szCs w:val="28"/>
        </w:rPr>
        <w:t>2.</w:t>
      </w:r>
      <w:r w:rsidRPr="00CF506C">
        <w:rPr>
          <w:rFonts w:asciiTheme="minorHAnsi" w:hAnsiTheme="minorHAnsi" w:cstheme="minorHAnsi"/>
          <w:sz w:val="28"/>
          <w:szCs w:val="28"/>
        </w:rPr>
        <w:t xml:space="preserve"> </w:t>
      </w:r>
      <w:proofErr w:type="spellStart"/>
      <w:proofErr w:type="gramStart"/>
      <w:r w:rsidRPr="00CF506C">
        <w:rPr>
          <w:rFonts w:asciiTheme="minorHAnsi" w:hAnsiTheme="minorHAnsi" w:cstheme="minorHAnsi"/>
          <w:color w:val="232629"/>
          <w:sz w:val="28"/>
          <w:szCs w:val="28"/>
        </w:rPr>
        <w:t>Request.Files.Count</w:t>
      </w:r>
      <w:proofErr w:type="spellEnd"/>
      <w:proofErr w:type="gramEnd"/>
      <w:r w:rsidRPr="00CF506C">
        <w:rPr>
          <w:rFonts w:asciiTheme="minorHAnsi" w:hAnsiTheme="minorHAnsi" w:cstheme="minorHAnsi"/>
          <w:color w:val="232629"/>
          <w:sz w:val="28"/>
          <w:szCs w:val="28"/>
        </w:rPr>
        <w:t xml:space="preserve"> was always 0 while uploading files in MVC 5</w:t>
      </w:r>
    </w:p>
    <w:p w14:paraId="21EC3C3C" w14:textId="0AE1A7D4" w:rsidR="00CF506C" w:rsidRPr="00CF506C" w:rsidRDefault="00CF506C" w:rsidP="00CF506C">
      <w:pPr>
        <w:pStyle w:val="HTMLPreformatted"/>
        <w:textAlignment w:val="baseline"/>
        <w:rPr>
          <w:rFonts w:asciiTheme="minorHAnsi" w:hAnsiTheme="minorHAnsi" w:cstheme="minorHAnsi"/>
          <w:sz w:val="28"/>
          <w:szCs w:val="28"/>
          <w:bdr w:val="none" w:sz="0" w:space="0" w:color="auto" w:frame="1"/>
        </w:rPr>
      </w:pPr>
      <w:r w:rsidRPr="00CF506C">
        <w:rPr>
          <w:rFonts w:asciiTheme="minorHAnsi" w:hAnsiTheme="minorHAnsi" w:cstheme="minorHAnsi"/>
          <w:color w:val="232629"/>
          <w:sz w:val="28"/>
          <w:szCs w:val="28"/>
        </w:rPr>
        <w:t xml:space="preserve">Needed to add </w:t>
      </w:r>
      <w:r w:rsidRPr="00CF506C">
        <w:rPr>
          <w:rFonts w:asciiTheme="minorHAnsi" w:hAnsiTheme="minorHAnsi" w:cstheme="minorHAnsi"/>
          <w:sz w:val="28"/>
          <w:szCs w:val="28"/>
          <w:bdr w:val="none" w:sz="0" w:space="0" w:color="auto" w:frame="1"/>
        </w:rPr>
        <w:t xml:space="preserve">new </w:t>
      </w:r>
      <w:proofErr w:type="gramStart"/>
      <w:r w:rsidRPr="00CF506C">
        <w:rPr>
          <w:rFonts w:asciiTheme="minorHAnsi" w:hAnsiTheme="minorHAnsi" w:cstheme="minorHAnsi"/>
          <w:sz w:val="28"/>
          <w:szCs w:val="28"/>
          <w:bdr w:val="none" w:sz="0" w:space="0" w:color="auto" w:frame="1"/>
        </w:rPr>
        <w:t xml:space="preserve">{ </w:t>
      </w:r>
      <w:proofErr w:type="spellStart"/>
      <w:r w:rsidRPr="00CF506C">
        <w:rPr>
          <w:rFonts w:asciiTheme="minorHAnsi" w:hAnsiTheme="minorHAnsi" w:cstheme="minorHAnsi"/>
          <w:sz w:val="28"/>
          <w:szCs w:val="28"/>
          <w:bdr w:val="none" w:sz="0" w:space="0" w:color="auto" w:frame="1"/>
        </w:rPr>
        <w:t>enctype</w:t>
      </w:r>
      <w:proofErr w:type="spellEnd"/>
      <w:proofErr w:type="gramEnd"/>
      <w:r w:rsidRPr="00CF506C">
        <w:rPr>
          <w:rFonts w:asciiTheme="minorHAnsi" w:hAnsiTheme="minorHAnsi" w:cstheme="minorHAnsi"/>
          <w:sz w:val="28"/>
          <w:szCs w:val="28"/>
          <w:bdr w:val="none" w:sz="0" w:space="0" w:color="auto" w:frame="1"/>
        </w:rPr>
        <w:t xml:space="preserve"> = "multipart/form-data" } to the form as below</w:t>
      </w:r>
    </w:p>
    <w:p w14:paraId="664D6381" w14:textId="13A832BB" w:rsidR="00CF506C" w:rsidRPr="00CF506C" w:rsidRDefault="00CF506C" w:rsidP="00CF506C">
      <w:pPr>
        <w:pStyle w:val="HTMLPreformatted"/>
        <w:textAlignment w:val="baseline"/>
        <w:rPr>
          <w:rFonts w:asciiTheme="minorHAnsi" w:hAnsiTheme="minorHAnsi" w:cstheme="minorHAnsi"/>
          <w:sz w:val="28"/>
          <w:szCs w:val="28"/>
        </w:rPr>
      </w:pPr>
      <w:r w:rsidRPr="00CF506C">
        <w:rPr>
          <w:rFonts w:asciiTheme="minorHAnsi" w:hAnsiTheme="minorHAnsi" w:cstheme="minorHAnsi"/>
          <w:sz w:val="28"/>
          <w:szCs w:val="28"/>
        </w:rPr>
        <w:t xml:space="preserve">@Html.BeginForm("Cars", "Expense", </w:t>
      </w:r>
      <w:proofErr w:type="spellStart"/>
      <w:r w:rsidRPr="00CF506C">
        <w:rPr>
          <w:rFonts w:asciiTheme="minorHAnsi" w:hAnsiTheme="minorHAnsi" w:cstheme="minorHAnsi"/>
          <w:sz w:val="28"/>
          <w:szCs w:val="28"/>
        </w:rPr>
        <w:t>FormMethod.Post</w:t>
      </w:r>
      <w:proofErr w:type="spellEnd"/>
      <w:r w:rsidRPr="00CF506C">
        <w:rPr>
          <w:rFonts w:asciiTheme="minorHAnsi" w:hAnsiTheme="minorHAnsi" w:cstheme="minorHAnsi"/>
          <w:sz w:val="28"/>
          <w:szCs w:val="28"/>
        </w:rPr>
        <w:t xml:space="preserve">, </w:t>
      </w:r>
    </w:p>
    <w:p w14:paraId="0DF02B06" w14:textId="0AF3E834" w:rsidR="00CF506C" w:rsidRDefault="00CF506C" w:rsidP="00CF506C">
      <w:pPr>
        <w:pStyle w:val="HTMLPreformatted"/>
        <w:textAlignment w:val="baseline"/>
        <w:rPr>
          <w:rFonts w:asciiTheme="minorHAnsi" w:hAnsiTheme="minorHAnsi" w:cstheme="minorHAnsi"/>
          <w:sz w:val="28"/>
          <w:szCs w:val="28"/>
        </w:rPr>
      </w:pPr>
      <w:r w:rsidRPr="00CF506C">
        <w:rPr>
          <w:rFonts w:asciiTheme="minorHAnsi" w:hAnsiTheme="minorHAnsi" w:cstheme="minorHAnsi"/>
          <w:sz w:val="28"/>
          <w:szCs w:val="28"/>
        </w:rPr>
        <w:t xml:space="preserve">      </w:t>
      </w:r>
      <w:r>
        <w:rPr>
          <w:rFonts w:asciiTheme="minorHAnsi" w:hAnsiTheme="minorHAnsi" w:cstheme="minorHAnsi"/>
          <w:sz w:val="28"/>
          <w:szCs w:val="28"/>
        </w:rPr>
        <w:t xml:space="preserve">                                </w:t>
      </w:r>
      <w:r w:rsidRPr="00CF506C">
        <w:rPr>
          <w:rFonts w:asciiTheme="minorHAnsi" w:hAnsiTheme="minorHAnsi" w:cstheme="minorHAnsi"/>
          <w:sz w:val="28"/>
          <w:szCs w:val="28"/>
        </w:rPr>
        <w:t xml:space="preserve">new </w:t>
      </w:r>
      <w:proofErr w:type="gramStart"/>
      <w:r w:rsidRPr="00CF506C">
        <w:rPr>
          <w:rFonts w:asciiTheme="minorHAnsi" w:hAnsiTheme="minorHAnsi" w:cstheme="minorHAnsi"/>
          <w:sz w:val="28"/>
          <w:szCs w:val="28"/>
        </w:rPr>
        <w:t xml:space="preserve">{ </w:t>
      </w:r>
      <w:proofErr w:type="spellStart"/>
      <w:r w:rsidRPr="00CF506C">
        <w:rPr>
          <w:rFonts w:asciiTheme="minorHAnsi" w:hAnsiTheme="minorHAnsi" w:cstheme="minorHAnsi"/>
          <w:sz w:val="28"/>
          <w:szCs w:val="28"/>
        </w:rPr>
        <w:t>enctype</w:t>
      </w:r>
      <w:proofErr w:type="spellEnd"/>
      <w:proofErr w:type="gramEnd"/>
      <w:r w:rsidRPr="00CF506C">
        <w:rPr>
          <w:rFonts w:asciiTheme="minorHAnsi" w:hAnsiTheme="minorHAnsi" w:cstheme="minorHAnsi"/>
          <w:sz w:val="28"/>
          <w:szCs w:val="28"/>
        </w:rPr>
        <w:t xml:space="preserve"> = "multipart/form-data" })</w:t>
      </w:r>
    </w:p>
    <w:p w14:paraId="4A1FCEC2" w14:textId="3D97E9E4" w:rsidR="00CF506C" w:rsidRDefault="00CF506C" w:rsidP="00CF506C">
      <w:pPr>
        <w:pStyle w:val="HTMLPreformatted"/>
        <w:textAlignment w:val="baseline"/>
        <w:rPr>
          <w:rFonts w:asciiTheme="minorHAnsi" w:hAnsiTheme="minorHAnsi" w:cstheme="minorHAnsi"/>
          <w:sz w:val="28"/>
          <w:szCs w:val="28"/>
        </w:rPr>
      </w:pPr>
      <w:r>
        <w:rPr>
          <w:rFonts w:asciiTheme="minorHAnsi" w:hAnsiTheme="minorHAnsi" w:cstheme="minorHAnsi"/>
          <w:sz w:val="28"/>
          <w:szCs w:val="28"/>
        </w:rPr>
        <w:t>#RequestFilesCount #multipart/form-data</w:t>
      </w:r>
    </w:p>
    <w:p w14:paraId="07F49A76" w14:textId="4DD6510C" w:rsidR="00CF506C" w:rsidRDefault="00CF506C" w:rsidP="00CF506C">
      <w:pPr>
        <w:pStyle w:val="HTMLPreformatted"/>
        <w:textAlignment w:val="baseline"/>
        <w:rPr>
          <w:rFonts w:asciiTheme="minorHAnsi" w:hAnsiTheme="minorHAnsi" w:cstheme="minorHAnsi"/>
          <w:sz w:val="28"/>
          <w:szCs w:val="28"/>
        </w:rPr>
      </w:pPr>
    </w:p>
    <w:p w14:paraId="31F00B55" w14:textId="0DFE250D" w:rsidR="00CF506C" w:rsidRPr="001C0257" w:rsidRDefault="00CF506C" w:rsidP="00CF506C">
      <w:pPr>
        <w:pStyle w:val="HTMLPreformatted"/>
        <w:textAlignment w:val="baseline"/>
        <w:rPr>
          <w:rFonts w:ascii="Calibri" w:hAnsi="Calibri" w:cs="Calibri"/>
          <w:sz w:val="28"/>
          <w:szCs w:val="28"/>
        </w:rPr>
      </w:pPr>
      <w:r w:rsidRPr="001C0257">
        <w:rPr>
          <w:rFonts w:ascii="Calibri" w:hAnsi="Calibri" w:cs="Calibri"/>
          <w:sz w:val="28"/>
          <w:szCs w:val="28"/>
        </w:rPr>
        <w:t>3.</w:t>
      </w:r>
      <w:r w:rsidR="001C0257" w:rsidRPr="001C0257">
        <w:rPr>
          <w:rFonts w:ascii="Calibri" w:hAnsi="Calibri" w:cs="Calibri"/>
          <w:sz w:val="28"/>
          <w:szCs w:val="28"/>
        </w:rPr>
        <w:t>What is difference between Service Reference and Web Reference?</w:t>
      </w:r>
    </w:p>
    <w:p w14:paraId="449272CF" w14:textId="77777777" w:rsidR="001C0257" w:rsidRPr="001C0257" w:rsidRDefault="001C0257" w:rsidP="001C0257">
      <w:pPr>
        <w:shd w:val="clear" w:color="auto" w:fill="FFFFFF"/>
        <w:spacing w:after="0" w:afterAutospacing="1" w:line="240" w:lineRule="auto"/>
        <w:textAlignment w:val="baseline"/>
        <w:rPr>
          <w:rFonts w:ascii="Calibri" w:eastAsia="Times New Roman" w:hAnsi="Calibri" w:cs="Calibri"/>
          <w:color w:val="232629"/>
          <w:sz w:val="28"/>
          <w:szCs w:val="28"/>
          <w:lang w:eastAsia="en-IN"/>
        </w:rPr>
      </w:pPr>
      <w:r w:rsidRPr="001C0257">
        <w:rPr>
          <w:rFonts w:ascii="Calibri" w:eastAsia="Times New Roman" w:hAnsi="Calibri" w:cs="Calibri"/>
          <w:b/>
          <w:bCs/>
          <w:color w:val="232629"/>
          <w:sz w:val="28"/>
          <w:szCs w:val="28"/>
          <w:bdr w:val="none" w:sz="0" w:space="0" w:color="auto" w:frame="1"/>
          <w:lang w:eastAsia="en-IN"/>
        </w:rPr>
        <w:t>Add Web Reference</w:t>
      </w:r>
      <w:r w:rsidRPr="001C0257">
        <w:rPr>
          <w:rFonts w:ascii="Calibri" w:eastAsia="Times New Roman" w:hAnsi="Calibri" w:cs="Calibri"/>
          <w:color w:val="232629"/>
          <w:sz w:val="28"/>
          <w:szCs w:val="28"/>
          <w:lang w:eastAsia="en-IN"/>
        </w:rPr>
        <w:t xml:space="preserve"> is the old-style, deprecated ASP.NET webservices (ASMX) technology (using only the </w:t>
      </w:r>
      <w:proofErr w:type="spellStart"/>
      <w:r w:rsidRPr="001C0257">
        <w:rPr>
          <w:rFonts w:ascii="Calibri" w:eastAsia="Times New Roman" w:hAnsi="Calibri" w:cs="Calibri"/>
          <w:color w:val="232629"/>
          <w:sz w:val="28"/>
          <w:szCs w:val="28"/>
          <w:lang w:eastAsia="en-IN"/>
        </w:rPr>
        <w:t>XmlSerializer</w:t>
      </w:r>
      <w:proofErr w:type="spellEnd"/>
      <w:r w:rsidRPr="001C0257">
        <w:rPr>
          <w:rFonts w:ascii="Calibri" w:eastAsia="Times New Roman" w:hAnsi="Calibri" w:cs="Calibri"/>
          <w:color w:val="232629"/>
          <w:sz w:val="28"/>
          <w:szCs w:val="28"/>
          <w:lang w:eastAsia="en-IN"/>
        </w:rPr>
        <w:t xml:space="preserve"> for your stuff) - if you do this, you get an ASMX client for an ASMX web service. You can do this in just about any project (Web App, Web Site, Console App, </w:t>
      </w:r>
      <w:proofErr w:type="spellStart"/>
      <w:r w:rsidRPr="001C0257">
        <w:rPr>
          <w:rFonts w:ascii="Calibri" w:eastAsia="Times New Roman" w:hAnsi="Calibri" w:cs="Calibri"/>
          <w:color w:val="232629"/>
          <w:sz w:val="28"/>
          <w:szCs w:val="28"/>
          <w:lang w:eastAsia="en-IN"/>
        </w:rPr>
        <w:t>Winforms</w:t>
      </w:r>
      <w:proofErr w:type="spellEnd"/>
      <w:r w:rsidRPr="001C0257">
        <w:rPr>
          <w:rFonts w:ascii="Calibri" w:eastAsia="Times New Roman" w:hAnsi="Calibri" w:cs="Calibri"/>
          <w:color w:val="232629"/>
          <w:sz w:val="28"/>
          <w:szCs w:val="28"/>
          <w:lang w:eastAsia="en-IN"/>
        </w:rPr>
        <w:t xml:space="preserve"> - you name it).</w:t>
      </w:r>
    </w:p>
    <w:p w14:paraId="414B4032" w14:textId="1E69054E" w:rsidR="001C0257" w:rsidRDefault="001C0257" w:rsidP="001C0257">
      <w:pPr>
        <w:shd w:val="clear" w:color="auto" w:fill="FFFFFF"/>
        <w:spacing w:after="0" w:afterAutospacing="1" w:line="240" w:lineRule="auto"/>
        <w:textAlignment w:val="baseline"/>
        <w:rPr>
          <w:rFonts w:ascii="Calibri" w:eastAsia="Times New Roman" w:hAnsi="Calibri" w:cs="Calibri"/>
          <w:color w:val="232629"/>
          <w:sz w:val="28"/>
          <w:szCs w:val="28"/>
          <w:lang w:eastAsia="en-IN"/>
        </w:rPr>
      </w:pPr>
      <w:r w:rsidRPr="001C0257">
        <w:rPr>
          <w:rFonts w:ascii="Calibri" w:eastAsia="Times New Roman" w:hAnsi="Calibri" w:cs="Calibri"/>
          <w:b/>
          <w:bCs/>
          <w:color w:val="232629"/>
          <w:sz w:val="28"/>
          <w:szCs w:val="28"/>
          <w:bdr w:val="none" w:sz="0" w:space="0" w:color="auto" w:frame="1"/>
          <w:lang w:eastAsia="en-IN"/>
        </w:rPr>
        <w:t>Add Service Reference</w:t>
      </w:r>
      <w:r w:rsidRPr="001C0257">
        <w:rPr>
          <w:rFonts w:ascii="Calibri" w:eastAsia="Times New Roman" w:hAnsi="Calibri" w:cs="Calibri"/>
          <w:color w:val="232629"/>
          <w:sz w:val="28"/>
          <w:szCs w:val="28"/>
          <w:lang w:eastAsia="en-IN"/>
        </w:rPr>
        <w:t> is the new way of doing it, adding a WCF service reference, which gives you a much more advanced, much more flexible service model than just plain old ASMX stuff.</w:t>
      </w:r>
    </w:p>
    <w:p w14:paraId="3DFD454C" w14:textId="4F08B914" w:rsidR="00166E56" w:rsidRDefault="00166E56" w:rsidP="001C0257">
      <w:pPr>
        <w:shd w:val="clear" w:color="auto" w:fill="FFFFFF"/>
        <w:spacing w:after="0" w:afterAutospacing="1" w:line="240" w:lineRule="auto"/>
        <w:textAlignment w:val="baseline"/>
        <w:rPr>
          <w:rFonts w:ascii="Calibri" w:eastAsia="Times New Roman" w:hAnsi="Calibri" w:cs="Calibri"/>
          <w:color w:val="232629"/>
          <w:sz w:val="28"/>
          <w:szCs w:val="28"/>
          <w:lang w:eastAsia="en-IN"/>
        </w:rPr>
      </w:pPr>
      <w:r>
        <w:rPr>
          <w:rFonts w:ascii="Calibri" w:eastAsia="Times New Roman" w:hAnsi="Calibri" w:cs="Calibri"/>
          <w:color w:val="232629"/>
          <w:sz w:val="28"/>
          <w:szCs w:val="28"/>
          <w:lang w:eastAsia="en-IN"/>
        </w:rPr>
        <w:t>4.What is impersonation?</w:t>
      </w:r>
    </w:p>
    <w:p w14:paraId="1259EEB7" w14:textId="77777777" w:rsidR="001475F3" w:rsidRPr="001475F3" w:rsidRDefault="001475F3" w:rsidP="001475F3">
      <w:pPr>
        <w:shd w:val="clear" w:color="auto" w:fill="FFFFFF"/>
        <w:spacing w:after="0" w:afterAutospacing="1" w:line="240" w:lineRule="auto"/>
        <w:textAlignment w:val="baseline"/>
        <w:rPr>
          <w:rFonts w:ascii="Calibri" w:eastAsia="Times New Roman" w:hAnsi="Calibri" w:cs="Calibri"/>
          <w:color w:val="232629"/>
          <w:sz w:val="28"/>
          <w:szCs w:val="28"/>
          <w:lang w:eastAsia="en-IN"/>
        </w:rPr>
      </w:pPr>
      <w:r w:rsidRPr="001475F3">
        <w:rPr>
          <w:rFonts w:ascii="Calibri" w:eastAsia="Times New Roman" w:hAnsi="Calibri" w:cs="Calibri"/>
          <w:color w:val="232629"/>
          <w:sz w:val="28"/>
          <w:szCs w:val="28"/>
          <w:lang w:eastAsia="en-IN"/>
        </w:rPr>
        <w:t>ASP.NET impersonation</w:t>
      </w:r>
    </w:p>
    <w:p w14:paraId="1CB103EB" w14:textId="1F279CDA" w:rsidR="001475F3" w:rsidRPr="001C0257" w:rsidRDefault="001475F3" w:rsidP="001475F3">
      <w:pPr>
        <w:shd w:val="clear" w:color="auto" w:fill="FFFFFF"/>
        <w:spacing w:after="0" w:afterAutospacing="1" w:line="240" w:lineRule="auto"/>
        <w:textAlignment w:val="baseline"/>
        <w:rPr>
          <w:rFonts w:ascii="Calibri" w:eastAsia="Times New Roman" w:hAnsi="Calibri" w:cs="Calibri"/>
          <w:color w:val="232629"/>
          <w:sz w:val="28"/>
          <w:szCs w:val="28"/>
          <w:lang w:eastAsia="en-IN"/>
        </w:rPr>
      </w:pPr>
      <w:r w:rsidRPr="001475F3">
        <w:rPr>
          <w:rFonts w:ascii="Calibri" w:eastAsia="Times New Roman" w:hAnsi="Calibri" w:cs="Calibri"/>
          <w:color w:val="232629"/>
          <w:sz w:val="28"/>
          <w:szCs w:val="28"/>
          <w:lang w:eastAsia="en-IN"/>
        </w:rPr>
        <w:t>Literally, impersonation means the act of pretending to be another person. In technical terms, it is an ASP.NET security feature that provides the ability to control the identity under which application code is run. Impersonation occurs when ASP.NET runs code in the context of an authenticated and authorized client</w:t>
      </w:r>
    </w:p>
    <w:p w14:paraId="69E01C97" w14:textId="77777777" w:rsidR="001C0257" w:rsidRPr="00CF506C" w:rsidRDefault="001C0257" w:rsidP="00CF506C">
      <w:pPr>
        <w:pStyle w:val="HTMLPreformatted"/>
        <w:textAlignment w:val="baseline"/>
        <w:rPr>
          <w:rFonts w:asciiTheme="minorHAnsi" w:hAnsiTheme="minorHAnsi" w:cstheme="minorHAnsi"/>
          <w:sz w:val="28"/>
          <w:szCs w:val="28"/>
        </w:rPr>
      </w:pPr>
    </w:p>
    <w:p w14:paraId="0AB563D8" w14:textId="7ECF9A0B" w:rsidR="00CF506C" w:rsidRDefault="00CF506C" w:rsidP="0039749F">
      <w:pPr>
        <w:pStyle w:val="NormalWeb"/>
        <w:shd w:val="clear" w:color="auto" w:fill="FFFFFF"/>
        <w:spacing w:before="0" w:beforeAutospacing="0" w:after="0"/>
        <w:textAlignment w:val="baseline"/>
        <w:rPr>
          <w:rFonts w:ascii="Segoe UI" w:hAnsi="Segoe UI" w:cs="Segoe UI"/>
          <w:color w:val="232629"/>
          <w:sz w:val="23"/>
          <w:szCs w:val="23"/>
        </w:rPr>
      </w:pPr>
    </w:p>
    <w:p w14:paraId="4CA77275" w14:textId="77777777" w:rsidR="0039749F" w:rsidRDefault="0039749F"/>
    <w:sectPr w:rsidR="00397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61"/>
    <w:rsid w:val="00027261"/>
    <w:rsid w:val="001475F3"/>
    <w:rsid w:val="00166E56"/>
    <w:rsid w:val="001C0257"/>
    <w:rsid w:val="0039749F"/>
    <w:rsid w:val="007851A4"/>
    <w:rsid w:val="00CD3693"/>
    <w:rsid w:val="00CF506C"/>
    <w:rsid w:val="00DC6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C4D7"/>
  <w15:chartTrackingRefBased/>
  <w15:docId w15:val="{0DB5160A-E2E3-4DFA-94DC-133D29CF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4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9749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9749F"/>
    <w:rPr>
      <w:color w:val="0000FF"/>
      <w:u w:val="single"/>
    </w:rPr>
  </w:style>
  <w:style w:type="paragraph" w:styleId="HTMLPreformatted">
    <w:name w:val="HTML Preformatted"/>
    <w:basedOn w:val="Normal"/>
    <w:link w:val="HTMLPreformattedChar"/>
    <w:uiPriority w:val="99"/>
    <w:semiHidden/>
    <w:unhideWhenUsed/>
    <w:rsid w:val="00CF5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506C"/>
    <w:rPr>
      <w:rFonts w:ascii="Courier New" w:eastAsia="Times New Roman" w:hAnsi="Courier New" w:cs="Courier New"/>
      <w:sz w:val="20"/>
      <w:szCs w:val="20"/>
      <w:lang w:eastAsia="en-IN"/>
    </w:rPr>
  </w:style>
  <w:style w:type="character" w:customStyle="1" w:styleId="hljs-keyword">
    <w:name w:val="hljs-keyword"/>
    <w:basedOn w:val="DefaultParagraphFont"/>
    <w:rsid w:val="00CF506C"/>
  </w:style>
  <w:style w:type="character" w:customStyle="1" w:styleId="hljs-string">
    <w:name w:val="hljs-string"/>
    <w:basedOn w:val="DefaultParagraphFont"/>
    <w:rsid w:val="00CF506C"/>
  </w:style>
  <w:style w:type="character" w:styleId="Strong">
    <w:name w:val="Strong"/>
    <w:basedOn w:val="DefaultParagraphFont"/>
    <w:uiPriority w:val="22"/>
    <w:qFormat/>
    <w:rsid w:val="001C0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9395">
      <w:bodyDiv w:val="1"/>
      <w:marLeft w:val="0"/>
      <w:marRight w:val="0"/>
      <w:marTop w:val="0"/>
      <w:marBottom w:val="0"/>
      <w:divBdr>
        <w:top w:val="none" w:sz="0" w:space="0" w:color="auto"/>
        <w:left w:val="none" w:sz="0" w:space="0" w:color="auto"/>
        <w:bottom w:val="none" w:sz="0" w:space="0" w:color="auto"/>
        <w:right w:val="none" w:sz="0" w:space="0" w:color="auto"/>
      </w:divBdr>
    </w:div>
    <w:div w:id="369190857">
      <w:bodyDiv w:val="1"/>
      <w:marLeft w:val="0"/>
      <w:marRight w:val="0"/>
      <w:marTop w:val="0"/>
      <w:marBottom w:val="0"/>
      <w:divBdr>
        <w:top w:val="none" w:sz="0" w:space="0" w:color="auto"/>
        <w:left w:val="none" w:sz="0" w:space="0" w:color="auto"/>
        <w:bottom w:val="none" w:sz="0" w:space="0" w:color="auto"/>
        <w:right w:val="none" w:sz="0" w:space="0" w:color="auto"/>
      </w:divBdr>
    </w:div>
    <w:div w:id="815099998">
      <w:bodyDiv w:val="1"/>
      <w:marLeft w:val="0"/>
      <w:marRight w:val="0"/>
      <w:marTop w:val="0"/>
      <w:marBottom w:val="0"/>
      <w:divBdr>
        <w:top w:val="none" w:sz="0" w:space="0" w:color="auto"/>
        <w:left w:val="none" w:sz="0" w:space="0" w:color="auto"/>
        <w:bottom w:val="none" w:sz="0" w:space="0" w:color="auto"/>
        <w:right w:val="none" w:sz="0" w:space="0" w:color="auto"/>
      </w:divBdr>
    </w:div>
    <w:div w:id="1015812792">
      <w:bodyDiv w:val="1"/>
      <w:marLeft w:val="0"/>
      <w:marRight w:val="0"/>
      <w:marTop w:val="0"/>
      <w:marBottom w:val="0"/>
      <w:divBdr>
        <w:top w:val="none" w:sz="0" w:space="0" w:color="auto"/>
        <w:left w:val="none" w:sz="0" w:space="0" w:color="auto"/>
        <w:bottom w:val="none" w:sz="0" w:space="0" w:color="auto"/>
        <w:right w:val="none" w:sz="0" w:space="0" w:color="auto"/>
      </w:divBdr>
    </w:div>
    <w:div w:id="1549606140">
      <w:bodyDiv w:val="1"/>
      <w:marLeft w:val="0"/>
      <w:marRight w:val="0"/>
      <w:marTop w:val="0"/>
      <w:marBottom w:val="0"/>
      <w:divBdr>
        <w:top w:val="none" w:sz="0" w:space="0" w:color="auto"/>
        <w:left w:val="none" w:sz="0" w:space="0" w:color="auto"/>
        <w:bottom w:val="none" w:sz="0" w:space="0" w:color="auto"/>
        <w:right w:val="none" w:sz="0" w:space="0" w:color="auto"/>
      </w:divBdr>
    </w:div>
    <w:div w:id="1810315404">
      <w:bodyDiv w:val="1"/>
      <w:marLeft w:val="0"/>
      <w:marRight w:val="0"/>
      <w:marTop w:val="0"/>
      <w:marBottom w:val="0"/>
      <w:divBdr>
        <w:top w:val="none" w:sz="0" w:space="0" w:color="auto"/>
        <w:left w:val="none" w:sz="0" w:space="0" w:color="auto"/>
        <w:bottom w:val="none" w:sz="0" w:space="0" w:color="auto"/>
        <w:right w:val="none" w:sz="0" w:space="0" w:color="auto"/>
      </w:divBdr>
    </w:div>
    <w:div w:id="206216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archive.org/web/20150913195206/https:/kreotekdev.wordpress.com/2007/11/08/disabled-vs-readonly-form-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Nayab</dc:creator>
  <cp:keywords/>
  <dc:description/>
  <cp:lastModifiedBy>Nayab</cp:lastModifiedBy>
  <cp:revision>8</cp:revision>
  <dcterms:created xsi:type="dcterms:W3CDTF">2022-07-23T11:56:00Z</dcterms:created>
  <dcterms:modified xsi:type="dcterms:W3CDTF">2022-07-25T20:43:00Z</dcterms:modified>
</cp:coreProperties>
</file>