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36827108"/>
        <w:docPartObj>
          <w:docPartGallery w:val="Cover Pages"/>
          <w:docPartUnique/>
        </w:docPartObj>
      </w:sdtPr>
      <w:sdtEndPr>
        <w:rPr>
          <w:b/>
          <w:bCs/>
          <w:color w:val="FFFFFF" w:themeColor="background1"/>
          <w:sz w:val="84"/>
          <w:szCs w:val="72"/>
        </w:rPr>
      </w:sdtEndPr>
      <w:sdtContent>
        <w:p w:rsidR="001536E7" w:rsidRDefault="001536E7">
          <w:r>
            <w:rPr>
              <w:noProof/>
              <w:lang w:val="en-IN" w:eastAsia="en-IN"/>
            </w:rPr>
            <mc:AlternateContent>
              <mc:Choice Requires="wps">
                <w:drawing>
                  <wp:anchor distT="0" distB="0" distL="114300" distR="114300" simplePos="0" relativeHeight="251661312" behindDoc="0" locked="0" layoutInCell="0" allowOverlap="1" wp14:editId="13C63AD8">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68"/>
                                    <w:szCs w:val="68"/>
                                  </w:rPr>
                                  <w:alias w:val="Title"/>
                                  <w:id w:val="103676091"/>
                                  <w:dataBinding w:prefixMappings="xmlns:ns0='http://schemas.openxmlformats.org/package/2006/metadata/core-properties' xmlns:ns1='http://purl.org/dc/elements/1.1/'" w:xpath="/ns0:coreProperties[1]/ns1:title[1]" w:storeItemID="{6C3C8BC8-F283-45AE-878A-BAB7291924A1}"/>
                                  <w:text/>
                                </w:sdtPr>
                                <w:sdtEndPr/>
                                <w:sdtContent>
                                  <w:p w:rsidR="001536E7" w:rsidRPr="001536E7" w:rsidRDefault="00F54ECF" w:rsidP="001536E7">
                                    <w:pPr>
                                      <w:pStyle w:val="NoSpacing"/>
                                      <w:jc w:val="right"/>
                                      <w:rPr>
                                        <w:rFonts w:asciiTheme="majorHAnsi" w:eastAsiaTheme="majorEastAsia" w:hAnsiTheme="majorHAnsi" w:cstheme="majorBidi"/>
                                        <w:color w:val="FFFFFF" w:themeColor="background1"/>
                                        <w:sz w:val="68"/>
                                        <w:szCs w:val="68"/>
                                      </w:rPr>
                                    </w:pPr>
                                    <w:r>
                                      <w:rPr>
                                        <w:rFonts w:asciiTheme="majorHAnsi" w:eastAsiaTheme="majorEastAsia" w:hAnsiTheme="majorHAnsi" w:cstheme="majorBidi"/>
                                        <w:color w:val="FFFFFF" w:themeColor="background1"/>
                                        <w:sz w:val="68"/>
                                        <w:szCs w:val="68"/>
                                      </w:rPr>
                                      <w:t>Risk And Audit Module</w:t>
                                    </w:r>
                                    <w:r w:rsidR="0053475F">
                                      <w:rPr>
                                        <w:rFonts w:asciiTheme="majorHAnsi" w:eastAsiaTheme="majorEastAsia" w:hAnsiTheme="majorHAnsi" w:cstheme="majorBidi"/>
                                        <w:color w:val="FFFFFF" w:themeColor="background1"/>
                                        <w:sz w:val="68"/>
                                        <w:szCs w:val="68"/>
                                      </w:rPr>
                                      <w:t xml:space="preserve">: </w:t>
                                    </w:r>
                                    <w:r>
                                      <w:rPr>
                                        <w:rFonts w:asciiTheme="majorHAnsi" w:eastAsiaTheme="majorEastAsia" w:hAnsiTheme="majorHAnsi" w:cstheme="majorBidi"/>
                                        <w:color w:val="FFFFFF" w:themeColor="background1"/>
                                        <w:sz w:val="68"/>
                                        <w:szCs w:val="68"/>
                                      </w:rPr>
                                      <w:t>An a</w:t>
                                    </w:r>
                                    <w:r w:rsidR="0053475F">
                                      <w:rPr>
                                        <w:rFonts w:asciiTheme="majorHAnsi" w:eastAsiaTheme="majorEastAsia" w:hAnsiTheme="majorHAnsi" w:cstheme="majorBidi"/>
                                        <w:color w:val="FFFFFF" w:themeColor="background1"/>
                                        <w:sz w:val="68"/>
                                        <w:szCs w:val="68"/>
                                      </w:rPr>
                                      <w:t>rchitectural Overview</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GZNNAIAAFw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68"/>
                              <w:szCs w:val="68"/>
                            </w:rPr>
                            <w:alias w:val="Title"/>
                            <w:id w:val="103676091"/>
                            <w:dataBinding w:prefixMappings="xmlns:ns0='http://schemas.openxmlformats.org/package/2006/metadata/core-properties' xmlns:ns1='http://purl.org/dc/elements/1.1/'" w:xpath="/ns0:coreProperties[1]/ns1:title[1]" w:storeItemID="{6C3C8BC8-F283-45AE-878A-BAB7291924A1}"/>
                            <w:text/>
                          </w:sdtPr>
                          <w:sdtEndPr/>
                          <w:sdtContent>
                            <w:p w:rsidR="001536E7" w:rsidRPr="001536E7" w:rsidRDefault="00F54ECF" w:rsidP="001536E7">
                              <w:pPr>
                                <w:pStyle w:val="NoSpacing"/>
                                <w:jc w:val="right"/>
                                <w:rPr>
                                  <w:rFonts w:asciiTheme="majorHAnsi" w:eastAsiaTheme="majorEastAsia" w:hAnsiTheme="majorHAnsi" w:cstheme="majorBidi"/>
                                  <w:color w:val="FFFFFF" w:themeColor="background1"/>
                                  <w:sz w:val="68"/>
                                  <w:szCs w:val="68"/>
                                </w:rPr>
                              </w:pPr>
                              <w:r>
                                <w:rPr>
                                  <w:rFonts w:asciiTheme="majorHAnsi" w:eastAsiaTheme="majorEastAsia" w:hAnsiTheme="majorHAnsi" w:cstheme="majorBidi"/>
                                  <w:color w:val="FFFFFF" w:themeColor="background1"/>
                                  <w:sz w:val="68"/>
                                  <w:szCs w:val="68"/>
                                </w:rPr>
                                <w:t>Risk And Audit Module</w:t>
                              </w:r>
                              <w:r w:rsidR="0053475F">
                                <w:rPr>
                                  <w:rFonts w:asciiTheme="majorHAnsi" w:eastAsiaTheme="majorEastAsia" w:hAnsiTheme="majorHAnsi" w:cstheme="majorBidi"/>
                                  <w:color w:val="FFFFFF" w:themeColor="background1"/>
                                  <w:sz w:val="68"/>
                                  <w:szCs w:val="68"/>
                                </w:rPr>
                                <w:t xml:space="preserve">: </w:t>
                              </w:r>
                              <w:r>
                                <w:rPr>
                                  <w:rFonts w:asciiTheme="majorHAnsi" w:eastAsiaTheme="majorEastAsia" w:hAnsiTheme="majorHAnsi" w:cstheme="majorBidi"/>
                                  <w:color w:val="FFFFFF" w:themeColor="background1"/>
                                  <w:sz w:val="68"/>
                                  <w:szCs w:val="68"/>
                                </w:rPr>
                                <w:t>An a</w:t>
                              </w:r>
                              <w:r w:rsidR="0053475F">
                                <w:rPr>
                                  <w:rFonts w:asciiTheme="majorHAnsi" w:eastAsiaTheme="majorEastAsia" w:hAnsiTheme="majorHAnsi" w:cstheme="majorBidi"/>
                                  <w:color w:val="FFFFFF" w:themeColor="background1"/>
                                  <w:sz w:val="68"/>
                                  <w:szCs w:val="68"/>
                                </w:rPr>
                                <w:t>rchitectural Overview</w:t>
                              </w:r>
                            </w:p>
                          </w:sdtContent>
                        </w:sdt>
                      </w:txbxContent>
                    </v:textbox>
                    <w10:wrap anchorx="page" anchory="page"/>
                  </v:rect>
                </w:pict>
              </mc:Fallback>
            </mc:AlternateContent>
          </w:r>
          <w:r>
            <w:rPr>
              <w:noProof/>
              <w:lang w:val="en-IN" w:eastAsia="en-IN"/>
            </w:rPr>
            <mc:AlternateContent>
              <mc:Choice Requires="wpg">
                <w:drawing>
                  <wp:anchor distT="0" distB="0" distL="114300" distR="114300" simplePos="0" relativeHeight="251659264" behindDoc="0" locked="0" layoutInCell="0" allowOverlap="1" wp14:editId="4FB28730">
                    <wp:simplePos x="0" y="0"/>
                    <wp:positionH relativeFrom="page">
                      <wp:align>right</wp:align>
                    </wp:positionH>
                    <wp:positionV relativeFrom="page">
                      <wp:align>top</wp:align>
                    </wp:positionV>
                    <wp:extent cx="3118485"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Year"/>
                                    <w:id w:val="103676087"/>
                                    <w:dataBinding w:prefixMappings="xmlns:ns0='http://schemas.microsoft.com/office/2006/coverPageProps'" w:xpath="/ns0:CoverPageProperties[1]/ns0:PublishDate[1]" w:storeItemID="{55AF091B-3C7A-41E3-B477-F2FDAA23CFDA}"/>
                                    <w:date w:fullDate="2012-01-27T00:00:00Z">
                                      <w:dateFormat w:val="yyyy"/>
                                      <w:lid w:val="en-US"/>
                                      <w:storeMappedDataAs w:val="dateTime"/>
                                      <w:calendar w:val="gregorian"/>
                                    </w:date>
                                  </w:sdtPr>
                                  <w:sdtEndPr/>
                                  <w:sdtContent>
                                    <w:p w:rsidR="001536E7" w:rsidRDefault="00E74A66">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2012</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03676095"/>
                                    <w:dataBinding w:prefixMappings="xmlns:ns0='http://schemas.openxmlformats.org/package/2006/metadata/core-properties' xmlns:ns1='http://purl.org/dc/elements/1.1/'" w:xpath="/ns0:coreProperties[1]/ns1:creator[1]" w:storeItemID="{6C3C8BC8-F283-45AE-878A-BAB7291924A1}"/>
                                    <w:text/>
                                  </w:sdtPr>
                                  <w:sdtEndPr/>
                                  <w:sdtContent>
                                    <w:p w:rsidR="001536E7" w:rsidRDefault="001536E7">
                                      <w:pPr>
                                        <w:pStyle w:val="NoSpacing"/>
                                        <w:spacing w:line="360" w:lineRule="auto"/>
                                        <w:rPr>
                                          <w:color w:val="FFFFFF" w:themeColor="background1"/>
                                        </w:rPr>
                                      </w:pPr>
                                      <w:r>
                                        <w:rPr>
                                          <w:color w:val="FFFFFF" w:themeColor="background1"/>
                                        </w:rPr>
                                        <w:t>Vishwas Babu A J</w:t>
                                      </w:r>
                                    </w:p>
                                  </w:sdtContent>
                                </w:sdt>
                                <w:sdt>
                                  <w:sdtPr>
                                    <w:rPr>
                                      <w:color w:val="FFFFFF" w:themeColor="background1"/>
                                    </w:rPr>
                                    <w:alias w:val="Company"/>
                                    <w:id w:val="103676099"/>
                                    <w:dataBinding w:prefixMappings="xmlns:ns0='http://schemas.openxmlformats.org/officeDocument/2006/extended-properties'" w:xpath="/ns0:Properties[1]/ns0:Company[1]" w:storeItemID="{6668398D-A668-4E3E-A5EB-62B293D839F1}"/>
                                    <w:text/>
                                  </w:sdtPr>
                                  <w:sdtEndPr/>
                                  <w:sdtContent>
                                    <w:p w:rsidR="001536E7" w:rsidRDefault="00E74A66">
                                      <w:pPr>
                                        <w:pStyle w:val="NoSpacing"/>
                                        <w:spacing w:line="360" w:lineRule="auto"/>
                                        <w:rPr>
                                          <w:color w:val="FFFFFF" w:themeColor="background1"/>
                                        </w:rPr>
                                      </w:pPr>
                                      <w:r>
                                        <w:rPr>
                                          <w:color w:val="FFFFFF" w:themeColor="background1"/>
                                        </w:rPr>
                                        <w:t>Conflux Technologies</w:t>
                                      </w:r>
                                    </w:p>
                                  </w:sdtContent>
                                </w:sdt>
                                <w:sdt>
                                  <w:sdtPr>
                                    <w:rPr>
                                      <w:color w:val="FFFFFF" w:themeColor="background1"/>
                                    </w:rPr>
                                    <w:alias w:val="Date"/>
                                    <w:id w:val="103676103"/>
                                    <w:dataBinding w:prefixMappings="xmlns:ns0='http://schemas.microsoft.com/office/2006/coverPageProps'" w:xpath="/ns0:CoverPageProperties[1]/ns0:PublishDate[1]" w:storeItemID="{55AF091B-3C7A-41E3-B477-F2FDAA23CFDA}"/>
                                    <w:date w:fullDate="2012-01-27T00:00:00Z">
                                      <w:dateFormat w:val="M/d/yyyy"/>
                                      <w:lid w:val="en-US"/>
                                      <w:storeMappedDataAs w:val="dateTime"/>
                                      <w:calendar w:val="gregorian"/>
                                    </w:date>
                                  </w:sdtPr>
                                  <w:sdtEndPr/>
                                  <w:sdtContent>
                                    <w:p w:rsidR="001536E7" w:rsidRDefault="00E74A66">
                                      <w:pPr>
                                        <w:pStyle w:val="NoSpacing"/>
                                        <w:spacing w:line="360" w:lineRule="auto"/>
                                        <w:rPr>
                                          <w:color w:val="FFFFFF" w:themeColor="background1"/>
                                        </w:rPr>
                                      </w:pPr>
                                      <w:r>
                                        <w:rPr>
                                          <w:color w:val="FFFFFF" w:themeColor="background1"/>
                                        </w:rPr>
                                        <w:t>1/27/2012</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8"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Year"/>
                              <w:id w:val="103676087"/>
                              <w:dataBinding w:prefixMappings="xmlns:ns0='http://schemas.microsoft.com/office/2006/coverPageProps'" w:xpath="/ns0:CoverPageProperties[1]/ns0:PublishDate[1]" w:storeItemID="{55AF091B-3C7A-41E3-B477-F2FDAA23CFDA}"/>
                              <w:date w:fullDate="2012-01-27T00:00:00Z">
                                <w:dateFormat w:val="yyyy"/>
                                <w:lid w:val="en-US"/>
                                <w:storeMappedDataAs w:val="dateTime"/>
                                <w:calendar w:val="gregorian"/>
                              </w:date>
                            </w:sdtPr>
                            <w:sdtEndPr/>
                            <w:sdtContent>
                              <w:p w:rsidR="001536E7" w:rsidRDefault="00E74A66">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2012</w:t>
                                </w:r>
                              </w:p>
                            </w:sdtContent>
                          </w:sdt>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rPr>
                              <w:alias w:val="Author"/>
                              <w:id w:val="103676095"/>
                              <w:dataBinding w:prefixMappings="xmlns:ns0='http://schemas.openxmlformats.org/package/2006/metadata/core-properties' xmlns:ns1='http://purl.org/dc/elements/1.1/'" w:xpath="/ns0:coreProperties[1]/ns1:creator[1]" w:storeItemID="{6C3C8BC8-F283-45AE-878A-BAB7291924A1}"/>
                              <w:text/>
                            </w:sdtPr>
                            <w:sdtEndPr/>
                            <w:sdtContent>
                              <w:p w:rsidR="001536E7" w:rsidRDefault="001536E7">
                                <w:pPr>
                                  <w:pStyle w:val="NoSpacing"/>
                                  <w:spacing w:line="360" w:lineRule="auto"/>
                                  <w:rPr>
                                    <w:color w:val="FFFFFF" w:themeColor="background1"/>
                                  </w:rPr>
                                </w:pPr>
                                <w:r>
                                  <w:rPr>
                                    <w:color w:val="FFFFFF" w:themeColor="background1"/>
                                  </w:rPr>
                                  <w:t>Vishwas Babu A J</w:t>
                                </w:r>
                              </w:p>
                            </w:sdtContent>
                          </w:sdt>
                          <w:sdt>
                            <w:sdtPr>
                              <w:rPr>
                                <w:color w:val="FFFFFF" w:themeColor="background1"/>
                              </w:rPr>
                              <w:alias w:val="Company"/>
                              <w:id w:val="103676099"/>
                              <w:dataBinding w:prefixMappings="xmlns:ns0='http://schemas.openxmlformats.org/officeDocument/2006/extended-properties'" w:xpath="/ns0:Properties[1]/ns0:Company[1]" w:storeItemID="{6668398D-A668-4E3E-A5EB-62B293D839F1}"/>
                              <w:text/>
                            </w:sdtPr>
                            <w:sdtEndPr/>
                            <w:sdtContent>
                              <w:p w:rsidR="001536E7" w:rsidRDefault="00E74A66">
                                <w:pPr>
                                  <w:pStyle w:val="NoSpacing"/>
                                  <w:spacing w:line="360" w:lineRule="auto"/>
                                  <w:rPr>
                                    <w:color w:val="FFFFFF" w:themeColor="background1"/>
                                  </w:rPr>
                                </w:pPr>
                                <w:r>
                                  <w:rPr>
                                    <w:color w:val="FFFFFF" w:themeColor="background1"/>
                                  </w:rPr>
                                  <w:t>Conflux Technologies</w:t>
                                </w:r>
                              </w:p>
                            </w:sdtContent>
                          </w:sdt>
                          <w:sdt>
                            <w:sdtPr>
                              <w:rPr>
                                <w:color w:val="FFFFFF" w:themeColor="background1"/>
                              </w:rPr>
                              <w:alias w:val="Date"/>
                              <w:id w:val="103676103"/>
                              <w:dataBinding w:prefixMappings="xmlns:ns0='http://schemas.microsoft.com/office/2006/coverPageProps'" w:xpath="/ns0:CoverPageProperties[1]/ns0:PublishDate[1]" w:storeItemID="{55AF091B-3C7A-41E3-B477-F2FDAA23CFDA}"/>
                              <w:date w:fullDate="2012-01-27T00:00:00Z">
                                <w:dateFormat w:val="M/d/yyyy"/>
                                <w:lid w:val="en-US"/>
                                <w:storeMappedDataAs w:val="dateTime"/>
                                <w:calendar w:val="gregorian"/>
                              </w:date>
                            </w:sdtPr>
                            <w:sdtEndPr/>
                            <w:sdtContent>
                              <w:p w:rsidR="001536E7" w:rsidRDefault="00E74A66">
                                <w:pPr>
                                  <w:pStyle w:val="NoSpacing"/>
                                  <w:spacing w:line="360" w:lineRule="auto"/>
                                  <w:rPr>
                                    <w:color w:val="FFFFFF" w:themeColor="background1"/>
                                  </w:rPr>
                                </w:pPr>
                                <w:r>
                                  <w:rPr>
                                    <w:color w:val="FFFFFF" w:themeColor="background1"/>
                                  </w:rPr>
                                  <w:t>1/27/2012</w:t>
                                </w:r>
                              </w:p>
                            </w:sdtContent>
                          </w:sdt>
                        </w:txbxContent>
                      </v:textbox>
                    </v:rect>
                    <w10:wrap anchorx="page" anchory="page"/>
                  </v:group>
                </w:pict>
              </mc:Fallback>
            </mc:AlternateContent>
          </w:r>
        </w:p>
        <w:p w:rsidR="001536E7" w:rsidRDefault="001536E7">
          <w:pPr>
            <w:rPr>
              <w:rFonts w:asciiTheme="majorHAnsi" w:eastAsiaTheme="majorEastAsia" w:hAnsiTheme="majorHAnsi" w:cstheme="majorBidi"/>
              <w:color w:val="FFFFFF" w:themeColor="background1"/>
              <w:sz w:val="84"/>
              <w:szCs w:val="72"/>
              <w:lang w:eastAsia="ja-JP"/>
            </w:rPr>
          </w:pPr>
          <w:r>
            <w:rPr>
              <w:noProof/>
              <w:lang w:val="en-IN" w:eastAsia="en-IN"/>
            </w:rPr>
            <w:drawing>
              <wp:anchor distT="0" distB="0" distL="114300" distR="114300" simplePos="0" relativeHeight="251660288" behindDoc="0" locked="0" layoutInCell="0" allowOverlap="1" wp14:editId="0EED7921">
                <wp:simplePos x="0" y="0"/>
                <wp:positionH relativeFrom="page">
                  <wp:align>right</wp:align>
                </wp:positionH>
                <wp:positionV relativeFrom="page">
                  <wp:align>center</wp:align>
                </wp:positionV>
                <wp:extent cx="5577840" cy="3706967"/>
                <wp:effectExtent l="0" t="0" r="3810" b="7783"/>
                <wp:wrapNone/>
                <wp:docPr id="369" name="Picture 1" descr="A picture of a train in a train station"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stretch>
                          <a:fillRect/>
                        </a:stretch>
                      </pic:blipFill>
                      <pic:spPr>
                        <a:xfrm>
                          <a:off x="0" y="0"/>
                          <a:ext cx="5577840" cy="3706967"/>
                        </a:xfrm>
                        <a:prstGeom prst="rect">
                          <a:avLst/>
                        </a:prstGeom>
                        <a:ln w="12700">
                          <a:solidFill>
                            <a:schemeClr val="bg1"/>
                          </a:solidFill>
                        </a:ln>
                      </pic:spPr>
                    </pic:pic>
                  </a:graphicData>
                </a:graphic>
              </wp:anchor>
            </w:drawing>
          </w:r>
          <w:r>
            <w:rPr>
              <w:b/>
              <w:bCs/>
              <w:color w:val="FFFFFF" w:themeColor="background1"/>
              <w:sz w:val="84"/>
              <w:szCs w:val="72"/>
            </w:rPr>
            <w:br w:type="page"/>
          </w:r>
        </w:p>
      </w:sdtContent>
    </w:sdt>
    <w:sdt>
      <w:sdtPr>
        <w:rPr>
          <w:rFonts w:asciiTheme="minorHAnsi" w:eastAsiaTheme="minorHAnsi" w:hAnsiTheme="minorHAnsi" w:cstheme="minorBidi"/>
          <w:b w:val="0"/>
          <w:bCs w:val="0"/>
          <w:color w:val="auto"/>
          <w:sz w:val="22"/>
          <w:szCs w:val="22"/>
          <w:lang w:eastAsia="en-US"/>
        </w:rPr>
        <w:id w:val="-652223509"/>
        <w:docPartObj>
          <w:docPartGallery w:val="Table of Contents"/>
          <w:docPartUnique/>
        </w:docPartObj>
      </w:sdtPr>
      <w:sdtEndPr>
        <w:rPr>
          <w:noProof/>
        </w:rPr>
      </w:sdtEndPr>
      <w:sdtContent>
        <w:p w:rsidR="00DD44DD" w:rsidRDefault="00DD44DD" w:rsidP="00DD44DD">
          <w:pPr>
            <w:pStyle w:val="TOCHeading"/>
            <w:numPr>
              <w:ilvl w:val="0"/>
              <w:numId w:val="0"/>
            </w:numPr>
            <w:ind w:left="432" w:hanging="432"/>
          </w:pPr>
          <w:r>
            <w:t>Contents</w:t>
          </w:r>
          <w:bookmarkStart w:id="0" w:name="_GoBack"/>
          <w:bookmarkEnd w:id="0"/>
        </w:p>
        <w:p w:rsidR="00BE3A08" w:rsidRDefault="00DD44DD">
          <w:pPr>
            <w:pStyle w:val="TOC1"/>
            <w:tabs>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315416074" w:history="1">
            <w:r w:rsidR="00BE3A08" w:rsidRPr="0098156E">
              <w:rPr>
                <w:rStyle w:val="Hyperlink"/>
                <w:noProof/>
              </w:rPr>
              <w:t>Approvals</w:t>
            </w:r>
            <w:r w:rsidR="00BE3A08">
              <w:rPr>
                <w:noProof/>
                <w:webHidden/>
              </w:rPr>
              <w:tab/>
            </w:r>
            <w:r w:rsidR="00BE3A08">
              <w:rPr>
                <w:noProof/>
                <w:webHidden/>
              </w:rPr>
              <w:fldChar w:fldCharType="begin"/>
            </w:r>
            <w:r w:rsidR="00BE3A08">
              <w:rPr>
                <w:noProof/>
                <w:webHidden/>
              </w:rPr>
              <w:instrText xml:space="preserve"> PAGEREF _Toc315416074 \h </w:instrText>
            </w:r>
            <w:r w:rsidR="00BE3A08">
              <w:rPr>
                <w:noProof/>
                <w:webHidden/>
              </w:rPr>
            </w:r>
            <w:r w:rsidR="00BE3A08">
              <w:rPr>
                <w:noProof/>
                <w:webHidden/>
              </w:rPr>
              <w:fldChar w:fldCharType="separate"/>
            </w:r>
            <w:r w:rsidR="00790DD9">
              <w:rPr>
                <w:noProof/>
                <w:webHidden/>
              </w:rPr>
              <w:t>2</w:t>
            </w:r>
            <w:r w:rsidR="00BE3A08">
              <w:rPr>
                <w:noProof/>
                <w:webHidden/>
              </w:rPr>
              <w:fldChar w:fldCharType="end"/>
            </w:r>
          </w:hyperlink>
        </w:p>
        <w:p w:rsidR="00BE3A08" w:rsidRDefault="00BE3A08">
          <w:pPr>
            <w:pStyle w:val="TOC1"/>
            <w:tabs>
              <w:tab w:val="right" w:leader="dot" w:pos="9350"/>
            </w:tabs>
            <w:rPr>
              <w:rFonts w:eastAsiaTheme="minorEastAsia"/>
              <w:noProof/>
              <w:lang w:val="en-IN" w:eastAsia="en-IN"/>
            </w:rPr>
          </w:pPr>
          <w:hyperlink w:anchor="_Toc315416075" w:history="1">
            <w:r w:rsidRPr="0098156E">
              <w:rPr>
                <w:rStyle w:val="Hyperlink"/>
                <w:noProof/>
              </w:rPr>
              <w:t>Revision History</w:t>
            </w:r>
            <w:r>
              <w:rPr>
                <w:noProof/>
                <w:webHidden/>
              </w:rPr>
              <w:tab/>
            </w:r>
            <w:r>
              <w:rPr>
                <w:noProof/>
                <w:webHidden/>
              </w:rPr>
              <w:fldChar w:fldCharType="begin"/>
            </w:r>
            <w:r>
              <w:rPr>
                <w:noProof/>
                <w:webHidden/>
              </w:rPr>
              <w:instrText xml:space="preserve"> PAGEREF _Toc315416075 \h </w:instrText>
            </w:r>
            <w:r>
              <w:rPr>
                <w:noProof/>
                <w:webHidden/>
              </w:rPr>
            </w:r>
            <w:r>
              <w:rPr>
                <w:noProof/>
                <w:webHidden/>
              </w:rPr>
              <w:fldChar w:fldCharType="separate"/>
            </w:r>
            <w:r w:rsidR="00790DD9">
              <w:rPr>
                <w:noProof/>
                <w:webHidden/>
              </w:rPr>
              <w:t>3</w:t>
            </w:r>
            <w:r>
              <w:rPr>
                <w:noProof/>
                <w:webHidden/>
              </w:rPr>
              <w:fldChar w:fldCharType="end"/>
            </w:r>
          </w:hyperlink>
        </w:p>
        <w:p w:rsidR="00BE3A08" w:rsidRDefault="00BE3A08">
          <w:pPr>
            <w:pStyle w:val="TOC1"/>
            <w:tabs>
              <w:tab w:val="left" w:pos="440"/>
              <w:tab w:val="right" w:leader="dot" w:pos="9350"/>
            </w:tabs>
            <w:rPr>
              <w:rFonts w:eastAsiaTheme="minorEastAsia"/>
              <w:noProof/>
              <w:lang w:val="en-IN" w:eastAsia="en-IN"/>
            </w:rPr>
          </w:pPr>
          <w:hyperlink w:anchor="_Toc315416076" w:history="1">
            <w:r w:rsidRPr="0098156E">
              <w:rPr>
                <w:rStyle w:val="Hyperlink"/>
                <w:noProof/>
              </w:rPr>
              <w:t>1</w:t>
            </w:r>
            <w:r>
              <w:rPr>
                <w:rFonts w:eastAsiaTheme="minorEastAsia"/>
                <w:noProof/>
                <w:lang w:val="en-IN" w:eastAsia="en-IN"/>
              </w:rPr>
              <w:tab/>
            </w:r>
            <w:r w:rsidRPr="0098156E">
              <w:rPr>
                <w:rStyle w:val="Hyperlink"/>
                <w:noProof/>
              </w:rPr>
              <w:t>Introduction</w:t>
            </w:r>
            <w:r>
              <w:rPr>
                <w:noProof/>
                <w:webHidden/>
              </w:rPr>
              <w:tab/>
            </w:r>
            <w:r>
              <w:rPr>
                <w:noProof/>
                <w:webHidden/>
              </w:rPr>
              <w:fldChar w:fldCharType="begin"/>
            </w:r>
            <w:r>
              <w:rPr>
                <w:noProof/>
                <w:webHidden/>
              </w:rPr>
              <w:instrText xml:space="preserve"> PAGEREF _Toc315416076 \h </w:instrText>
            </w:r>
            <w:r>
              <w:rPr>
                <w:noProof/>
                <w:webHidden/>
              </w:rPr>
            </w:r>
            <w:r>
              <w:rPr>
                <w:noProof/>
                <w:webHidden/>
              </w:rPr>
              <w:fldChar w:fldCharType="separate"/>
            </w:r>
            <w:r w:rsidR="00790DD9">
              <w:rPr>
                <w:noProof/>
                <w:webHidden/>
              </w:rPr>
              <w:t>4</w:t>
            </w:r>
            <w:r>
              <w:rPr>
                <w:noProof/>
                <w:webHidden/>
              </w:rPr>
              <w:fldChar w:fldCharType="end"/>
            </w:r>
          </w:hyperlink>
        </w:p>
        <w:p w:rsidR="00BE3A08" w:rsidRDefault="00BE3A08">
          <w:pPr>
            <w:pStyle w:val="TOC2"/>
            <w:tabs>
              <w:tab w:val="left" w:pos="880"/>
              <w:tab w:val="right" w:leader="dot" w:pos="9350"/>
            </w:tabs>
            <w:rPr>
              <w:rFonts w:eastAsiaTheme="minorEastAsia"/>
              <w:noProof/>
              <w:lang w:val="en-IN" w:eastAsia="en-IN"/>
            </w:rPr>
          </w:pPr>
          <w:hyperlink w:anchor="_Toc315416077" w:history="1">
            <w:r w:rsidRPr="0098156E">
              <w:rPr>
                <w:rStyle w:val="Hyperlink"/>
                <w:noProof/>
              </w:rPr>
              <w:t>1.1</w:t>
            </w:r>
            <w:r>
              <w:rPr>
                <w:rFonts w:eastAsiaTheme="minorEastAsia"/>
                <w:noProof/>
                <w:lang w:val="en-IN" w:eastAsia="en-IN"/>
              </w:rPr>
              <w:tab/>
            </w:r>
            <w:r w:rsidRPr="0098156E">
              <w:rPr>
                <w:rStyle w:val="Hyperlink"/>
                <w:noProof/>
              </w:rPr>
              <w:t>Purpose</w:t>
            </w:r>
            <w:r>
              <w:rPr>
                <w:noProof/>
                <w:webHidden/>
              </w:rPr>
              <w:tab/>
            </w:r>
            <w:r>
              <w:rPr>
                <w:noProof/>
                <w:webHidden/>
              </w:rPr>
              <w:fldChar w:fldCharType="begin"/>
            </w:r>
            <w:r>
              <w:rPr>
                <w:noProof/>
                <w:webHidden/>
              </w:rPr>
              <w:instrText xml:space="preserve"> PAGEREF _Toc315416077 \h </w:instrText>
            </w:r>
            <w:r>
              <w:rPr>
                <w:noProof/>
                <w:webHidden/>
              </w:rPr>
            </w:r>
            <w:r>
              <w:rPr>
                <w:noProof/>
                <w:webHidden/>
              </w:rPr>
              <w:fldChar w:fldCharType="separate"/>
            </w:r>
            <w:r w:rsidR="00790DD9">
              <w:rPr>
                <w:noProof/>
                <w:webHidden/>
              </w:rPr>
              <w:t>4</w:t>
            </w:r>
            <w:r>
              <w:rPr>
                <w:noProof/>
                <w:webHidden/>
              </w:rPr>
              <w:fldChar w:fldCharType="end"/>
            </w:r>
          </w:hyperlink>
        </w:p>
        <w:p w:rsidR="00BE3A08" w:rsidRDefault="00BE3A08">
          <w:pPr>
            <w:pStyle w:val="TOC2"/>
            <w:tabs>
              <w:tab w:val="left" w:pos="880"/>
              <w:tab w:val="right" w:leader="dot" w:pos="9350"/>
            </w:tabs>
            <w:rPr>
              <w:rFonts w:eastAsiaTheme="minorEastAsia"/>
              <w:noProof/>
              <w:lang w:val="en-IN" w:eastAsia="en-IN"/>
            </w:rPr>
          </w:pPr>
          <w:hyperlink w:anchor="_Toc315416078" w:history="1">
            <w:r w:rsidRPr="0098156E">
              <w:rPr>
                <w:rStyle w:val="Hyperlink"/>
                <w:noProof/>
              </w:rPr>
              <w:t>1.2</w:t>
            </w:r>
            <w:r>
              <w:rPr>
                <w:rFonts w:eastAsiaTheme="minorEastAsia"/>
                <w:noProof/>
                <w:lang w:val="en-IN" w:eastAsia="en-IN"/>
              </w:rPr>
              <w:tab/>
            </w:r>
            <w:r w:rsidRPr="0098156E">
              <w:rPr>
                <w:rStyle w:val="Hyperlink"/>
                <w:noProof/>
              </w:rPr>
              <w:t>Document Overview</w:t>
            </w:r>
            <w:r>
              <w:rPr>
                <w:noProof/>
                <w:webHidden/>
              </w:rPr>
              <w:tab/>
            </w:r>
            <w:r>
              <w:rPr>
                <w:noProof/>
                <w:webHidden/>
              </w:rPr>
              <w:fldChar w:fldCharType="begin"/>
            </w:r>
            <w:r>
              <w:rPr>
                <w:noProof/>
                <w:webHidden/>
              </w:rPr>
              <w:instrText xml:space="preserve"> PAGEREF _Toc315416078 \h </w:instrText>
            </w:r>
            <w:r>
              <w:rPr>
                <w:noProof/>
                <w:webHidden/>
              </w:rPr>
            </w:r>
            <w:r>
              <w:rPr>
                <w:noProof/>
                <w:webHidden/>
              </w:rPr>
              <w:fldChar w:fldCharType="separate"/>
            </w:r>
            <w:r w:rsidR="00790DD9">
              <w:rPr>
                <w:noProof/>
                <w:webHidden/>
              </w:rPr>
              <w:t>4</w:t>
            </w:r>
            <w:r>
              <w:rPr>
                <w:noProof/>
                <w:webHidden/>
              </w:rPr>
              <w:fldChar w:fldCharType="end"/>
            </w:r>
          </w:hyperlink>
        </w:p>
        <w:p w:rsidR="00BE3A08" w:rsidRDefault="00BE3A08">
          <w:pPr>
            <w:pStyle w:val="TOC2"/>
            <w:tabs>
              <w:tab w:val="left" w:pos="880"/>
              <w:tab w:val="right" w:leader="dot" w:pos="9350"/>
            </w:tabs>
            <w:rPr>
              <w:rFonts w:eastAsiaTheme="minorEastAsia"/>
              <w:noProof/>
              <w:lang w:val="en-IN" w:eastAsia="en-IN"/>
            </w:rPr>
          </w:pPr>
          <w:hyperlink w:anchor="_Toc315416079" w:history="1">
            <w:r w:rsidRPr="0098156E">
              <w:rPr>
                <w:rStyle w:val="Hyperlink"/>
                <w:noProof/>
              </w:rPr>
              <w:t>1.3</w:t>
            </w:r>
            <w:r>
              <w:rPr>
                <w:rFonts w:eastAsiaTheme="minorEastAsia"/>
                <w:noProof/>
                <w:lang w:val="en-IN" w:eastAsia="en-IN"/>
              </w:rPr>
              <w:tab/>
            </w:r>
            <w:r w:rsidRPr="0098156E">
              <w:rPr>
                <w:rStyle w:val="Hyperlink"/>
                <w:noProof/>
              </w:rPr>
              <w:t>References</w:t>
            </w:r>
            <w:r>
              <w:rPr>
                <w:noProof/>
                <w:webHidden/>
              </w:rPr>
              <w:tab/>
            </w:r>
            <w:r>
              <w:rPr>
                <w:noProof/>
                <w:webHidden/>
              </w:rPr>
              <w:fldChar w:fldCharType="begin"/>
            </w:r>
            <w:r>
              <w:rPr>
                <w:noProof/>
                <w:webHidden/>
              </w:rPr>
              <w:instrText xml:space="preserve"> PAGEREF _Toc315416079 \h </w:instrText>
            </w:r>
            <w:r>
              <w:rPr>
                <w:noProof/>
                <w:webHidden/>
              </w:rPr>
            </w:r>
            <w:r>
              <w:rPr>
                <w:noProof/>
                <w:webHidden/>
              </w:rPr>
              <w:fldChar w:fldCharType="separate"/>
            </w:r>
            <w:r w:rsidR="00790DD9">
              <w:rPr>
                <w:noProof/>
                <w:webHidden/>
              </w:rPr>
              <w:t>4</w:t>
            </w:r>
            <w:r>
              <w:rPr>
                <w:noProof/>
                <w:webHidden/>
              </w:rPr>
              <w:fldChar w:fldCharType="end"/>
            </w:r>
          </w:hyperlink>
        </w:p>
        <w:p w:rsidR="00BE3A08" w:rsidRDefault="00BE3A08">
          <w:pPr>
            <w:pStyle w:val="TOC3"/>
            <w:tabs>
              <w:tab w:val="left" w:pos="1320"/>
              <w:tab w:val="right" w:leader="dot" w:pos="9350"/>
            </w:tabs>
            <w:rPr>
              <w:rFonts w:eastAsiaTheme="minorEastAsia"/>
              <w:noProof/>
              <w:lang w:val="en-IN" w:eastAsia="en-IN"/>
            </w:rPr>
          </w:pPr>
          <w:hyperlink w:anchor="_Toc315416080" w:history="1">
            <w:r w:rsidRPr="0098156E">
              <w:rPr>
                <w:rStyle w:val="Hyperlink"/>
                <w:noProof/>
              </w:rPr>
              <w:t>1.3.1</w:t>
            </w:r>
            <w:r>
              <w:rPr>
                <w:rFonts w:eastAsiaTheme="minorEastAsia"/>
                <w:noProof/>
                <w:lang w:val="en-IN" w:eastAsia="en-IN"/>
              </w:rPr>
              <w:tab/>
            </w:r>
            <w:r w:rsidRPr="0098156E">
              <w:rPr>
                <w:rStyle w:val="Hyperlink"/>
                <w:noProof/>
              </w:rPr>
              <w:t>Business Requirements</w:t>
            </w:r>
            <w:r>
              <w:rPr>
                <w:noProof/>
                <w:webHidden/>
              </w:rPr>
              <w:tab/>
            </w:r>
            <w:r>
              <w:rPr>
                <w:noProof/>
                <w:webHidden/>
              </w:rPr>
              <w:fldChar w:fldCharType="begin"/>
            </w:r>
            <w:r>
              <w:rPr>
                <w:noProof/>
                <w:webHidden/>
              </w:rPr>
              <w:instrText xml:space="preserve"> PAGEREF _Toc315416080 \h </w:instrText>
            </w:r>
            <w:r>
              <w:rPr>
                <w:noProof/>
                <w:webHidden/>
              </w:rPr>
            </w:r>
            <w:r>
              <w:rPr>
                <w:noProof/>
                <w:webHidden/>
              </w:rPr>
              <w:fldChar w:fldCharType="separate"/>
            </w:r>
            <w:r w:rsidR="00790DD9">
              <w:rPr>
                <w:noProof/>
                <w:webHidden/>
              </w:rPr>
              <w:t>4</w:t>
            </w:r>
            <w:r>
              <w:rPr>
                <w:noProof/>
                <w:webHidden/>
              </w:rPr>
              <w:fldChar w:fldCharType="end"/>
            </w:r>
          </w:hyperlink>
        </w:p>
        <w:p w:rsidR="00BE3A08" w:rsidRDefault="00BE3A08">
          <w:pPr>
            <w:pStyle w:val="TOC2"/>
            <w:tabs>
              <w:tab w:val="left" w:pos="880"/>
              <w:tab w:val="right" w:leader="dot" w:pos="9350"/>
            </w:tabs>
            <w:rPr>
              <w:rFonts w:eastAsiaTheme="minorEastAsia"/>
              <w:noProof/>
              <w:lang w:val="en-IN" w:eastAsia="en-IN"/>
            </w:rPr>
          </w:pPr>
          <w:hyperlink w:anchor="_Toc315416081" w:history="1">
            <w:r w:rsidRPr="0098156E">
              <w:rPr>
                <w:rStyle w:val="Hyperlink"/>
                <w:noProof/>
              </w:rPr>
              <w:t>1.4</w:t>
            </w:r>
            <w:r>
              <w:rPr>
                <w:rFonts w:eastAsiaTheme="minorEastAsia"/>
                <w:noProof/>
                <w:lang w:val="en-IN" w:eastAsia="en-IN"/>
              </w:rPr>
              <w:tab/>
            </w:r>
            <w:r w:rsidRPr="0098156E">
              <w:rPr>
                <w:rStyle w:val="Hyperlink"/>
                <w:noProof/>
              </w:rPr>
              <w:t>Acronyms &amp; Abbreviations</w:t>
            </w:r>
            <w:r>
              <w:rPr>
                <w:noProof/>
                <w:webHidden/>
              </w:rPr>
              <w:tab/>
            </w:r>
            <w:r>
              <w:rPr>
                <w:noProof/>
                <w:webHidden/>
              </w:rPr>
              <w:fldChar w:fldCharType="begin"/>
            </w:r>
            <w:r>
              <w:rPr>
                <w:noProof/>
                <w:webHidden/>
              </w:rPr>
              <w:instrText xml:space="preserve"> PAGEREF _Toc315416081 \h </w:instrText>
            </w:r>
            <w:r>
              <w:rPr>
                <w:noProof/>
                <w:webHidden/>
              </w:rPr>
            </w:r>
            <w:r>
              <w:rPr>
                <w:noProof/>
                <w:webHidden/>
              </w:rPr>
              <w:fldChar w:fldCharType="separate"/>
            </w:r>
            <w:r w:rsidR="00790DD9">
              <w:rPr>
                <w:noProof/>
                <w:webHidden/>
              </w:rPr>
              <w:t>4</w:t>
            </w:r>
            <w:r>
              <w:rPr>
                <w:noProof/>
                <w:webHidden/>
              </w:rPr>
              <w:fldChar w:fldCharType="end"/>
            </w:r>
          </w:hyperlink>
        </w:p>
        <w:p w:rsidR="00BE3A08" w:rsidRDefault="00BE3A08">
          <w:pPr>
            <w:pStyle w:val="TOC1"/>
            <w:tabs>
              <w:tab w:val="left" w:pos="440"/>
              <w:tab w:val="right" w:leader="dot" w:pos="9350"/>
            </w:tabs>
            <w:rPr>
              <w:rFonts w:eastAsiaTheme="minorEastAsia"/>
              <w:noProof/>
              <w:lang w:val="en-IN" w:eastAsia="en-IN"/>
            </w:rPr>
          </w:pPr>
          <w:hyperlink w:anchor="_Toc315416082" w:history="1">
            <w:r w:rsidRPr="0098156E">
              <w:rPr>
                <w:rStyle w:val="Hyperlink"/>
                <w:noProof/>
              </w:rPr>
              <w:t>2</w:t>
            </w:r>
            <w:r>
              <w:rPr>
                <w:rFonts w:eastAsiaTheme="minorEastAsia"/>
                <w:noProof/>
                <w:lang w:val="en-IN" w:eastAsia="en-IN"/>
              </w:rPr>
              <w:tab/>
            </w:r>
            <w:r w:rsidRPr="0098156E">
              <w:rPr>
                <w:rStyle w:val="Hyperlink"/>
                <w:noProof/>
              </w:rPr>
              <w:t>High Level Overview</w:t>
            </w:r>
            <w:r>
              <w:rPr>
                <w:noProof/>
                <w:webHidden/>
              </w:rPr>
              <w:tab/>
            </w:r>
            <w:r>
              <w:rPr>
                <w:noProof/>
                <w:webHidden/>
              </w:rPr>
              <w:fldChar w:fldCharType="begin"/>
            </w:r>
            <w:r>
              <w:rPr>
                <w:noProof/>
                <w:webHidden/>
              </w:rPr>
              <w:instrText xml:space="preserve"> PAGEREF _Toc315416082 \h </w:instrText>
            </w:r>
            <w:r>
              <w:rPr>
                <w:noProof/>
                <w:webHidden/>
              </w:rPr>
            </w:r>
            <w:r>
              <w:rPr>
                <w:noProof/>
                <w:webHidden/>
              </w:rPr>
              <w:fldChar w:fldCharType="separate"/>
            </w:r>
            <w:r w:rsidR="00790DD9">
              <w:rPr>
                <w:noProof/>
                <w:webHidden/>
              </w:rPr>
              <w:t>4</w:t>
            </w:r>
            <w:r>
              <w:rPr>
                <w:noProof/>
                <w:webHidden/>
              </w:rPr>
              <w:fldChar w:fldCharType="end"/>
            </w:r>
          </w:hyperlink>
        </w:p>
        <w:p w:rsidR="00BE3A08" w:rsidRDefault="00BE3A08">
          <w:pPr>
            <w:pStyle w:val="TOC2"/>
            <w:tabs>
              <w:tab w:val="left" w:pos="880"/>
              <w:tab w:val="right" w:leader="dot" w:pos="9350"/>
            </w:tabs>
            <w:rPr>
              <w:rFonts w:eastAsiaTheme="minorEastAsia"/>
              <w:noProof/>
              <w:lang w:val="en-IN" w:eastAsia="en-IN"/>
            </w:rPr>
          </w:pPr>
          <w:hyperlink w:anchor="_Toc315416083" w:history="1">
            <w:r w:rsidRPr="0098156E">
              <w:rPr>
                <w:rStyle w:val="Hyperlink"/>
                <w:noProof/>
              </w:rPr>
              <w:t>2.1</w:t>
            </w:r>
            <w:r>
              <w:rPr>
                <w:rFonts w:eastAsiaTheme="minorEastAsia"/>
                <w:noProof/>
                <w:lang w:val="en-IN" w:eastAsia="en-IN"/>
              </w:rPr>
              <w:tab/>
            </w:r>
            <w:r w:rsidRPr="0098156E">
              <w:rPr>
                <w:rStyle w:val="Hyperlink"/>
                <w:noProof/>
              </w:rPr>
              <w:t>Core Audit Module</w:t>
            </w:r>
            <w:r>
              <w:rPr>
                <w:noProof/>
                <w:webHidden/>
              </w:rPr>
              <w:tab/>
            </w:r>
            <w:r>
              <w:rPr>
                <w:noProof/>
                <w:webHidden/>
              </w:rPr>
              <w:fldChar w:fldCharType="begin"/>
            </w:r>
            <w:r>
              <w:rPr>
                <w:noProof/>
                <w:webHidden/>
              </w:rPr>
              <w:instrText xml:space="preserve"> PAGEREF _Toc315416083 \h </w:instrText>
            </w:r>
            <w:r>
              <w:rPr>
                <w:noProof/>
                <w:webHidden/>
              </w:rPr>
            </w:r>
            <w:r>
              <w:rPr>
                <w:noProof/>
                <w:webHidden/>
              </w:rPr>
              <w:fldChar w:fldCharType="separate"/>
            </w:r>
            <w:r w:rsidR="00790DD9">
              <w:rPr>
                <w:noProof/>
                <w:webHidden/>
              </w:rPr>
              <w:t>4</w:t>
            </w:r>
            <w:r>
              <w:rPr>
                <w:noProof/>
                <w:webHidden/>
              </w:rPr>
              <w:fldChar w:fldCharType="end"/>
            </w:r>
          </w:hyperlink>
        </w:p>
        <w:p w:rsidR="00BE3A08" w:rsidRDefault="00BE3A08">
          <w:pPr>
            <w:pStyle w:val="TOC2"/>
            <w:tabs>
              <w:tab w:val="left" w:pos="880"/>
              <w:tab w:val="right" w:leader="dot" w:pos="9350"/>
            </w:tabs>
            <w:rPr>
              <w:rFonts w:eastAsiaTheme="minorEastAsia"/>
              <w:noProof/>
              <w:lang w:val="en-IN" w:eastAsia="en-IN"/>
            </w:rPr>
          </w:pPr>
          <w:hyperlink w:anchor="_Toc315416084" w:history="1">
            <w:r w:rsidRPr="0098156E">
              <w:rPr>
                <w:rStyle w:val="Hyperlink"/>
                <w:noProof/>
              </w:rPr>
              <w:t>2.2</w:t>
            </w:r>
            <w:r>
              <w:rPr>
                <w:rFonts w:eastAsiaTheme="minorEastAsia"/>
                <w:noProof/>
                <w:lang w:val="en-IN" w:eastAsia="en-IN"/>
              </w:rPr>
              <w:tab/>
            </w:r>
            <w:r w:rsidRPr="0098156E">
              <w:rPr>
                <w:rStyle w:val="Hyperlink"/>
                <w:noProof/>
              </w:rPr>
              <w:t>Data Integration Utility</w:t>
            </w:r>
            <w:r>
              <w:rPr>
                <w:noProof/>
                <w:webHidden/>
              </w:rPr>
              <w:tab/>
            </w:r>
            <w:r>
              <w:rPr>
                <w:noProof/>
                <w:webHidden/>
              </w:rPr>
              <w:fldChar w:fldCharType="begin"/>
            </w:r>
            <w:r>
              <w:rPr>
                <w:noProof/>
                <w:webHidden/>
              </w:rPr>
              <w:instrText xml:space="preserve"> PAGEREF _Toc315416084 \h </w:instrText>
            </w:r>
            <w:r>
              <w:rPr>
                <w:noProof/>
                <w:webHidden/>
              </w:rPr>
            </w:r>
            <w:r>
              <w:rPr>
                <w:noProof/>
                <w:webHidden/>
              </w:rPr>
              <w:fldChar w:fldCharType="separate"/>
            </w:r>
            <w:r w:rsidR="00790DD9">
              <w:rPr>
                <w:noProof/>
                <w:webHidden/>
              </w:rPr>
              <w:t>4</w:t>
            </w:r>
            <w:r>
              <w:rPr>
                <w:noProof/>
                <w:webHidden/>
              </w:rPr>
              <w:fldChar w:fldCharType="end"/>
            </w:r>
          </w:hyperlink>
        </w:p>
        <w:p w:rsidR="00BE3A08" w:rsidRDefault="00BE3A08">
          <w:pPr>
            <w:pStyle w:val="TOC1"/>
            <w:tabs>
              <w:tab w:val="left" w:pos="440"/>
              <w:tab w:val="right" w:leader="dot" w:pos="9350"/>
            </w:tabs>
            <w:rPr>
              <w:rFonts w:eastAsiaTheme="minorEastAsia"/>
              <w:noProof/>
              <w:lang w:val="en-IN" w:eastAsia="en-IN"/>
            </w:rPr>
          </w:pPr>
          <w:hyperlink w:anchor="_Toc315416085" w:history="1">
            <w:r w:rsidRPr="0098156E">
              <w:rPr>
                <w:rStyle w:val="Hyperlink"/>
                <w:noProof/>
              </w:rPr>
              <w:t>3</w:t>
            </w:r>
            <w:r>
              <w:rPr>
                <w:rFonts w:eastAsiaTheme="minorEastAsia"/>
                <w:noProof/>
                <w:lang w:val="en-IN" w:eastAsia="en-IN"/>
              </w:rPr>
              <w:tab/>
            </w:r>
            <w:r w:rsidRPr="0098156E">
              <w:rPr>
                <w:rStyle w:val="Hyperlink"/>
                <w:noProof/>
              </w:rPr>
              <w:t>Architecture Design</w:t>
            </w:r>
            <w:r>
              <w:rPr>
                <w:noProof/>
                <w:webHidden/>
              </w:rPr>
              <w:tab/>
            </w:r>
            <w:r>
              <w:rPr>
                <w:noProof/>
                <w:webHidden/>
              </w:rPr>
              <w:fldChar w:fldCharType="begin"/>
            </w:r>
            <w:r>
              <w:rPr>
                <w:noProof/>
                <w:webHidden/>
              </w:rPr>
              <w:instrText xml:space="preserve"> PAGEREF _Toc315416085 \h </w:instrText>
            </w:r>
            <w:r>
              <w:rPr>
                <w:noProof/>
                <w:webHidden/>
              </w:rPr>
            </w:r>
            <w:r>
              <w:rPr>
                <w:noProof/>
                <w:webHidden/>
              </w:rPr>
              <w:fldChar w:fldCharType="separate"/>
            </w:r>
            <w:r w:rsidR="00790DD9">
              <w:rPr>
                <w:noProof/>
                <w:webHidden/>
              </w:rPr>
              <w:t>5</w:t>
            </w:r>
            <w:r>
              <w:rPr>
                <w:noProof/>
                <w:webHidden/>
              </w:rPr>
              <w:fldChar w:fldCharType="end"/>
            </w:r>
          </w:hyperlink>
        </w:p>
        <w:p w:rsidR="00BE3A08" w:rsidRDefault="00BE3A08">
          <w:pPr>
            <w:pStyle w:val="TOC2"/>
            <w:tabs>
              <w:tab w:val="left" w:pos="880"/>
              <w:tab w:val="right" w:leader="dot" w:pos="9350"/>
            </w:tabs>
            <w:rPr>
              <w:rFonts w:eastAsiaTheme="minorEastAsia"/>
              <w:noProof/>
              <w:lang w:val="en-IN" w:eastAsia="en-IN"/>
            </w:rPr>
          </w:pPr>
          <w:hyperlink w:anchor="_Toc315416086" w:history="1">
            <w:r w:rsidRPr="0098156E">
              <w:rPr>
                <w:rStyle w:val="Hyperlink"/>
                <w:noProof/>
              </w:rPr>
              <w:t>3.1</w:t>
            </w:r>
            <w:r>
              <w:rPr>
                <w:rFonts w:eastAsiaTheme="minorEastAsia"/>
                <w:noProof/>
                <w:lang w:val="en-IN" w:eastAsia="en-IN"/>
              </w:rPr>
              <w:tab/>
            </w:r>
            <w:r w:rsidRPr="0098156E">
              <w:rPr>
                <w:rStyle w:val="Hyperlink"/>
                <w:noProof/>
              </w:rPr>
              <w:t>Presentation Tier</w:t>
            </w:r>
            <w:r>
              <w:rPr>
                <w:noProof/>
                <w:webHidden/>
              </w:rPr>
              <w:tab/>
            </w:r>
            <w:r>
              <w:rPr>
                <w:noProof/>
                <w:webHidden/>
              </w:rPr>
              <w:fldChar w:fldCharType="begin"/>
            </w:r>
            <w:r>
              <w:rPr>
                <w:noProof/>
                <w:webHidden/>
              </w:rPr>
              <w:instrText xml:space="preserve"> PAGEREF _Toc315416086 \h </w:instrText>
            </w:r>
            <w:r>
              <w:rPr>
                <w:noProof/>
                <w:webHidden/>
              </w:rPr>
            </w:r>
            <w:r>
              <w:rPr>
                <w:noProof/>
                <w:webHidden/>
              </w:rPr>
              <w:fldChar w:fldCharType="separate"/>
            </w:r>
            <w:r w:rsidR="00790DD9">
              <w:rPr>
                <w:noProof/>
                <w:webHidden/>
              </w:rPr>
              <w:t>6</w:t>
            </w:r>
            <w:r>
              <w:rPr>
                <w:noProof/>
                <w:webHidden/>
              </w:rPr>
              <w:fldChar w:fldCharType="end"/>
            </w:r>
          </w:hyperlink>
        </w:p>
        <w:p w:rsidR="00BE3A08" w:rsidRDefault="00BE3A08">
          <w:pPr>
            <w:pStyle w:val="TOC2"/>
            <w:tabs>
              <w:tab w:val="left" w:pos="880"/>
              <w:tab w:val="right" w:leader="dot" w:pos="9350"/>
            </w:tabs>
            <w:rPr>
              <w:rFonts w:eastAsiaTheme="minorEastAsia"/>
              <w:noProof/>
              <w:lang w:val="en-IN" w:eastAsia="en-IN"/>
            </w:rPr>
          </w:pPr>
          <w:hyperlink w:anchor="_Toc315416087" w:history="1">
            <w:r w:rsidRPr="0098156E">
              <w:rPr>
                <w:rStyle w:val="Hyperlink"/>
                <w:noProof/>
              </w:rPr>
              <w:t>3.2</w:t>
            </w:r>
            <w:r>
              <w:rPr>
                <w:rFonts w:eastAsiaTheme="minorEastAsia"/>
                <w:noProof/>
                <w:lang w:val="en-IN" w:eastAsia="en-IN"/>
              </w:rPr>
              <w:tab/>
            </w:r>
            <w:r w:rsidRPr="0098156E">
              <w:rPr>
                <w:rStyle w:val="Hyperlink"/>
                <w:noProof/>
              </w:rPr>
              <w:t>Business Tier</w:t>
            </w:r>
            <w:r>
              <w:rPr>
                <w:noProof/>
                <w:webHidden/>
              </w:rPr>
              <w:tab/>
            </w:r>
            <w:r>
              <w:rPr>
                <w:noProof/>
                <w:webHidden/>
              </w:rPr>
              <w:fldChar w:fldCharType="begin"/>
            </w:r>
            <w:r>
              <w:rPr>
                <w:noProof/>
                <w:webHidden/>
              </w:rPr>
              <w:instrText xml:space="preserve"> PAGEREF _Toc315416087 \h </w:instrText>
            </w:r>
            <w:r>
              <w:rPr>
                <w:noProof/>
                <w:webHidden/>
              </w:rPr>
            </w:r>
            <w:r>
              <w:rPr>
                <w:noProof/>
                <w:webHidden/>
              </w:rPr>
              <w:fldChar w:fldCharType="separate"/>
            </w:r>
            <w:r w:rsidR="00790DD9">
              <w:rPr>
                <w:noProof/>
                <w:webHidden/>
              </w:rPr>
              <w:t>6</w:t>
            </w:r>
            <w:r>
              <w:rPr>
                <w:noProof/>
                <w:webHidden/>
              </w:rPr>
              <w:fldChar w:fldCharType="end"/>
            </w:r>
          </w:hyperlink>
        </w:p>
        <w:p w:rsidR="00BE3A08" w:rsidRDefault="00BE3A08">
          <w:pPr>
            <w:pStyle w:val="TOC2"/>
            <w:tabs>
              <w:tab w:val="left" w:pos="880"/>
              <w:tab w:val="right" w:leader="dot" w:pos="9350"/>
            </w:tabs>
            <w:rPr>
              <w:rFonts w:eastAsiaTheme="minorEastAsia"/>
              <w:noProof/>
              <w:lang w:val="en-IN" w:eastAsia="en-IN"/>
            </w:rPr>
          </w:pPr>
          <w:hyperlink w:anchor="_Toc315416088" w:history="1">
            <w:r w:rsidRPr="0098156E">
              <w:rPr>
                <w:rStyle w:val="Hyperlink"/>
                <w:noProof/>
              </w:rPr>
              <w:t>3.3</w:t>
            </w:r>
            <w:r>
              <w:rPr>
                <w:rFonts w:eastAsiaTheme="minorEastAsia"/>
                <w:noProof/>
                <w:lang w:val="en-IN" w:eastAsia="en-IN"/>
              </w:rPr>
              <w:tab/>
            </w:r>
            <w:r w:rsidRPr="0098156E">
              <w:rPr>
                <w:rStyle w:val="Hyperlink"/>
                <w:noProof/>
              </w:rPr>
              <w:t>Data Access Tier</w:t>
            </w:r>
            <w:r>
              <w:rPr>
                <w:noProof/>
                <w:webHidden/>
              </w:rPr>
              <w:tab/>
            </w:r>
            <w:r>
              <w:rPr>
                <w:noProof/>
                <w:webHidden/>
              </w:rPr>
              <w:fldChar w:fldCharType="begin"/>
            </w:r>
            <w:r>
              <w:rPr>
                <w:noProof/>
                <w:webHidden/>
              </w:rPr>
              <w:instrText xml:space="preserve"> PAGEREF _Toc315416088 \h </w:instrText>
            </w:r>
            <w:r>
              <w:rPr>
                <w:noProof/>
                <w:webHidden/>
              </w:rPr>
            </w:r>
            <w:r>
              <w:rPr>
                <w:noProof/>
                <w:webHidden/>
              </w:rPr>
              <w:fldChar w:fldCharType="separate"/>
            </w:r>
            <w:r w:rsidR="00790DD9">
              <w:rPr>
                <w:noProof/>
                <w:webHidden/>
              </w:rPr>
              <w:t>7</w:t>
            </w:r>
            <w:r>
              <w:rPr>
                <w:noProof/>
                <w:webHidden/>
              </w:rPr>
              <w:fldChar w:fldCharType="end"/>
            </w:r>
          </w:hyperlink>
        </w:p>
        <w:p w:rsidR="00BE3A08" w:rsidRDefault="00BE3A08">
          <w:pPr>
            <w:pStyle w:val="TOC2"/>
            <w:tabs>
              <w:tab w:val="left" w:pos="880"/>
              <w:tab w:val="right" w:leader="dot" w:pos="9350"/>
            </w:tabs>
            <w:rPr>
              <w:rFonts w:eastAsiaTheme="minorEastAsia"/>
              <w:noProof/>
              <w:lang w:val="en-IN" w:eastAsia="en-IN"/>
            </w:rPr>
          </w:pPr>
          <w:hyperlink w:anchor="_Toc315416089" w:history="1">
            <w:r w:rsidRPr="0098156E">
              <w:rPr>
                <w:rStyle w:val="Hyperlink"/>
                <w:noProof/>
              </w:rPr>
              <w:t>3.4</w:t>
            </w:r>
            <w:r>
              <w:rPr>
                <w:rFonts w:eastAsiaTheme="minorEastAsia"/>
                <w:noProof/>
                <w:lang w:val="en-IN" w:eastAsia="en-IN"/>
              </w:rPr>
              <w:tab/>
            </w:r>
            <w:r w:rsidRPr="0098156E">
              <w:rPr>
                <w:rStyle w:val="Hyperlink"/>
                <w:noProof/>
              </w:rPr>
              <w:t>Cross-cutting concerns</w:t>
            </w:r>
            <w:r>
              <w:rPr>
                <w:noProof/>
                <w:webHidden/>
              </w:rPr>
              <w:tab/>
            </w:r>
            <w:r>
              <w:rPr>
                <w:noProof/>
                <w:webHidden/>
              </w:rPr>
              <w:fldChar w:fldCharType="begin"/>
            </w:r>
            <w:r>
              <w:rPr>
                <w:noProof/>
                <w:webHidden/>
              </w:rPr>
              <w:instrText xml:space="preserve"> PAGEREF _Toc315416089 \h </w:instrText>
            </w:r>
            <w:r>
              <w:rPr>
                <w:noProof/>
                <w:webHidden/>
              </w:rPr>
            </w:r>
            <w:r>
              <w:rPr>
                <w:noProof/>
                <w:webHidden/>
              </w:rPr>
              <w:fldChar w:fldCharType="separate"/>
            </w:r>
            <w:r w:rsidR="00790DD9">
              <w:rPr>
                <w:noProof/>
                <w:webHidden/>
              </w:rPr>
              <w:t>7</w:t>
            </w:r>
            <w:r>
              <w:rPr>
                <w:noProof/>
                <w:webHidden/>
              </w:rPr>
              <w:fldChar w:fldCharType="end"/>
            </w:r>
          </w:hyperlink>
        </w:p>
        <w:p w:rsidR="00DD44DD" w:rsidRDefault="00DD44DD">
          <w:r>
            <w:rPr>
              <w:b/>
              <w:bCs/>
              <w:noProof/>
            </w:rPr>
            <w:fldChar w:fldCharType="end"/>
          </w:r>
        </w:p>
      </w:sdtContent>
    </w:sdt>
    <w:p w:rsidR="007F03A4" w:rsidRDefault="007F03A4">
      <w:pPr>
        <w:rPr>
          <w:rFonts w:asciiTheme="majorHAnsi" w:eastAsiaTheme="majorEastAsia" w:hAnsiTheme="majorHAnsi" w:cstheme="majorBidi"/>
          <w:b/>
          <w:bCs/>
          <w:color w:val="365F91" w:themeColor="accent1" w:themeShade="BF"/>
          <w:sz w:val="28"/>
          <w:szCs w:val="28"/>
        </w:rPr>
      </w:pPr>
      <w:r>
        <w:br w:type="page"/>
      </w:r>
    </w:p>
    <w:p w:rsidR="001536E7" w:rsidRDefault="001536E7" w:rsidP="007F03A4">
      <w:pPr>
        <w:pStyle w:val="Heading1"/>
        <w:numPr>
          <w:ilvl w:val="0"/>
          <w:numId w:val="0"/>
        </w:numPr>
        <w:ind w:left="432" w:hanging="432"/>
      </w:pPr>
      <w:bookmarkStart w:id="1" w:name="_Toc315416074"/>
      <w:r>
        <w:lastRenderedPageBreak/>
        <w:t>Approvals</w:t>
      </w:r>
      <w:bookmarkEnd w:id="1"/>
    </w:p>
    <w:p w:rsidR="001536E7" w:rsidRPr="001536E7" w:rsidRDefault="001536E7" w:rsidP="001536E7"/>
    <w:tbl>
      <w:tblPr>
        <w:tblStyle w:val="MediumList2-Accent5"/>
        <w:tblW w:w="9706" w:type="dxa"/>
        <w:tblLook w:val="04A0" w:firstRow="1" w:lastRow="0" w:firstColumn="1" w:lastColumn="0" w:noHBand="0" w:noVBand="1"/>
      </w:tblPr>
      <w:tblGrid>
        <w:gridCol w:w="3280"/>
        <w:gridCol w:w="2740"/>
        <w:gridCol w:w="2316"/>
        <w:gridCol w:w="1370"/>
      </w:tblGrid>
      <w:tr w:rsidR="001536E7" w:rsidRPr="001536E7" w:rsidTr="001536E7">
        <w:trPr>
          <w:cnfStyle w:val="100000000000" w:firstRow="1" w:lastRow="0" w:firstColumn="0" w:lastColumn="0" w:oddVBand="0" w:evenVBand="0" w:oddHBand="0" w:evenHBand="0" w:firstRowFirstColumn="0" w:firstRowLastColumn="0" w:lastRowFirstColumn="0" w:lastRowLastColumn="0"/>
          <w:trHeight w:val="194"/>
        </w:trPr>
        <w:tc>
          <w:tcPr>
            <w:cnfStyle w:val="001000000100" w:firstRow="0" w:lastRow="0" w:firstColumn="1" w:lastColumn="0" w:oddVBand="0" w:evenVBand="0" w:oddHBand="0" w:evenHBand="0" w:firstRowFirstColumn="1" w:firstRowLastColumn="0" w:lastRowFirstColumn="0" w:lastRowLastColumn="0"/>
            <w:tcW w:w="3280" w:type="dxa"/>
            <w:hideMark/>
          </w:tcPr>
          <w:p w:rsidR="001536E7" w:rsidRPr="001536E7" w:rsidRDefault="001536E7" w:rsidP="001536E7">
            <w:pPr>
              <w:keepNext/>
              <w:spacing w:before="100" w:beforeAutospacing="1" w:after="115"/>
              <w:rPr>
                <w:rFonts w:ascii="Times New Roman" w:eastAsia="Times New Roman" w:hAnsi="Times New Roman" w:cs="Times New Roman"/>
              </w:rPr>
            </w:pPr>
            <w:r w:rsidRPr="001536E7">
              <w:rPr>
                <w:rFonts w:ascii="Times New Roman" w:eastAsia="Times New Roman" w:hAnsi="Times New Roman" w:cs="Times New Roman"/>
                <w:b/>
                <w:bCs/>
              </w:rPr>
              <w:t>Role</w:t>
            </w:r>
          </w:p>
        </w:tc>
        <w:tc>
          <w:tcPr>
            <w:tcW w:w="2739" w:type="dxa"/>
            <w:hideMark/>
          </w:tcPr>
          <w:p w:rsidR="001536E7" w:rsidRPr="001536E7" w:rsidRDefault="001536E7" w:rsidP="001536E7">
            <w:pPr>
              <w:keepNext/>
              <w:spacing w:before="100" w:beforeAutospacing="1" w:after="115"/>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6E7">
              <w:rPr>
                <w:rFonts w:ascii="Times New Roman" w:eastAsia="Times New Roman" w:hAnsi="Times New Roman" w:cs="Times New Roman"/>
                <w:b/>
                <w:bCs/>
              </w:rPr>
              <w:t xml:space="preserve">Group / </w:t>
            </w:r>
            <w:proofErr w:type="spellStart"/>
            <w:r w:rsidRPr="001536E7">
              <w:rPr>
                <w:rFonts w:ascii="Times New Roman" w:eastAsia="Times New Roman" w:hAnsi="Times New Roman" w:cs="Times New Roman"/>
                <w:b/>
                <w:bCs/>
              </w:rPr>
              <w:t>Dept</w:t>
            </w:r>
            <w:proofErr w:type="spellEnd"/>
          </w:p>
        </w:tc>
        <w:tc>
          <w:tcPr>
            <w:tcW w:w="2316" w:type="dxa"/>
            <w:hideMark/>
          </w:tcPr>
          <w:p w:rsidR="001536E7" w:rsidRPr="001536E7" w:rsidRDefault="001536E7" w:rsidP="001536E7">
            <w:pPr>
              <w:keepNext/>
              <w:spacing w:before="100" w:beforeAutospacing="1" w:after="115"/>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6E7">
              <w:rPr>
                <w:rFonts w:ascii="Times New Roman" w:eastAsia="Times New Roman" w:hAnsi="Times New Roman" w:cs="Times New Roman"/>
                <w:b/>
                <w:bCs/>
              </w:rPr>
              <w:t>Name</w:t>
            </w:r>
          </w:p>
        </w:tc>
        <w:tc>
          <w:tcPr>
            <w:tcW w:w="1370" w:type="dxa"/>
            <w:hideMark/>
          </w:tcPr>
          <w:p w:rsidR="001536E7" w:rsidRPr="001536E7" w:rsidRDefault="001536E7" w:rsidP="001536E7">
            <w:pPr>
              <w:keepNext/>
              <w:spacing w:before="100" w:beforeAutospacing="1" w:after="115"/>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6E7">
              <w:rPr>
                <w:rFonts w:ascii="Times New Roman" w:eastAsia="Times New Roman" w:hAnsi="Times New Roman" w:cs="Times New Roman"/>
                <w:b/>
                <w:bCs/>
              </w:rPr>
              <w:t>Extension</w:t>
            </w:r>
          </w:p>
        </w:tc>
      </w:tr>
      <w:tr w:rsidR="001536E7" w:rsidRPr="001536E7" w:rsidTr="001536E7">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3280" w:type="dxa"/>
            <w:hideMark/>
          </w:tcPr>
          <w:p w:rsidR="001536E7" w:rsidRPr="001536E7" w:rsidRDefault="001536E7" w:rsidP="001536E7">
            <w:pPr>
              <w:spacing w:before="100" w:beforeAutospacing="1" w:after="115"/>
              <w:rPr>
                <w:rFonts w:ascii="Times New Roman" w:eastAsia="Times New Roman" w:hAnsi="Times New Roman" w:cs="Times New Roman"/>
                <w:sz w:val="24"/>
                <w:szCs w:val="24"/>
              </w:rPr>
            </w:pPr>
            <w:r w:rsidRPr="001536E7">
              <w:rPr>
                <w:rFonts w:ascii="Times New Roman" w:eastAsia="Times New Roman" w:hAnsi="Times New Roman" w:cs="Times New Roman"/>
                <w:sz w:val="24"/>
                <w:szCs w:val="24"/>
              </w:rPr>
              <w:t>Product Delivery Manager</w:t>
            </w:r>
          </w:p>
        </w:tc>
        <w:tc>
          <w:tcPr>
            <w:tcW w:w="2739" w:type="dxa"/>
            <w:hideMark/>
          </w:tcPr>
          <w:p w:rsidR="001536E7" w:rsidRPr="001536E7" w:rsidRDefault="001536E7" w:rsidP="001536E7">
            <w:pPr>
              <w:spacing w:before="100" w:beforeAutospacing="1" w:after="115"/>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316" w:type="dxa"/>
            <w:hideMark/>
          </w:tcPr>
          <w:p w:rsidR="001536E7" w:rsidRPr="001536E7" w:rsidRDefault="00F678E4" w:rsidP="001536E7">
            <w:pPr>
              <w:spacing w:before="100" w:beforeAutospacing="1" w:after="115"/>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Vishwas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Babu</w:t>
            </w:r>
            <w:proofErr w:type="spellEnd"/>
            <w:r>
              <w:rPr>
                <w:rFonts w:ascii="Times New Roman" w:eastAsia="Times New Roman" w:hAnsi="Times New Roman" w:cs="Times New Roman"/>
                <w:sz w:val="24"/>
                <w:szCs w:val="24"/>
              </w:rPr>
              <w:t xml:space="preserve"> A.J</w:t>
            </w:r>
          </w:p>
        </w:tc>
        <w:tc>
          <w:tcPr>
            <w:tcW w:w="1370" w:type="dxa"/>
            <w:hideMark/>
          </w:tcPr>
          <w:p w:rsidR="001536E7" w:rsidRPr="001536E7" w:rsidRDefault="001536E7" w:rsidP="001536E7">
            <w:pPr>
              <w:spacing w:before="100" w:beforeAutospacing="1" w:after="115"/>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1536E7" w:rsidRPr="001536E7" w:rsidTr="001536E7">
        <w:trPr>
          <w:trHeight w:val="806"/>
        </w:trPr>
        <w:tc>
          <w:tcPr>
            <w:cnfStyle w:val="001000000000" w:firstRow="0" w:lastRow="0" w:firstColumn="1" w:lastColumn="0" w:oddVBand="0" w:evenVBand="0" w:oddHBand="0" w:evenHBand="0" w:firstRowFirstColumn="0" w:firstRowLastColumn="0" w:lastRowFirstColumn="0" w:lastRowLastColumn="0"/>
            <w:tcW w:w="6020" w:type="dxa"/>
            <w:gridSpan w:val="2"/>
            <w:hideMark/>
          </w:tcPr>
          <w:p w:rsidR="001536E7" w:rsidRPr="001536E7" w:rsidRDefault="001536E7" w:rsidP="001536E7">
            <w:pPr>
              <w:spacing w:before="115" w:after="115"/>
              <w:jc w:val="right"/>
              <w:rPr>
                <w:rFonts w:ascii="Times New Roman" w:eastAsia="Times New Roman" w:hAnsi="Times New Roman" w:cs="Times New Roman"/>
                <w:sz w:val="24"/>
                <w:szCs w:val="24"/>
              </w:rPr>
            </w:pPr>
            <w:r w:rsidRPr="001536E7">
              <w:rPr>
                <w:rFonts w:ascii="Times New Roman" w:eastAsia="Times New Roman" w:hAnsi="Times New Roman" w:cs="Times New Roman"/>
                <w:sz w:val="24"/>
                <w:szCs w:val="24"/>
              </w:rPr>
              <w:t>Sign-off:</w:t>
            </w:r>
          </w:p>
        </w:tc>
        <w:tc>
          <w:tcPr>
            <w:tcW w:w="3686" w:type="dxa"/>
            <w:gridSpan w:val="2"/>
            <w:hideMark/>
          </w:tcPr>
          <w:p w:rsidR="001536E7" w:rsidRPr="001536E7" w:rsidRDefault="001536E7" w:rsidP="001536E7">
            <w:pPr>
              <w:spacing w:before="100" w:beforeAutospacing="1" w:after="115"/>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bl>
    <w:p w:rsidR="001536E7" w:rsidRPr="001536E7" w:rsidRDefault="001536E7" w:rsidP="001536E7"/>
    <w:p w:rsidR="007F03A4" w:rsidRDefault="007F03A4">
      <w:r>
        <w:rPr>
          <w:b/>
          <w:bCs/>
        </w:rPr>
        <w:br w:type="page"/>
      </w:r>
    </w:p>
    <w:p w:rsidR="001536E7" w:rsidRDefault="001536E7" w:rsidP="007F03A4">
      <w:pPr>
        <w:pStyle w:val="Heading1"/>
        <w:numPr>
          <w:ilvl w:val="0"/>
          <w:numId w:val="0"/>
        </w:numPr>
      </w:pPr>
      <w:bookmarkStart w:id="2" w:name="_Toc315416075"/>
      <w:r>
        <w:lastRenderedPageBreak/>
        <w:t>Revision History</w:t>
      </w:r>
      <w:bookmarkEnd w:id="2"/>
    </w:p>
    <w:p w:rsidR="001536E7" w:rsidRDefault="001536E7" w:rsidP="001536E7"/>
    <w:tbl>
      <w:tblPr>
        <w:tblStyle w:val="MediumGrid1-Accent5"/>
        <w:tblW w:w="0" w:type="auto"/>
        <w:tblLook w:val="04A0" w:firstRow="1" w:lastRow="0" w:firstColumn="1" w:lastColumn="0" w:noHBand="0" w:noVBand="1"/>
      </w:tblPr>
      <w:tblGrid>
        <w:gridCol w:w="2394"/>
        <w:gridCol w:w="2394"/>
        <w:gridCol w:w="2394"/>
        <w:gridCol w:w="2394"/>
      </w:tblGrid>
      <w:tr w:rsidR="001536E7" w:rsidTr="00153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536E7" w:rsidRDefault="001536E7" w:rsidP="001536E7">
            <w:proofErr w:type="spellStart"/>
            <w:r>
              <w:t>Rev.No</w:t>
            </w:r>
            <w:proofErr w:type="spellEnd"/>
            <w:r>
              <w:t xml:space="preserve"> </w:t>
            </w:r>
          </w:p>
        </w:tc>
        <w:tc>
          <w:tcPr>
            <w:tcW w:w="2394" w:type="dxa"/>
          </w:tcPr>
          <w:p w:rsidR="001536E7" w:rsidRDefault="001536E7" w:rsidP="001536E7">
            <w:pPr>
              <w:cnfStyle w:val="100000000000" w:firstRow="1" w:lastRow="0" w:firstColumn="0" w:lastColumn="0" w:oddVBand="0" w:evenVBand="0" w:oddHBand="0" w:evenHBand="0" w:firstRowFirstColumn="0" w:firstRowLastColumn="0" w:lastRowFirstColumn="0" w:lastRowLastColumn="0"/>
            </w:pPr>
            <w:r>
              <w:t>Revision History</w:t>
            </w:r>
          </w:p>
        </w:tc>
        <w:tc>
          <w:tcPr>
            <w:tcW w:w="2394" w:type="dxa"/>
          </w:tcPr>
          <w:p w:rsidR="001536E7" w:rsidRDefault="001536E7" w:rsidP="001536E7">
            <w:pPr>
              <w:cnfStyle w:val="100000000000" w:firstRow="1" w:lastRow="0" w:firstColumn="0" w:lastColumn="0" w:oddVBand="0" w:evenVBand="0" w:oddHBand="0" w:evenHBand="0" w:firstRowFirstColumn="0" w:firstRowLastColumn="0" w:lastRowFirstColumn="0" w:lastRowLastColumn="0"/>
            </w:pPr>
            <w:r>
              <w:t>Change Description</w:t>
            </w:r>
          </w:p>
        </w:tc>
        <w:tc>
          <w:tcPr>
            <w:tcW w:w="2394" w:type="dxa"/>
          </w:tcPr>
          <w:p w:rsidR="001536E7" w:rsidRDefault="001536E7" w:rsidP="001536E7">
            <w:pPr>
              <w:cnfStyle w:val="100000000000" w:firstRow="1" w:lastRow="0" w:firstColumn="0" w:lastColumn="0" w:oddVBand="0" w:evenVBand="0" w:oddHBand="0" w:evenHBand="0" w:firstRowFirstColumn="0" w:firstRowLastColumn="0" w:lastRowFirstColumn="0" w:lastRowLastColumn="0"/>
            </w:pPr>
            <w:r>
              <w:t>Change Author</w:t>
            </w:r>
          </w:p>
        </w:tc>
      </w:tr>
      <w:tr w:rsidR="001536E7" w:rsidTr="0015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536E7" w:rsidRDefault="001536E7" w:rsidP="001536E7">
            <w:r>
              <w:t>1.0.0</w:t>
            </w:r>
          </w:p>
        </w:tc>
        <w:tc>
          <w:tcPr>
            <w:tcW w:w="2394" w:type="dxa"/>
          </w:tcPr>
          <w:p w:rsidR="001536E7" w:rsidRDefault="00AB29CB" w:rsidP="001536E7">
            <w:pPr>
              <w:cnfStyle w:val="000000100000" w:firstRow="0" w:lastRow="0" w:firstColumn="0" w:lastColumn="0" w:oddVBand="0" w:evenVBand="0" w:oddHBand="1" w:evenHBand="0" w:firstRowFirstColumn="0" w:firstRowLastColumn="0" w:lastRowFirstColumn="0" w:lastRowLastColumn="0"/>
            </w:pPr>
            <w:r>
              <w:t>1</w:t>
            </w:r>
            <w:r w:rsidR="002C3546">
              <w:t>/25</w:t>
            </w:r>
            <w:r>
              <w:t>/2012</w:t>
            </w:r>
          </w:p>
        </w:tc>
        <w:tc>
          <w:tcPr>
            <w:tcW w:w="2394" w:type="dxa"/>
          </w:tcPr>
          <w:p w:rsidR="001536E7" w:rsidRDefault="001536E7" w:rsidP="001536E7">
            <w:pPr>
              <w:cnfStyle w:val="000000100000" w:firstRow="0" w:lastRow="0" w:firstColumn="0" w:lastColumn="0" w:oddVBand="0" w:evenVBand="0" w:oddHBand="1" w:evenHBand="0" w:firstRowFirstColumn="0" w:firstRowLastColumn="0" w:lastRowFirstColumn="0" w:lastRowLastColumn="0"/>
            </w:pPr>
            <w:r>
              <w:t>Initial draft</w:t>
            </w:r>
          </w:p>
        </w:tc>
        <w:tc>
          <w:tcPr>
            <w:tcW w:w="2394" w:type="dxa"/>
          </w:tcPr>
          <w:p w:rsidR="001536E7" w:rsidRDefault="001536E7" w:rsidP="001536E7">
            <w:pPr>
              <w:cnfStyle w:val="000000100000" w:firstRow="0" w:lastRow="0" w:firstColumn="0" w:lastColumn="0" w:oddVBand="0" w:evenVBand="0" w:oddHBand="1" w:evenHBand="0" w:firstRowFirstColumn="0" w:firstRowLastColumn="0" w:lastRowFirstColumn="0" w:lastRowLastColumn="0"/>
            </w:pPr>
            <w:r>
              <w:t>Vishwas Babu A J</w:t>
            </w:r>
          </w:p>
        </w:tc>
      </w:tr>
      <w:tr w:rsidR="001536E7" w:rsidTr="001536E7">
        <w:tc>
          <w:tcPr>
            <w:cnfStyle w:val="001000000000" w:firstRow="0" w:lastRow="0" w:firstColumn="1" w:lastColumn="0" w:oddVBand="0" w:evenVBand="0" w:oddHBand="0" w:evenHBand="0" w:firstRowFirstColumn="0" w:firstRowLastColumn="0" w:lastRowFirstColumn="0" w:lastRowLastColumn="0"/>
            <w:tcW w:w="2394" w:type="dxa"/>
          </w:tcPr>
          <w:p w:rsidR="001536E7" w:rsidRDefault="00586352" w:rsidP="001536E7">
            <w:r>
              <w:t>1.1.0</w:t>
            </w:r>
          </w:p>
        </w:tc>
        <w:tc>
          <w:tcPr>
            <w:tcW w:w="2394" w:type="dxa"/>
          </w:tcPr>
          <w:p w:rsidR="001536E7" w:rsidRDefault="002C3546" w:rsidP="001536E7">
            <w:pPr>
              <w:cnfStyle w:val="000000000000" w:firstRow="0" w:lastRow="0" w:firstColumn="0" w:lastColumn="0" w:oddVBand="0" w:evenVBand="0" w:oddHBand="0" w:evenHBand="0" w:firstRowFirstColumn="0" w:firstRowLastColumn="0" w:lastRowFirstColumn="0" w:lastRowLastColumn="0"/>
            </w:pPr>
            <w:r>
              <w:t>1/27</w:t>
            </w:r>
            <w:r w:rsidR="00767FA1">
              <w:t>/2012</w:t>
            </w:r>
          </w:p>
        </w:tc>
        <w:tc>
          <w:tcPr>
            <w:tcW w:w="2394" w:type="dxa"/>
          </w:tcPr>
          <w:p w:rsidR="001536E7" w:rsidRDefault="00586352" w:rsidP="005230CC">
            <w:pPr>
              <w:cnfStyle w:val="000000000000" w:firstRow="0" w:lastRow="0" w:firstColumn="0" w:lastColumn="0" w:oddVBand="0" w:evenVBand="0" w:oddHBand="0" w:evenHBand="0" w:firstRowFirstColumn="0" w:firstRowLastColumn="0" w:lastRowFirstColumn="0" w:lastRowLastColumn="0"/>
            </w:pPr>
            <w:r>
              <w:t xml:space="preserve">Updates to proposed architecture </w:t>
            </w:r>
            <w:r w:rsidR="003A6D22">
              <w:t>(</w:t>
            </w:r>
            <w:r w:rsidR="005230CC">
              <w:t>Presentation Tier in JSF in-Lieu of Spring MVC</w:t>
            </w:r>
            <w:r w:rsidR="003A6D22">
              <w:t>)</w:t>
            </w:r>
          </w:p>
        </w:tc>
        <w:tc>
          <w:tcPr>
            <w:tcW w:w="2394" w:type="dxa"/>
          </w:tcPr>
          <w:p w:rsidR="001536E7" w:rsidRDefault="00586352" w:rsidP="001536E7">
            <w:pPr>
              <w:cnfStyle w:val="000000000000" w:firstRow="0" w:lastRow="0" w:firstColumn="0" w:lastColumn="0" w:oddVBand="0" w:evenVBand="0" w:oddHBand="0" w:evenHBand="0" w:firstRowFirstColumn="0" w:firstRowLastColumn="0" w:lastRowFirstColumn="0" w:lastRowLastColumn="0"/>
            </w:pPr>
            <w:r>
              <w:t>Vishwas Babu A J</w:t>
            </w:r>
          </w:p>
        </w:tc>
      </w:tr>
    </w:tbl>
    <w:p w:rsidR="001536E7" w:rsidRDefault="001536E7" w:rsidP="001536E7"/>
    <w:p w:rsidR="007F03A4" w:rsidRDefault="007F03A4">
      <w:pPr>
        <w:rPr>
          <w:rFonts w:asciiTheme="majorHAnsi" w:eastAsiaTheme="majorEastAsia" w:hAnsiTheme="majorHAnsi" w:cstheme="majorBidi"/>
          <w:b/>
          <w:bCs/>
          <w:color w:val="365F91" w:themeColor="accent1" w:themeShade="BF"/>
          <w:sz w:val="28"/>
          <w:szCs w:val="28"/>
        </w:rPr>
      </w:pPr>
      <w:r>
        <w:br w:type="page"/>
      </w:r>
    </w:p>
    <w:p w:rsidR="001536E7" w:rsidRDefault="007F03A4" w:rsidP="001536E7">
      <w:pPr>
        <w:pStyle w:val="Heading1"/>
      </w:pPr>
      <w:bookmarkStart w:id="3" w:name="_Toc315416076"/>
      <w:r>
        <w:lastRenderedPageBreak/>
        <w:t>Introduction</w:t>
      </w:r>
      <w:bookmarkEnd w:id="3"/>
    </w:p>
    <w:p w:rsidR="007F03A4" w:rsidRDefault="007F03A4" w:rsidP="007F03A4">
      <w:pPr>
        <w:pStyle w:val="Heading2"/>
      </w:pPr>
      <w:bookmarkStart w:id="4" w:name="_Toc315416077"/>
      <w:r>
        <w:t>Purpose</w:t>
      </w:r>
      <w:bookmarkEnd w:id="4"/>
    </w:p>
    <w:p w:rsidR="007F03A4" w:rsidRDefault="007F03A4" w:rsidP="007F03A4">
      <w:r>
        <w:t>This document describes the proposed</w:t>
      </w:r>
      <w:r w:rsidR="00C50B10">
        <w:t xml:space="preserve"> Risk and Audit Module</w:t>
      </w:r>
      <w:r>
        <w:t>. The primary audience includes architects and developers of the Portal</w:t>
      </w:r>
    </w:p>
    <w:p w:rsidR="007F03A4" w:rsidRDefault="007F03A4" w:rsidP="007F03A4">
      <w:pPr>
        <w:pStyle w:val="Heading2"/>
      </w:pPr>
      <w:bookmarkStart w:id="5" w:name="_Toc315416078"/>
      <w:r>
        <w:t>Document Overview</w:t>
      </w:r>
      <w:bookmarkEnd w:id="5"/>
    </w:p>
    <w:p w:rsidR="007F03A4" w:rsidRPr="007F03A4" w:rsidRDefault="007F03A4" w:rsidP="007F03A4">
      <w:r w:rsidRPr="007F03A4">
        <w:t>This document is intended to provide a high-level Archite</w:t>
      </w:r>
      <w:r w:rsidR="00484CB6">
        <w:t>ctural design for the proposed p</w:t>
      </w:r>
      <w:r w:rsidRPr="007F03A4">
        <w:t>ortal. The audience can expect to find information about constraints, patterns and structures used within all tiers of the application.</w:t>
      </w:r>
    </w:p>
    <w:p w:rsidR="001536E7" w:rsidRDefault="007F03A4" w:rsidP="007F03A4">
      <w:pPr>
        <w:pStyle w:val="Heading2"/>
      </w:pPr>
      <w:bookmarkStart w:id="6" w:name="_Toc315416079"/>
      <w:r>
        <w:t>References</w:t>
      </w:r>
      <w:bookmarkEnd w:id="6"/>
    </w:p>
    <w:p w:rsidR="007F03A4" w:rsidRDefault="007F03A4" w:rsidP="007F03A4">
      <w:r w:rsidRPr="007F03A4">
        <w:t>This section lists the number, title, revision, and date of all documents referenced in this document.</w:t>
      </w:r>
    </w:p>
    <w:p w:rsidR="00E25FA3" w:rsidRDefault="00E25FA3" w:rsidP="00E25FA3">
      <w:pPr>
        <w:pStyle w:val="Heading3"/>
      </w:pPr>
      <w:bookmarkStart w:id="7" w:name="_Toc315416080"/>
      <w:r>
        <w:t>Business Requirements</w:t>
      </w:r>
      <w:bookmarkEnd w:id="7"/>
    </w:p>
    <w:p w:rsidR="00E25FA3" w:rsidRDefault="0046778E" w:rsidP="00E25FA3">
      <w:r>
        <w:t>Chaitanya-Mockups_v1.3</w:t>
      </w:r>
      <w:r w:rsidR="00E25FA3">
        <w:t>.</w:t>
      </w:r>
      <w:r>
        <w:t>pdf</w:t>
      </w:r>
    </w:p>
    <w:p w:rsidR="00E25FA3" w:rsidRDefault="00E25FA3" w:rsidP="00E25FA3">
      <w:pPr>
        <w:pStyle w:val="Heading2"/>
      </w:pPr>
      <w:bookmarkStart w:id="8" w:name="_Toc315416081"/>
      <w:r>
        <w:t>Acronyms &amp; Abbreviations</w:t>
      </w:r>
      <w:bookmarkEnd w:id="8"/>
    </w:p>
    <w:tbl>
      <w:tblPr>
        <w:tblStyle w:val="LightGrid-Accent5"/>
        <w:tblW w:w="0" w:type="auto"/>
        <w:tblLook w:val="04A0" w:firstRow="1" w:lastRow="0" w:firstColumn="1" w:lastColumn="0" w:noHBand="0" w:noVBand="1"/>
      </w:tblPr>
      <w:tblGrid>
        <w:gridCol w:w="4788"/>
        <w:gridCol w:w="4788"/>
      </w:tblGrid>
      <w:tr w:rsidR="00E25FA3" w:rsidTr="00E25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25FA3" w:rsidRDefault="00E25FA3" w:rsidP="00E25FA3">
            <w:r>
              <w:t>Term</w:t>
            </w:r>
          </w:p>
        </w:tc>
        <w:tc>
          <w:tcPr>
            <w:tcW w:w="4788" w:type="dxa"/>
          </w:tcPr>
          <w:p w:rsidR="00E25FA3" w:rsidRDefault="00E25FA3" w:rsidP="00E25FA3">
            <w:pPr>
              <w:cnfStyle w:val="100000000000" w:firstRow="1" w:lastRow="0" w:firstColumn="0" w:lastColumn="0" w:oddVBand="0" w:evenVBand="0" w:oddHBand="0" w:evenHBand="0" w:firstRowFirstColumn="0" w:firstRowLastColumn="0" w:lastRowFirstColumn="0" w:lastRowLastColumn="0"/>
            </w:pPr>
            <w:r>
              <w:t>Definition</w:t>
            </w:r>
          </w:p>
        </w:tc>
      </w:tr>
      <w:tr w:rsidR="00E25FA3" w:rsidTr="00E25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25FA3" w:rsidRDefault="00332CB5" w:rsidP="00E25FA3">
            <w:r>
              <w:t>AOP</w:t>
            </w:r>
          </w:p>
        </w:tc>
        <w:tc>
          <w:tcPr>
            <w:tcW w:w="4788" w:type="dxa"/>
          </w:tcPr>
          <w:p w:rsidR="00E25FA3" w:rsidRDefault="00332CB5" w:rsidP="00E25FA3">
            <w:pPr>
              <w:cnfStyle w:val="000000100000" w:firstRow="0" w:lastRow="0" w:firstColumn="0" w:lastColumn="0" w:oddVBand="0" w:evenVBand="0" w:oddHBand="1" w:evenHBand="0" w:firstRowFirstColumn="0" w:firstRowLastColumn="0" w:lastRowFirstColumn="0" w:lastRowLastColumn="0"/>
            </w:pPr>
            <w:r>
              <w:t>Aspect Oriented Programming</w:t>
            </w:r>
          </w:p>
        </w:tc>
      </w:tr>
      <w:tr w:rsidR="00E25FA3" w:rsidTr="00E25F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25FA3" w:rsidRDefault="00332CB5" w:rsidP="00E25FA3">
            <w:r>
              <w:t>DAL</w:t>
            </w:r>
          </w:p>
        </w:tc>
        <w:tc>
          <w:tcPr>
            <w:tcW w:w="4788" w:type="dxa"/>
          </w:tcPr>
          <w:p w:rsidR="00E25FA3" w:rsidRDefault="00332CB5" w:rsidP="00E25FA3">
            <w:pPr>
              <w:cnfStyle w:val="000000010000" w:firstRow="0" w:lastRow="0" w:firstColumn="0" w:lastColumn="0" w:oddVBand="0" w:evenVBand="0" w:oddHBand="0" w:evenHBand="1" w:firstRowFirstColumn="0" w:firstRowLastColumn="0" w:lastRowFirstColumn="0" w:lastRowLastColumn="0"/>
            </w:pPr>
            <w:r>
              <w:t>Data Abstraction Layer</w:t>
            </w:r>
          </w:p>
        </w:tc>
      </w:tr>
      <w:tr w:rsidR="00332CB5" w:rsidTr="00E25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32CB5" w:rsidRDefault="00332CB5" w:rsidP="00E25FA3">
            <w:r>
              <w:t>DTO</w:t>
            </w:r>
          </w:p>
        </w:tc>
        <w:tc>
          <w:tcPr>
            <w:tcW w:w="4788" w:type="dxa"/>
          </w:tcPr>
          <w:p w:rsidR="00332CB5" w:rsidRDefault="00332CB5" w:rsidP="00E25FA3">
            <w:pPr>
              <w:cnfStyle w:val="000000100000" w:firstRow="0" w:lastRow="0" w:firstColumn="0" w:lastColumn="0" w:oddVBand="0" w:evenVBand="0" w:oddHBand="1" w:evenHBand="0" w:firstRowFirstColumn="0" w:firstRowLastColumn="0" w:lastRowFirstColumn="0" w:lastRowLastColumn="0"/>
            </w:pPr>
            <w:r>
              <w:t>Data Transfer Object</w:t>
            </w:r>
          </w:p>
        </w:tc>
      </w:tr>
      <w:tr w:rsidR="00332CB5" w:rsidTr="00E25F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32CB5" w:rsidRDefault="00332CB5" w:rsidP="00E25FA3">
            <w:r>
              <w:t>JPA</w:t>
            </w:r>
          </w:p>
        </w:tc>
        <w:tc>
          <w:tcPr>
            <w:tcW w:w="4788" w:type="dxa"/>
          </w:tcPr>
          <w:p w:rsidR="00332CB5" w:rsidRDefault="00332CB5" w:rsidP="00E25FA3">
            <w:pPr>
              <w:cnfStyle w:val="000000010000" w:firstRow="0" w:lastRow="0" w:firstColumn="0" w:lastColumn="0" w:oddVBand="0" w:evenVBand="0" w:oddHBand="0" w:evenHBand="1" w:firstRowFirstColumn="0" w:firstRowLastColumn="0" w:lastRowFirstColumn="0" w:lastRowLastColumn="0"/>
            </w:pPr>
            <w:r>
              <w:t>Java Persistence API</w:t>
            </w:r>
          </w:p>
        </w:tc>
      </w:tr>
      <w:tr w:rsidR="00264AF6" w:rsidTr="00E25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64AF6" w:rsidRDefault="00A90862" w:rsidP="00E25FA3">
            <w:r>
              <w:t>JSF</w:t>
            </w:r>
          </w:p>
        </w:tc>
        <w:tc>
          <w:tcPr>
            <w:tcW w:w="4788" w:type="dxa"/>
          </w:tcPr>
          <w:p w:rsidR="00264AF6" w:rsidRDefault="00A90862" w:rsidP="00E25FA3">
            <w:pPr>
              <w:cnfStyle w:val="000000100000" w:firstRow="0" w:lastRow="0" w:firstColumn="0" w:lastColumn="0" w:oddVBand="0" w:evenVBand="0" w:oddHBand="1" w:evenHBand="0" w:firstRowFirstColumn="0" w:firstRowLastColumn="0" w:lastRowFirstColumn="0" w:lastRowLastColumn="0"/>
            </w:pPr>
            <w:r>
              <w:t>Java Server Faces</w:t>
            </w:r>
          </w:p>
        </w:tc>
      </w:tr>
    </w:tbl>
    <w:p w:rsidR="00E25FA3" w:rsidRPr="00E25FA3" w:rsidRDefault="00E25FA3" w:rsidP="00E25FA3"/>
    <w:p w:rsidR="001536E7" w:rsidRDefault="00E85334" w:rsidP="001536E7">
      <w:pPr>
        <w:pStyle w:val="Heading1"/>
      </w:pPr>
      <w:bookmarkStart w:id="9" w:name="_Toc315416082"/>
      <w:r>
        <w:t>High Level Overview</w:t>
      </w:r>
      <w:bookmarkEnd w:id="9"/>
    </w:p>
    <w:p w:rsidR="00945E81" w:rsidRDefault="00945E81" w:rsidP="00945E81"/>
    <w:p w:rsidR="00945E81" w:rsidRDefault="00945E81" w:rsidP="00945E81">
      <w:r>
        <w:t>The proposed module, adds Audit and Risk Management functionality to an existing MIS (</w:t>
      </w:r>
      <w:proofErr w:type="spellStart"/>
      <w:r>
        <w:t>Delfix</w:t>
      </w:r>
      <w:proofErr w:type="spellEnd"/>
      <w:r>
        <w:t>). The module consists of the following components</w:t>
      </w:r>
    </w:p>
    <w:p w:rsidR="00295A77" w:rsidRDefault="00295A77" w:rsidP="00295A77">
      <w:pPr>
        <w:pStyle w:val="Heading2"/>
      </w:pPr>
      <w:bookmarkStart w:id="10" w:name="_Toc315416083"/>
      <w:r>
        <w:t>Core Audit Module</w:t>
      </w:r>
      <w:bookmarkEnd w:id="10"/>
    </w:p>
    <w:p w:rsidR="00295A77" w:rsidRDefault="00295A77" w:rsidP="00295A77">
      <w:r>
        <w:t xml:space="preserve">An application built using a JEE technology stack and using MySQL as its backend. For additional details refer </w:t>
      </w:r>
      <w:hyperlink w:anchor="_Architecture_Design" w:history="1">
        <w:r w:rsidRPr="00BA1529">
          <w:rPr>
            <w:rStyle w:val="Hyperlink"/>
          </w:rPr>
          <w:t>here</w:t>
        </w:r>
      </w:hyperlink>
    </w:p>
    <w:p w:rsidR="00B111CA" w:rsidRDefault="00B111CA" w:rsidP="00BD29CC">
      <w:pPr>
        <w:keepNext/>
      </w:pPr>
    </w:p>
    <w:p w:rsidR="00754780" w:rsidRDefault="00BA1529" w:rsidP="00BA1529">
      <w:pPr>
        <w:pStyle w:val="Heading2"/>
      </w:pPr>
      <w:bookmarkStart w:id="11" w:name="_Toc315416084"/>
      <w:r>
        <w:t>Data Integration Utility</w:t>
      </w:r>
      <w:bookmarkEnd w:id="11"/>
    </w:p>
    <w:p w:rsidR="00BA1529" w:rsidRDefault="00BA1529" w:rsidP="00BA1529">
      <w:r>
        <w:t>This utility connects to an existing MIS and pulls relevant data including details of Loan Officers, Branch Hierarchies, customers and their loan accounts to the MySQL database used by the Core Audit Module.</w:t>
      </w:r>
    </w:p>
    <w:p w:rsidR="00BA1529" w:rsidRDefault="00BA1529" w:rsidP="00BA1529">
      <w:r>
        <w:t xml:space="preserve">The tool </w:t>
      </w:r>
      <w:r w:rsidR="00F85C07">
        <w:t xml:space="preserve">also </w:t>
      </w:r>
      <w:r>
        <w:t>monitors changes</w:t>
      </w:r>
      <w:r w:rsidR="00315BA3">
        <w:t xml:space="preserve"> (disbu</w:t>
      </w:r>
      <w:r w:rsidR="008A24A4">
        <w:t>rsal of loans, addition of new c</w:t>
      </w:r>
      <w:r w:rsidR="00315BA3">
        <w:t xml:space="preserve">lients </w:t>
      </w:r>
      <w:proofErr w:type="spellStart"/>
      <w:r w:rsidR="00315BA3">
        <w:t>etc</w:t>
      </w:r>
      <w:proofErr w:type="spellEnd"/>
      <w:r w:rsidR="00315BA3">
        <w:t>)</w:t>
      </w:r>
      <w:r>
        <w:t xml:space="preserve"> to the target MIS database (initially </w:t>
      </w:r>
      <w:proofErr w:type="spellStart"/>
      <w:r>
        <w:t>Delfix</w:t>
      </w:r>
      <w:proofErr w:type="spellEnd"/>
      <w:r>
        <w:t xml:space="preserve">) and </w:t>
      </w:r>
      <w:r w:rsidR="000B3BE1">
        <w:t>updates the same into our a</w:t>
      </w:r>
      <w:r w:rsidR="00315BA3">
        <w:t>pplications MySQL database</w:t>
      </w:r>
      <w:r w:rsidR="00AB077E">
        <w:t>.</w:t>
      </w:r>
    </w:p>
    <w:p w:rsidR="00AB077E" w:rsidRDefault="00AB077E" w:rsidP="00BA1529">
      <w:r>
        <w:lastRenderedPageBreak/>
        <w:t xml:space="preserve">The Utility is built using </w:t>
      </w:r>
      <w:hyperlink r:id="rId10" w:history="1">
        <w:r w:rsidRPr="00AB077E">
          <w:rPr>
            <w:rStyle w:val="Hyperlink"/>
          </w:rPr>
          <w:t>Kettle</w:t>
        </w:r>
      </w:hyperlink>
      <w:r>
        <w:t>. The ra</w:t>
      </w:r>
      <w:r w:rsidR="00BD3C82">
        <w:t xml:space="preserve">tionale behind using Kettle in lieu of </w:t>
      </w:r>
      <w:r>
        <w:t xml:space="preserve">native SQL procedures or functions and Triggers is that we want the </w:t>
      </w:r>
      <w:r w:rsidR="00BD3C82">
        <w:t>utility</w:t>
      </w:r>
      <w:r>
        <w:t xml:space="preserve"> to be independent of the target database.</w:t>
      </w:r>
    </w:p>
    <w:p w:rsidR="00BA1529" w:rsidRDefault="00AB077E" w:rsidP="00BA1529">
      <w:r>
        <w:t>Using Kettle provides us with the flexibility of changing</w:t>
      </w:r>
      <w:r w:rsidR="00D21A13">
        <w:t xml:space="preserve"> the t</w:t>
      </w:r>
      <w:r>
        <w:t xml:space="preserve">arget database (for ex, </w:t>
      </w:r>
      <w:r w:rsidR="00BD3C82">
        <w:t xml:space="preserve">to a </w:t>
      </w:r>
      <w:proofErr w:type="spellStart"/>
      <w:r>
        <w:t>Mifos</w:t>
      </w:r>
      <w:proofErr w:type="spellEnd"/>
      <w:r>
        <w:t xml:space="preserve"> database)</w:t>
      </w:r>
      <w:r w:rsidR="00BD3C82">
        <w:t xml:space="preserve"> in the future and reusing the same tool with Minor modifications.</w:t>
      </w:r>
    </w:p>
    <w:p w:rsidR="00E701DA" w:rsidRDefault="00E701DA" w:rsidP="00BA1529"/>
    <w:p w:rsidR="00E701DA" w:rsidRDefault="00E701DA" w:rsidP="00BA1529">
      <w:r>
        <w:rPr>
          <w:noProof/>
          <w:lang w:val="en-IN" w:eastAsia="en-IN"/>
        </w:rPr>
        <w:drawing>
          <wp:inline distT="0" distB="0" distL="0" distR="0" wp14:anchorId="3E702003" wp14:editId="6E88E6B5">
            <wp:extent cx="5810250" cy="2916000"/>
            <wp:effectExtent l="76200" t="76200" r="76200" b="74930"/>
            <wp:docPr id="19" name="Picture 19" descr="C:\Users\dv6\Desktop\Logical Over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v6\Desktop\Logical Overview.gif"/>
                    <pic:cNvPicPr>
                      <a:picLocks noChangeAspect="1" noChangeArrowheads="1"/>
                    </pic:cNvPicPr>
                  </pic:nvPicPr>
                  <pic:blipFill rotWithShape="1">
                    <a:blip r:embed="rId11">
                      <a:extLst>
                        <a:ext uri="{28A0092B-C50C-407E-A947-70E740481C1C}">
                          <a14:useLocalDpi xmlns:a14="http://schemas.microsoft.com/office/drawing/2010/main" val="0"/>
                        </a:ext>
                      </a:extLst>
                    </a:blip>
                    <a:srcRect t="-4" b="33086"/>
                    <a:stretch/>
                  </pic:blipFill>
                  <pic:spPr bwMode="auto">
                    <a:xfrm>
                      <a:off x="0" y="0"/>
                      <a:ext cx="5943601" cy="2982925"/>
                    </a:xfrm>
                    <a:prstGeom prst="rect">
                      <a:avLst/>
                    </a:prstGeom>
                    <a:noFill/>
                    <a:ln>
                      <a:noFill/>
                    </a:ln>
                    <a:effectLst>
                      <a:glow rad="63500">
                        <a:schemeClr val="accent1">
                          <a:satMod val="175000"/>
                          <a:alpha val="40000"/>
                        </a:schemeClr>
                      </a:glow>
                    </a:effectLst>
                    <a:extLst>
                      <a:ext uri="{53640926-AAD7-44D8-BBD7-CCE9431645EC}">
                        <a14:shadowObscured xmlns:a14="http://schemas.microsoft.com/office/drawing/2010/main"/>
                      </a:ext>
                    </a:extLst>
                  </pic:spPr>
                </pic:pic>
              </a:graphicData>
            </a:graphic>
          </wp:inline>
        </w:drawing>
      </w:r>
    </w:p>
    <w:p w:rsidR="00E701DA" w:rsidRPr="00BD29CC" w:rsidRDefault="00E701DA" w:rsidP="00E701DA">
      <w:pPr>
        <w:pStyle w:val="Caption"/>
      </w:pPr>
      <w:r>
        <w:t>High Level Overview</w:t>
      </w:r>
    </w:p>
    <w:p w:rsidR="00E701DA" w:rsidRPr="00BA1529" w:rsidRDefault="00E701DA" w:rsidP="00BA1529"/>
    <w:p w:rsidR="00E85334" w:rsidRDefault="00E85334" w:rsidP="00E85334">
      <w:pPr>
        <w:pStyle w:val="Heading1"/>
      </w:pPr>
      <w:bookmarkStart w:id="12" w:name="_Architecture_Design"/>
      <w:bookmarkStart w:id="13" w:name="_Toc315416085"/>
      <w:bookmarkEnd w:id="12"/>
      <w:r>
        <w:t>Architecture Design</w:t>
      </w:r>
      <w:bookmarkEnd w:id="13"/>
    </w:p>
    <w:p w:rsidR="00E85334" w:rsidRDefault="00E85334" w:rsidP="00E85334"/>
    <w:p w:rsidR="00E85334" w:rsidRDefault="003D645B" w:rsidP="00E85334">
      <w:r>
        <w:t xml:space="preserve">The application shall be built using a </w:t>
      </w:r>
      <w:r w:rsidR="006540F1">
        <w:t>standard n-Tier architecture, where each tier has a distinct responsibility and for achieving the same, services exposed by the layers below it</w:t>
      </w:r>
      <w:r w:rsidR="00E37681">
        <w:t xml:space="preserve"> are consumed</w:t>
      </w:r>
      <w:r w:rsidR="006540F1">
        <w:t>.</w:t>
      </w:r>
    </w:p>
    <w:p w:rsidR="00DE3DB0" w:rsidRDefault="00DE3DB0" w:rsidP="00E85334"/>
    <w:p w:rsidR="00DE3DB0" w:rsidRDefault="002050D4" w:rsidP="00E85334">
      <w:r>
        <w:rPr>
          <w:noProof/>
          <w:lang w:val="en-IN" w:eastAsia="en-IN"/>
        </w:rPr>
        <w:lastRenderedPageBreak/>
        <mc:AlternateContent>
          <mc:Choice Requires="wps">
            <w:drawing>
              <wp:anchor distT="0" distB="0" distL="114300" distR="114300" simplePos="0" relativeHeight="251665408" behindDoc="0" locked="0" layoutInCell="1" allowOverlap="1">
                <wp:simplePos x="0" y="0"/>
                <wp:positionH relativeFrom="column">
                  <wp:posOffset>1638300</wp:posOffset>
                </wp:positionH>
                <wp:positionV relativeFrom="paragraph">
                  <wp:posOffset>191135</wp:posOffset>
                </wp:positionV>
                <wp:extent cx="3619500" cy="2381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3619500" cy="2381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2050D4" w:rsidRPr="002050D4" w:rsidRDefault="002050D4" w:rsidP="002050D4">
                            <w:pPr>
                              <w:jc w:val="center"/>
                              <w:rPr>
                                <w:sz w:val="18"/>
                                <w:szCs w:val="18"/>
                              </w:rPr>
                            </w:pPr>
                            <w:r w:rsidRPr="002050D4">
                              <w:rPr>
                                <w:sz w:val="18"/>
                                <w:szCs w:val="18"/>
                              </w:rPr>
                              <w:t>Risk Management and Audit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3" style="position:absolute;margin-left:129pt;margin-top:15.05pt;width:28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" fillcolor="black [3200]" strokecolor="black [1600]" strokeweight="2pt">
                <v:textbox>
                  <w:txbxContent>
                    <w:p w:rsidR="002050D4" w:rsidRPr="002050D4" w:rsidRDefault="002050D4" w:rsidP="002050D4">
                      <w:pPr>
                        <w:jc w:val="center"/>
                        <w:rPr>
                          <w:sz w:val="18"/>
                          <w:szCs w:val="18"/>
                        </w:rPr>
                      </w:pPr>
                      <w:r w:rsidRPr="002050D4">
                        <w:rPr>
                          <w:sz w:val="18"/>
                          <w:szCs w:val="18"/>
                        </w:rPr>
                        <w:t>Risk Management and Audit Module</w:t>
                      </w:r>
                    </w:p>
                  </w:txbxContent>
                </v:textbox>
              </v:rect>
            </w:pict>
          </mc:Fallback>
        </mc:AlternateContent>
      </w:r>
      <w:r w:rsidR="00DB7FF0">
        <w:rPr>
          <w:noProof/>
          <w:lang w:val="en-IN" w:eastAsia="en-IN"/>
        </w:rPr>
        <mc:AlternateContent>
          <mc:Choice Requires="wps">
            <w:drawing>
              <wp:anchor distT="0" distB="0" distL="114300" distR="114300" simplePos="0" relativeHeight="251664384" behindDoc="0" locked="0" layoutInCell="1" allowOverlap="1">
                <wp:simplePos x="0" y="0"/>
                <wp:positionH relativeFrom="column">
                  <wp:posOffset>733425</wp:posOffset>
                </wp:positionH>
                <wp:positionV relativeFrom="paragraph">
                  <wp:posOffset>2496185</wp:posOffset>
                </wp:positionV>
                <wp:extent cx="2390775" cy="2571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23907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57.75pt;margin-top:196.55pt;width:188.25pt;height:20.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" fillcolor="white [3201]" strokecolor="white [3212]" strokeweight="2pt"/>
            </w:pict>
          </mc:Fallback>
        </mc:AlternateContent>
      </w:r>
      <w:r w:rsidR="00295331">
        <w:rPr>
          <w:noProof/>
          <w:lang w:val="en-IN" w:eastAsia="en-IN"/>
        </w:rPr>
        <mc:AlternateContent>
          <mc:Choice Requires="wps">
            <w:drawing>
              <wp:anchor distT="0" distB="0" distL="114300" distR="114300" simplePos="0" relativeHeight="251663360" behindDoc="0" locked="0" layoutInCell="1" allowOverlap="1">
                <wp:simplePos x="0" y="0"/>
                <wp:positionH relativeFrom="column">
                  <wp:posOffset>1866900</wp:posOffset>
                </wp:positionH>
                <wp:positionV relativeFrom="paragraph">
                  <wp:posOffset>2905760</wp:posOffset>
                </wp:positionV>
                <wp:extent cx="457200" cy="2762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4572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5331" w:rsidRDefault="00295331" w:rsidP="00295331">
                            <w:pPr>
                              <w:jc w:val="center"/>
                            </w:pPr>
                            <w:r>
                              <w:t>JSF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4" style="position:absolute;margin-left:147pt;margin-top:228.8pt;width:36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" fillcolor="#4f81bd [3204]" strokecolor="#243f60 [1604]" strokeweight="2pt">
                <v:textbox>
                  <w:txbxContent>
                    <w:p w:rsidR="00295331" w:rsidRDefault="00295331" w:rsidP="00295331">
                      <w:pPr>
                        <w:jc w:val="center"/>
                      </w:pPr>
                      <w:r>
                        <w:t>JSF</w:t>
                      </w:r>
                    </w:p>
                  </w:txbxContent>
                </v:textbox>
              </v:rect>
            </w:pict>
          </mc:Fallback>
        </mc:AlternateContent>
      </w:r>
      <w:r w:rsidR="00E3783F">
        <w:rPr>
          <w:noProof/>
          <w:lang w:val="en-IN" w:eastAsia="en-IN"/>
        </w:rPr>
        <mc:AlternateContent>
          <mc:Choice Requires="wps">
            <w:drawing>
              <wp:anchor distT="0" distB="0" distL="114300" distR="114300" simplePos="0" relativeHeight="251662336" behindDoc="0" locked="0" layoutInCell="1" allowOverlap="1" wp14:anchorId="070660EF" wp14:editId="1AC16A39">
                <wp:simplePos x="0" y="0"/>
                <wp:positionH relativeFrom="column">
                  <wp:posOffset>1638300</wp:posOffset>
                </wp:positionH>
                <wp:positionV relativeFrom="paragraph">
                  <wp:posOffset>1543685</wp:posOffset>
                </wp:positionV>
                <wp:extent cx="1104900" cy="2476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10490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783F" w:rsidRPr="00E3783F" w:rsidRDefault="00E3783F" w:rsidP="00E3783F">
                            <w:pPr>
                              <w:jc w:val="center"/>
                              <w:rPr>
                                <w:sz w:val="16"/>
                                <w:szCs w:val="16"/>
                              </w:rPr>
                            </w:pPr>
                            <w:r w:rsidRPr="00E3783F">
                              <w:rPr>
                                <w:sz w:val="16"/>
                                <w:szCs w:val="16"/>
                              </w:rPr>
                              <w:t>Presentation</w:t>
                            </w:r>
                            <w:r>
                              <w:rPr>
                                <w:sz w:val="16"/>
                                <w:szCs w:val="16"/>
                              </w:rPr>
                              <w:t xml:space="preserve"> </w:t>
                            </w:r>
                            <w:r w:rsidRPr="00E3783F">
                              <w:rPr>
                                <w:sz w:val="16"/>
                                <w:szCs w:val="16"/>
                              </w:rPr>
                              <w:t>Tier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5" style="position:absolute;margin-left:129pt;margin-top:121.55pt;width:87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" fillcolor="#4f81bd [3204]" strokecolor="#243f60 [1604]" strokeweight="2pt">
                <v:textbox>
                  <w:txbxContent>
                    <w:p w:rsidR="00E3783F" w:rsidRPr="00E3783F" w:rsidRDefault="00E3783F" w:rsidP="00E3783F">
                      <w:pPr>
                        <w:jc w:val="center"/>
                        <w:rPr>
                          <w:sz w:val="16"/>
                          <w:szCs w:val="16"/>
                        </w:rPr>
                      </w:pPr>
                      <w:r w:rsidRPr="00E3783F">
                        <w:rPr>
                          <w:sz w:val="16"/>
                          <w:szCs w:val="16"/>
                        </w:rPr>
                        <w:t>Presentation</w:t>
                      </w:r>
                      <w:r>
                        <w:rPr>
                          <w:sz w:val="16"/>
                          <w:szCs w:val="16"/>
                        </w:rPr>
                        <w:t xml:space="preserve"> </w:t>
                      </w:r>
                      <w:r w:rsidRPr="00E3783F">
                        <w:rPr>
                          <w:sz w:val="16"/>
                          <w:szCs w:val="16"/>
                        </w:rPr>
                        <w:t>Tier</w:t>
                      </w:r>
                    </w:p>
                  </w:txbxContent>
                </v:textbox>
              </v:rect>
            </w:pict>
          </mc:Fallback>
        </mc:AlternateContent>
      </w:r>
      <w:r w:rsidR="00DE3DB0">
        <w:rPr>
          <w:noProof/>
          <w:lang w:val="en-IN" w:eastAsia="en-IN"/>
        </w:rPr>
        <w:drawing>
          <wp:inline distT="0" distB="0" distL="0" distR="0" wp14:anchorId="4BE319DC" wp14:editId="6263D7D9">
            <wp:extent cx="5934075" cy="3476625"/>
            <wp:effectExtent l="114300" t="114300" r="123825" b="123825"/>
            <wp:docPr id="2" name="Picture 2" descr="C:\Users\conflux\Desktop\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nflux\Desktop\New Bitmap Image.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476625"/>
                    </a:xfrm>
                    <a:prstGeom prst="rect">
                      <a:avLst/>
                    </a:prstGeom>
                    <a:noFill/>
                    <a:ln>
                      <a:noFill/>
                    </a:ln>
                    <a:effectLst>
                      <a:glow rad="101600">
                        <a:schemeClr val="accent1">
                          <a:satMod val="175000"/>
                          <a:alpha val="40000"/>
                        </a:schemeClr>
                      </a:glow>
                    </a:effectLst>
                  </pic:spPr>
                </pic:pic>
              </a:graphicData>
            </a:graphic>
          </wp:inline>
        </w:drawing>
      </w:r>
    </w:p>
    <w:p w:rsidR="00DE3DB0" w:rsidRPr="006A3807" w:rsidRDefault="005104EE" w:rsidP="006A3807">
      <w:pPr>
        <w:pStyle w:val="Heading2"/>
      </w:pPr>
      <w:bookmarkStart w:id="14" w:name="_UI"/>
      <w:bookmarkStart w:id="15" w:name="_Toc315416086"/>
      <w:bookmarkEnd w:id="14"/>
      <w:r>
        <w:t>Presentation Tier</w:t>
      </w:r>
      <w:bookmarkEnd w:id="15"/>
    </w:p>
    <w:p w:rsidR="00DE3DB0" w:rsidRDefault="00DE3DB0" w:rsidP="006E7357"/>
    <w:p w:rsidR="008F2531" w:rsidRDefault="006E7357" w:rsidP="006E7357">
      <w:r>
        <w:t>The</w:t>
      </w:r>
      <w:r w:rsidR="00D473A7">
        <w:t xml:space="preserve"> </w:t>
      </w:r>
      <w:r w:rsidR="00BB4C11">
        <w:t>presentation t</w:t>
      </w:r>
      <w:r>
        <w:t xml:space="preserve">ier shall be built around </w:t>
      </w:r>
      <w:r w:rsidR="001844E5">
        <w:t xml:space="preserve">the </w:t>
      </w:r>
      <w:r w:rsidR="00D473A7">
        <w:t xml:space="preserve">JSF framework </w:t>
      </w:r>
      <w:r w:rsidR="00A71D23">
        <w:t>(</w:t>
      </w:r>
      <w:hyperlink r:id="rId13" w:history="1">
        <w:r w:rsidR="00A71D23" w:rsidRPr="00A71D23">
          <w:rPr>
            <w:rStyle w:val="Hyperlink"/>
          </w:rPr>
          <w:t>Prime Faces</w:t>
        </w:r>
      </w:hyperlink>
      <w:r w:rsidR="00A71D23">
        <w:t xml:space="preserve">) </w:t>
      </w:r>
      <w:r w:rsidR="00D473A7">
        <w:t xml:space="preserve">coupled </w:t>
      </w:r>
      <w:r w:rsidR="006E300F">
        <w:t xml:space="preserve">with </w:t>
      </w:r>
      <w:r w:rsidR="008F2531">
        <w:t xml:space="preserve">the </w:t>
      </w:r>
      <w:r w:rsidR="006E300F">
        <w:t>popular JavaScript frameworks</w:t>
      </w:r>
      <w:r w:rsidR="00DD103A">
        <w:t xml:space="preserve"> </w:t>
      </w:r>
      <w:hyperlink r:id="rId14" w:history="1">
        <w:proofErr w:type="spellStart"/>
        <w:r w:rsidRPr="00C83E38">
          <w:rPr>
            <w:rStyle w:val="Hyperlink"/>
          </w:rPr>
          <w:t>JQuery</w:t>
        </w:r>
        <w:proofErr w:type="spellEnd"/>
      </w:hyperlink>
      <w:r>
        <w:t xml:space="preserve"> and </w:t>
      </w:r>
      <w:hyperlink r:id="rId15" w:history="1">
        <w:proofErr w:type="spellStart"/>
        <w:r w:rsidRPr="00C83E38">
          <w:rPr>
            <w:rStyle w:val="Hyperlink"/>
          </w:rPr>
          <w:t>JQueryUI</w:t>
        </w:r>
        <w:proofErr w:type="spellEnd"/>
      </w:hyperlink>
      <w:r>
        <w:t xml:space="preserve">. </w:t>
      </w:r>
    </w:p>
    <w:p w:rsidR="006E7357" w:rsidRDefault="006E7357" w:rsidP="006E7357">
      <w:r>
        <w:t>The purpose of using standard web technologies (v</w:t>
      </w:r>
      <w:r w:rsidRPr="006E7357">
        <w:t>is-à-vis</w:t>
      </w:r>
      <w:r>
        <w:t xml:space="preserve"> Flex </w:t>
      </w:r>
      <w:r w:rsidR="00C517DF">
        <w:t>etc.</w:t>
      </w:r>
      <w:r>
        <w:t>) is to ensure compatibi</w:t>
      </w:r>
      <w:r w:rsidR="00C83E38">
        <w:t>li</w:t>
      </w:r>
      <w:r>
        <w:t xml:space="preserve">ty on a majority of </w:t>
      </w:r>
      <w:r w:rsidR="00C83E38">
        <w:t xml:space="preserve">devices (including the </w:t>
      </w:r>
      <w:proofErr w:type="spellStart"/>
      <w:r w:rsidR="00C83E38">
        <w:t>iPad</w:t>
      </w:r>
      <w:proofErr w:type="spellEnd"/>
      <w:r w:rsidR="00C83E38">
        <w:t xml:space="preserve"> which does not support Flash Content) and popular browsers like the latest versions of IE, Chrome, Firefox and Opera.</w:t>
      </w:r>
    </w:p>
    <w:p w:rsidR="00C83E38" w:rsidRDefault="00C83E38" w:rsidP="006E7357">
      <w:r>
        <w:t xml:space="preserve">Interactive charting requirements shall be provided using </w:t>
      </w:r>
      <w:r w:rsidR="00586352">
        <w:t>the</w:t>
      </w:r>
      <w:r>
        <w:t xml:space="preserve"> </w:t>
      </w:r>
      <w:hyperlink r:id="rId16" w:history="1">
        <w:proofErr w:type="spellStart"/>
        <w:r w:rsidRPr="00C83E38">
          <w:rPr>
            <w:rStyle w:val="Hyperlink"/>
          </w:rPr>
          <w:t>Highcharts</w:t>
        </w:r>
        <w:proofErr w:type="spellEnd"/>
      </w:hyperlink>
      <w:proofErr w:type="gramStart"/>
      <w:r w:rsidR="00586352">
        <w:rPr>
          <w:rStyle w:val="Hyperlink"/>
        </w:rPr>
        <w:t xml:space="preserve"> </w:t>
      </w:r>
      <w:proofErr w:type="gramEnd"/>
      <w:r>
        <w:t xml:space="preserve"> . </w:t>
      </w:r>
      <w:r w:rsidR="00E47E10">
        <w:t>For</w:t>
      </w:r>
      <w:r w:rsidR="00456893">
        <w:t xml:space="preserve"> more </w:t>
      </w:r>
      <w:r>
        <w:t>complex Reporting requirements</w:t>
      </w:r>
      <w:r w:rsidR="00456893">
        <w:t>,</w:t>
      </w:r>
      <w:r>
        <w:t xml:space="preserve"> an integrated </w:t>
      </w:r>
      <w:hyperlink r:id="rId17" w:history="1">
        <w:proofErr w:type="spellStart"/>
        <w:r w:rsidR="00A05BC4">
          <w:rPr>
            <w:rStyle w:val="Hyperlink"/>
          </w:rPr>
          <w:t>Pentaho</w:t>
        </w:r>
        <w:proofErr w:type="spellEnd"/>
      </w:hyperlink>
      <w:r w:rsidR="00A05BC4">
        <w:rPr>
          <w:rStyle w:val="Hyperlink"/>
        </w:rPr>
        <w:t xml:space="preserve"> </w:t>
      </w:r>
      <w:r>
        <w:t xml:space="preserve"> Reporting engine shall be used which allows exporting data in a variety of document formats (including HTML, PDF, and CSV)</w:t>
      </w:r>
    </w:p>
    <w:p w:rsidR="003D645B" w:rsidRPr="006E7357" w:rsidRDefault="003D645B" w:rsidP="006E7357">
      <w:r>
        <w:t xml:space="preserve">Since the UI is decoupled from the application (built using </w:t>
      </w:r>
      <w:proofErr w:type="spellStart"/>
      <w:r>
        <w:t>RESTful</w:t>
      </w:r>
      <w:proofErr w:type="spellEnd"/>
      <w:r>
        <w:t xml:space="preserve"> architecture), the architecture is flexible and if the need arises, UI can be built for other platforms like iPhone and Android </w:t>
      </w:r>
      <w:r w:rsidR="00DE3DB0">
        <w:t>devices</w:t>
      </w:r>
      <w:r w:rsidR="006F0E9F">
        <w:t xml:space="preserve"> without any changes to the Reporting backend</w:t>
      </w:r>
      <w:r w:rsidR="00DE3DB0">
        <w:t>.</w:t>
      </w:r>
    </w:p>
    <w:p w:rsidR="00E85334" w:rsidRDefault="00C83E38" w:rsidP="006A3807">
      <w:pPr>
        <w:pStyle w:val="Heading2"/>
      </w:pPr>
      <w:bookmarkStart w:id="16" w:name="_CEM_Reporting_Backend"/>
      <w:bookmarkStart w:id="17" w:name="_Toc315416087"/>
      <w:bookmarkEnd w:id="16"/>
      <w:r>
        <w:t>Business Tier</w:t>
      </w:r>
      <w:bookmarkEnd w:id="17"/>
    </w:p>
    <w:p w:rsidR="00C83E38" w:rsidRDefault="00C83E38" w:rsidP="00C83E38">
      <w:r>
        <w:t>The business tier is responsible for handling business logic, calculations etc.</w:t>
      </w:r>
      <w:r w:rsidR="003965AD">
        <w:t xml:space="preserve"> It is also responsible for moving data between the Data Access and the </w:t>
      </w:r>
      <w:r w:rsidR="004361A5">
        <w:t>REST Layers</w:t>
      </w:r>
      <w:r w:rsidR="003965AD">
        <w:t>.</w:t>
      </w:r>
    </w:p>
    <w:p w:rsidR="00264AF6" w:rsidRDefault="003965AD" w:rsidP="00C83E38">
      <w:r>
        <w:t>To enforce best practices and spee</w:t>
      </w:r>
      <w:r w:rsidR="00C03D12">
        <w:t>d up development, the business t</w:t>
      </w:r>
      <w:r>
        <w:t xml:space="preserve">ier shall be built using the </w:t>
      </w:r>
      <w:hyperlink r:id="rId18" w:history="1">
        <w:r w:rsidRPr="003965AD">
          <w:rPr>
            <w:rStyle w:val="Hyperlink"/>
          </w:rPr>
          <w:t>spring</w:t>
        </w:r>
      </w:hyperlink>
      <w:r>
        <w:t xml:space="preserve"> framework.</w:t>
      </w:r>
    </w:p>
    <w:p w:rsidR="003965AD" w:rsidRDefault="003965AD" w:rsidP="00C83E38">
      <w:r>
        <w:lastRenderedPageBreak/>
        <w:t xml:space="preserve"> In addition to accessing the Data access layer, this layer shall have modules </w:t>
      </w:r>
      <w:r w:rsidR="004565F5">
        <w:t>for periodically</w:t>
      </w:r>
      <w:r w:rsidR="00264AF6">
        <w:t xml:space="preserve"> </w:t>
      </w:r>
      <w:r w:rsidR="003D7E6F">
        <w:t xml:space="preserve">carrying out various calculations like risk rating of Centers </w:t>
      </w:r>
      <w:proofErr w:type="spellStart"/>
      <w:r w:rsidR="003D7E6F">
        <w:t>etc</w:t>
      </w:r>
      <w:proofErr w:type="spellEnd"/>
      <w:r>
        <w:t xml:space="preserve"> </w:t>
      </w:r>
      <w:r w:rsidR="00264AF6">
        <w:t xml:space="preserve">(using the </w:t>
      </w:r>
      <w:hyperlink r:id="rId19" w:history="1">
        <w:r w:rsidR="00264AF6" w:rsidRPr="00264AF6">
          <w:rPr>
            <w:rStyle w:val="Hyperlink"/>
          </w:rPr>
          <w:t>Quartz framework</w:t>
        </w:r>
      </w:hyperlink>
      <w:r w:rsidR="004565F5">
        <w:t xml:space="preserve">) </w:t>
      </w:r>
    </w:p>
    <w:p w:rsidR="003965AD" w:rsidRDefault="00C03D12" w:rsidP="006A3807">
      <w:pPr>
        <w:pStyle w:val="Heading2"/>
      </w:pPr>
      <w:bookmarkStart w:id="18" w:name="_Toc315416088"/>
      <w:r>
        <w:t>Data Access Tier</w:t>
      </w:r>
      <w:bookmarkEnd w:id="18"/>
    </w:p>
    <w:p w:rsidR="005F3DB2" w:rsidRDefault="00C03D12" w:rsidP="00C03D12">
      <w:r>
        <w:t>The data access tier is responsible for fetching /storing data to a relational Database</w:t>
      </w:r>
      <w:r w:rsidR="00981841">
        <w:t xml:space="preserve"> </w:t>
      </w:r>
    </w:p>
    <w:p w:rsidR="00C517DF" w:rsidRDefault="00C517DF" w:rsidP="00C03D12">
      <w:r>
        <w:t xml:space="preserve">This layer shall be agnostic to the actual relational database used (MySQL). The layer shall be coded with strict adherence to </w:t>
      </w:r>
      <w:hyperlink r:id="rId20" w:history="1">
        <w:r w:rsidRPr="00C517DF">
          <w:rPr>
            <w:rStyle w:val="Hyperlink"/>
          </w:rPr>
          <w:t>JPA</w:t>
        </w:r>
      </w:hyperlink>
      <w:r>
        <w:t xml:space="preserve"> spec. </w:t>
      </w:r>
      <w:hyperlink r:id="rId21" w:history="1">
        <w:r w:rsidRPr="00C517DF">
          <w:rPr>
            <w:rStyle w:val="Hyperlink"/>
          </w:rPr>
          <w:t>Hibernate</w:t>
        </w:r>
      </w:hyperlink>
      <w:r>
        <w:t xml:space="preserve"> shall be used as the JPA provider; however strict adherence to the spec ensures that we can change the provider </w:t>
      </w:r>
      <w:r w:rsidR="00264AF6">
        <w:t>if</w:t>
      </w:r>
      <w:r>
        <w:t xml:space="preserve"> required.</w:t>
      </w:r>
    </w:p>
    <w:p w:rsidR="00C517DF" w:rsidRDefault="00C517DF" w:rsidP="006A3807">
      <w:pPr>
        <w:pStyle w:val="Heading2"/>
      </w:pPr>
      <w:bookmarkStart w:id="19" w:name="_Toc315416089"/>
      <w:r>
        <w:t>Cross-cutting concerns</w:t>
      </w:r>
      <w:bookmarkEnd w:id="19"/>
    </w:p>
    <w:p w:rsidR="00C517DF" w:rsidRDefault="00C517DF" w:rsidP="00C517DF">
      <w:r>
        <w:t>The application shall use industry standard framework</w:t>
      </w:r>
      <w:r w:rsidR="00EA1320">
        <w:t>s</w:t>
      </w:r>
      <w:r>
        <w:t xml:space="preserve"> like </w:t>
      </w:r>
      <w:hyperlink r:id="rId22" w:history="1">
        <w:r w:rsidRPr="00C517DF">
          <w:rPr>
            <w:rStyle w:val="Hyperlink"/>
          </w:rPr>
          <w:t>log4j</w:t>
        </w:r>
      </w:hyperlink>
      <w:r>
        <w:t xml:space="preserve"> for logging etc.</w:t>
      </w:r>
    </w:p>
    <w:p w:rsidR="00C517DF" w:rsidRDefault="00C517DF" w:rsidP="00C517DF">
      <w:r>
        <w:t>Further, cross cutting concerns like logging and Exception handling shall be handled using aspects (spring AOP) thereby ensuring no code duplication.</w:t>
      </w:r>
    </w:p>
    <w:p w:rsidR="002B0146" w:rsidRPr="00456893" w:rsidRDefault="002B0146" w:rsidP="00456893">
      <w:r>
        <w:t xml:space="preserve">The </w:t>
      </w:r>
      <w:r w:rsidR="00402B2E">
        <w:t>application shall be secured</w:t>
      </w:r>
      <w:r w:rsidR="00A62D0A">
        <w:t xml:space="preserve"> </w:t>
      </w:r>
      <w:r w:rsidR="00402B2E">
        <w:t xml:space="preserve">using </w:t>
      </w:r>
      <w:hyperlink r:id="rId23" w:history="1">
        <w:r w:rsidR="00A62D0A" w:rsidRPr="00827710">
          <w:rPr>
            <w:rStyle w:val="Hyperlink"/>
          </w:rPr>
          <w:t>Spring</w:t>
        </w:r>
        <w:r w:rsidR="003A6D22" w:rsidRPr="00827710">
          <w:rPr>
            <w:rStyle w:val="Hyperlink"/>
          </w:rPr>
          <w:t xml:space="preserve"> Security Framework</w:t>
        </w:r>
      </w:hyperlink>
      <w:r w:rsidR="00A62D0A">
        <w:t xml:space="preserve">. </w:t>
      </w:r>
    </w:p>
    <w:p w:rsidR="00C517DF" w:rsidRPr="00C517DF" w:rsidRDefault="00C517DF" w:rsidP="005104EE">
      <w:pPr>
        <w:pStyle w:val="Heading1"/>
        <w:numPr>
          <w:ilvl w:val="0"/>
          <w:numId w:val="0"/>
        </w:numPr>
        <w:ind w:left="432"/>
      </w:pPr>
    </w:p>
    <w:sectPr w:rsidR="00C517DF" w:rsidRPr="00C517DF" w:rsidSect="00DD44D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B1FC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2B1"/>
    <w:rsid w:val="0007096A"/>
    <w:rsid w:val="000A3C22"/>
    <w:rsid w:val="000B3BE1"/>
    <w:rsid w:val="000B40AD"/>
    <w:rsid w:val="001513E9"/>
    <w:rsid w:val="001536E7"/>
    <w:rsid w:val="001832B1"/>
    <w:rsid w:val="001844E5"/>
    <w:rsid w:val="002050D4"/>
    <w:rsid w:val="00264AF6"/>
    <w:rsid w:val="00295331"/>
    <w:rsid w:val="00295A77"/>
    <w:rsid w:val="002B0146"/>
    <w:rsid w:val="002C3546"/>
    <w:rsid w:val="00315BA3"/>
    <w:rsid w:val="00332CB5"/>
    <w:rsid w:val="003965AD"/>
    <w:rsid w:val="003A6D22"/>
    <w:rsid w:val="003D645B"/>
    <w:rsid w:val="003D7E6F"/>
    <w:rsid w:val="00401FAD"/>
    <w:rsid w:val="00402B2E"/>
    <w:rsid w:val="004361A5"/>
    <w:rsid w:val="004565F5"/>
    <w:rsid w:val="00456893"/>
    <w:rsid w:val="0046778E"/>
    <w:rsid w:val="00484CB6"/>
    <w:rsid w:val="004D7C86"/>
    <w:rsid w:val="005104EE"/>
    <w:rsid w:val="005230CC"/>
    <w:rsid w:val="0053475F"/>
    <w:rsid w:val="0056013E"/>
    <w:rsid w:val="00586352"/>
    <w:rsid w:val="005F3DB2"/>
    <w:rsid w:val="006540F1"/>
    <w:rsid w:val="00690441"/>
    <w:rsid w:val="006A3807"/>
    <w:rsid w:val="006B0843"/>
    <w:rsid w:val="006E300F"/>
    <w:rsid w:val="006E7357"/>
    <w:rsid w:val="006F0E9F"/>
    <w:rsid w:val="00744E25"/>
    <w:rsid w:val="00754780"/>
    <w:rsid w:val="00767FA1"/>
    <w:rsid w:val="00790DD9"/>
    <w:rsid w:val="007B2E8E"/>
    <w:rsid w:val="007E3830"/>
    <w:rsid w:val="007F03A4"/>
    <w:rsid w:val="00813915"/>
    <w:rsid w:val="00817C7A"/>
    <w:rsid w:val="00827710"/>
    <w:rsid w:val="008604F7"/>
    <w:rsid w:val="008A24A4"/>
    <w:rsid w:val="008B17B9"/>
    <w:rsid w:val="008F2531"/>
    <w:rsid w:val="00903355"/>
    <w:rsid w:val="0092567D"/>
    <w:rsid w:val="00945E81"/>
    <w:rsid w:val="009635A4"/>
    <w:rsid w:val="00981841"/>
    <w:rsid w:val="00A05BC4"/>
    <w:rsid w:val="00A515BD"/>
    <w:rsid w:val="00A52184"/>
    <w:rsid w:val="00A62D0A"/>
    <w:rsid w:val="00A71D23"/>
    <w:rsid w:val="00A80A57"/>
    <w:rsid w:val="00A90862"/>
    <w:rsid w:val="00AB077E"/>
    <w:rsid w:val="00AB29CB"/>
    <w:rsid w:val="00AE7557"/>
    <w:rsid w:val="00B111CA"/>
    <w:rsid w:val="00B36BEF"/>
    <w:rsid w:val="00B81BAD"/>
    <w:rsid w:val="00BA1529"/>
    <w:rsid w:val="00BB4C11"/>
    <w:rsid w:val="00BC282C"/>
    <w:rsid w:val="00BD29CC"/>
    <w:rsid w:val="00BD3C82"/>
    <w:rsid w:val="00BE3A08"/>
    <w:rsid w:val="00C03D12"/>
    <w:rsid w:val="00C157AA"/>
    <w:rsid w:val="00C243AA"/>
    <w:rsid w:val="00C50B10"/>
    <w:rsid w:val="00C517DF"/>
    <w:rsid w:val="00C5221E"/>
    <w:rsid w:val="00C83E38"/>
    <w:rsid w:val="00D21A13"/>
    <w:rsid w:val="00D473A7"/>
    <w:rsid w:val="00D67309"/>
    <w:rsid w:val="00DA1135"/>
    <w:rsid w:val="00DB7FF0"/>
    <w:rsid w:val="00DD103A"/>
    <w:rsid w:val="00DD44DD"/>
    <w:rsid w:val="00DE3DB0"/>
    <w:rsid w:val="00E24F99"/>
    <w:rsid w:val="00E25FA3"/>
    <w:rsid w:val="00E37681"/>
    <w:rsid w:val="00E3783F"/>
    <w:rsid w:val="00E47E10"/>
    <w:rsid w:val="00E701DA"/>
    <w:rsid w:val="00E74A66"/>
    <w:rsid w:val="00E85334"/>
    <w:rsid w:val="00EA1320"/>
    <w:rsid w:val="00F54ECF"/>
    <w:rsid w:val="00F678E4"/>
    <w:rsid w:val="00F85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44D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44D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44D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44D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D44D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D44D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D44D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D44D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D44D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44D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44DD"/>
    <w:rPr>
      <w:rFonts w:eastAsiaTheme="minorEastAsia"/>
      <w:lang w:eastAsia="ja-JP"/>
    </w:rPr>
  </w:style>
  <w:style w:type="paragraph" w:styleId="BalloonText">
    <w:name w:val="Balloon Text"/>
    <w:basedOn w:val="Normal"/>
    <w:link w:val="BalloonTextChar"/>
    <w:uiPriority w:val="99"/>
    <w:semiHidden/>
    <w:unhideWhenUsed/>
    <w:rsid w:val="00DD4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4DD"/>
    <w:rPr>
      <w:rFonts w:ascii="Tahoma" w:hAnsi="Tahoma" w:cs="Tahoma"/>
      <w:sz w:val="16"/>
      <w:szCs w:val="16"/>
    </w:rPr>
  </w:style>
  <w:style w:type="character" w:customStyle="1" w:styleId="Heading1Char">
    <w:name w:val="Heading 1 Char"/>
    <w:basedOn w:val="DefaultParagraphFont"/>
    <w:link w:val="Heading1"/>
    <w:uiPriority w:val="9"/>
    <w:rsid w:val="00DD44D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D44DD"/>
    <w:pPr>
      <w:outlineLvl w:val="9"/>
    </w:pPr>
    <w:rPr>
      <w:lang w:eastAsia="ja-JP"/>
    </w:rPr>
  </w:style>
  <w:style w:type="character" w:customStyle="1" w:styleId="Heading2Char">
    <w:name w:val="Heading 2 Char"/>
    <w:basedOn w:val="DefaultParagraphFont"/>
    <w:link w:val="Heading2"/>
    <w:uiPriority w:val="9"/>
    <w:rsid w:val="00DD44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D44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D44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D44D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D44D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D44D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D44D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D44DD"/>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1536E7"/>
    <w:pPr>
      <w:spacing w:before="100" w:beforeAutospacing="1" w:after="115" w:line="240" w:lineRule="auto"/>
    </w:pPr>
    <w:rPr>
      <w:rFonts w:ascii="Times New Roman" w:eastAsia="Times New Roman" w:hAnsi="Times New Roman" w:cs="Times New Roman"/>
      <w:sz w:val="24"/>
      <w:szCs w:val="24"/>
    </w:rPr>
  </w:style>
  <w:style w:type="table" w:styleId="MediumList2-Accent5">
    <w:name w:val="Medium List 2 Accent 5"/>
    <w:basedOn w:val="TableNormal"/>
    <w:uiPriority w:val="66"/>
    <w:rsid w:val="001536E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1536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1536E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Grid1-Accent5">
    <w:name w:val="Medium Grid 1 Accent 5"/>
    <w:basedOn w:val="TableNormal"/>
    <w:uiPriority w:val="67"/>
    <w:rsid w:val="001536E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OC1">
    <w:name w:val="toc 1"/>
    <w:basedOn w:val="Normal"/>
    <w:next w:val="Normal"/>
    <w:autoRedefine/>
    <w:uiPriority w:val="39"/>
    <w:unhideWhenUsed/>
    <w:rsid w:val="007F03A4"/>
    <w:pPr>
      <w:spacing w:after="100"/>
    </w:pPr>
  </w:style>
  <w:style w:type="character" w:styleId="Hyperlink">
    <w:name w:val="Hyperlink"/>
    <w:basedOn w:val="DefaultParagraphFont"/>
    <w:uiPriority w:val="99"/>
    <w:unhideWhenUsed/>
    <w:rsid w:val="007F03A4"/>
    <w:rPr>
      <w:color w:val="0000FF" w:themeColor="hyperlink"/>
      <w:u w:val="single"/>
    </w:rPr>
  </w:style>
  <w:style w:type="table" w:styleId="LightGrid-Accent5">
    <w:name w:val="Light Grid Accent 5"/>
    <w:basedOn w:val="TableNormal"/>
    <w:uiPriority w:val="62"/>
    <w:rsid w:val="00E25FA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Caption">
    <w:name w:val="caption"/>
    <w:basedOn w:val="Normal"/>
    <w:next w:val="Normal"/>
    <w:uiPriority w:val="35"/>
    <w:unhideWhenUsed/>
    <w:qFormat/>
    <w:rsid w:val="00E85334"/>
    <w:pPr>
      <w:spacing w:line="240" w:lineRule="auto"/>
    </w:pPr>
    <w:rPr>
      <w:b/>
      <w:bCs/>
      <w:color w:val="4F81BD" w:themeColor="accent1"/>
      <w:sz w:val="18"/>
      <w:szCs w:val="18"/>
    </w:rPr>
  </w:style>
  <w:style w:type="paragraph" w:styleId="TOC2">
    <w:name w:val="toc 2"/>
    <w:basedOn w:val="Normal"/>
    <w:next w:val="Normal"/>
    <w:autoRedefine/>
    <w:uiPriority w:val="39"/>
    <w:unhideWhenUsed/>
    <w:rsid w:val="00332CB5"/>
    <w:pPr>
      <w:spacing w:after="100"/>
      <w:ind w:left="220"/>
    </w:pPr>
  </w:style>
  <w:style w:type="paragraph" w:styleId="TOC3">
    <w:name w:val="toc 3"/>
    <w:basedOn w:val="Normal"/>
    <w:next w:val="Normal"/>
    <w:autoRedefine/>
    <w:uiPriority w:val="39"/>
    <w:unhideWhenUsed/>
    <w:rsid w:val="00332CB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44D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44D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44D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44D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D44D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D44D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D44D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D44D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D44D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44D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44DD"/>
    <w:rPr>
      <w:rFonts w:eastAsiaTheme="minorEastAsia"/>
      <w:lang w:eastAsia="ja-JP"/>
    </w:rPr>
  </w:style>
  <w:style w:type="paragraph" w:styleId="BalloonText">
    <w:name w:val="Balloon Text"/>
    <w:basedOn w:val="Normal"/>
    <w:link w:val="BalloonTextChar"/>
    <w:uiPriority w:val="99"/>
    <w:semiHidden/>
    <w:unhideWhenUsed/>
    <w:rsid w:val="00DD4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4DD"/>
    <w:rPr>
      <w:rFonts w:ascii="Tahoma" w:hAnsi="Tahoma" w:cs="Tahoma"/>
      <w:sz w:val="16"/>
      <w:szCs w:val="16"/>
    </w:rPr>
  </w:style>
  <w:style w:type="character" w:customStyle="1" w:styleId="Heading1Char">
    <w:name w:val="Heading 1 Char"/>
    <w:basedOn w:val="DefaultParagraphFont"/>
    <w:link w:val="Heading1"/>
    <w:uiPriority w:val="9"/>
    <w:rsid w:val="00DD44D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D44DD"/>
    <w:pPr>
      <w:outlineLvl w:val="9"/>
    </w:pPr>
    <w:rPr>
      <w:lang w:eastAsia="ja-JP"/>
    </w:rPr>
  </w:style>
  <w:style w:type="character" w:customStyle="1" w:styleId="Heading2Char">
    <w:name w:val="Heading 2 Char"/>
    <w:basedOn w:val="DefaultParagraphFont"/>
    <w:link w:val="Heading2"/>
    <w:uiPriority w:val="9"/>
    <w:rsid w:val="00DD44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D44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D44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D44D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D44D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D44D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D44D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D44DD"/>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1536E7"/>
    <w:pPr>
      <w:spacing w:before="100" w:beforeAutospacing="1" w:after="115" w:line="240" w:lineRule="auto"/>
    </w:pPr>
    <w:rPr>
      <w:rFonts w:ascii="Times New Roman" w:eastAsia="Times New Roman" w:hAnsi="Times New Roman" w:cs="Times New Roman"/>
      <w:sz w:val="24"/>
      <w:szCs w:val="24"/>
    </w:rPr>
  </w:style>
  <w:style w:type="table" w:styleId="MediumList2-Accent5">
    <w:name w:val="Medium List 2 Accent 5"/>
    <w:basedOn w:val="TableNormal"/>
    <w:uiPriority w:val="66"/>
    <w:rsid w:val="001536E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1536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1536E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Grid1-Accent5">
    <w:name w:val="Medium Grid 1 Accent 5"/>
    <w:basedOn w:val="TableNormal"/>
    <w:uiPriority w:val="67"/>
    <w:rsid w:val="001536E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OC1">
    <w:name w:val="toc 1"/>
    <w:basedOn w:val="Normal"/>
    <w:next w:val="Normal"/>
    <w:autoRedefine/>
    <w:uiPriority w:val="39"/>
    <w:unhideWhenUsed/>
    <w:rsid w:val="007F03A4"/>
    <w:pPr>
      <w:spacing w:after="100"/>
    </w:pPr>
  </w:style>
  <w:style w:type="character" w:styleId="Hyperlink">
    <w:name w:val="Hyperlink"/>
    <w:basedOn w:val="DefaultParagraphFont"/>
    <w:uiPriority w:val="99"/>
    <w:unhideWhenUsed/>
    <w:rsid w:val="007F03A4"/>
    <w:rPr>
      <w:color w:val="0000FF" w:themeColor="hyperlink"/>
      <w:u w:val="single"/>
    </w:rPr>
  </w:style>
  <w:style w:type="table" w:styleId="LightGrid-Accent5">
    <w:name w:val="Light Grid Accent 5"/>
    <w:basedOn w:val="TableNormal"/>
    <w:uiPriority w:val="62"/>
    <w:rsid w:val="00E25FA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Caption">
    <w:name w:val="caption"/>
    <w:basedOn w:val="Normal"/>
    <w:next w:val="Normal"/>
    <w:uiPriority w:val="35"/>
    <w:unhideWhenUsed/>
    <w:qFormat/>
    <w:rsid w:val="00E85334"/>
    <w:pPr>
      <w:spacing w:line="240" w:lineRule="auto"/>
    </w:pPr>
    <w:rPr>
      <w:b/>
      <w:bCs/>
      <w:color w:val="4F81BD" w:themeColor="accent1"/>
      <w:sz w:val="18"/>
      <w:szCs w:val="18"/>
    </w:rPr>
  </w:style>
  <w:style w:type="paragraph" w:styleId="TOC2">
    <w:name w:val="toc 2"/>
    <w:basedOn w:val="Normal"/>
    <w:next w:val="Normal"/>
    <w:autoRedefine/>
    <w:uiPriority w:val="39"/>
    <w:unhideWhenUsed/>
    <w:rsid w:val="00332CB5"/>
    <w:pPr>
      <w:spacing w:after="100"/>
      <w:ind w:left="220"/>
    </w:pPr>
  </w:style>
  <w:style w:type="paragraph" w:styleId="TOC3">
    <w:name w:val="toc 3"/>
    <w:basedOn w:val="Normal"/>
    <w:next w:val="Normal"/>
    <w:autoRedefine/>
    <w:uiPriority w:val="39"/>
    <w:unhideWhenUsed/>
    <w:rsid w:val="00332CB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837767">
      <w:bodyDiv w:val="1"/>
      <w:marLeft w:val="0"/>
      <w:marRight w:val="0"/>
      <w:marTop w:val="0"/>
      <w:marBottom w:val="0"/>
      <w:divBdr>
        <w:top w:val="none" w:sz="0" w:space="0" w:color="auto"/>
        <w:left w:val="none" w:sz="0" w:space="0" w:color="auto"/>
        <w:bottom w:val="none" w:sz="0" w:space="0" w:color="auto"/>
        <w:right w:val="none" w:sz="0" w:space="0" w:color="auto"/>
      </w:divBdr>
    </w:div>
    <w:div w:id="349110421">
      <w:bodyDiv w:val="1"/>
      <w:marLeft w:val="0"/>
      <w:marRight w:val="0"/>
      <w:marTop w:val="0"/>
      <w:marBottom w:val="0"/>
      <w:divBdr>
        <w:top w:val="none" w:sz="0" w:space="0" w:color="auto"/>
        <w:left w:val="none" w:sz="0" w:space="0" w:color="auto"/>
        <w:bottom w:val="none" w:sz="0" w:space="0" w:color="auto"/>
        <w:right w:val="none" w:sz="0" w:space="0" w:color="auto"/>
      </w:divBdr>
    </w:div>
    <w:div w:id="750466687">
      <w:bodyDiv w:val="1"/>
      <w:marLeft w:val="0"/>
      <w:marRight w:val="0"/>
      <w:marTop w:val="0"/>
      <w:marBottom w:val="0"/>
      <w:divBdr>
        <w:top w:val="none" w:sz="0" w:space="0" w:color="auto"/>
        <w:left w:val="none" w:sz="0" w:space="0" w:color="auto"/>
        <w:bottom w:val="none" w:sz="0" w:space="0" w:color="auto"/>
        <w:right w:val="none" w:sz="0" w:space="0" w:color="auto"/>
      </w:divBdr>
    </w:div>
    <w:div w:id="909924559">
      <w:bodyDiv w:val="1"/>
      <w:marLeft w:val="0"/>
      <w:marRight w:val="0"/>
      <w:marTop w:val="0"/>
      <w:marBottom w:val="0"/>
      <w:divBdr>
        <w:top w:val="none" w:sz="0" w:space="0" w:color="auto"/>
        <w:left w:val="none" w:sz="0" w:space="0" w:color="auto"/>
        <w:bottom w:val="none" w:sz="0" w:space="0" w:color="auto"/>
        <w:right w:val="none" w:sz="0" w:space="0" w:color="auto"/>
      </w:divBdr>
    </w:div>
    <w:div w:id="1173256948">
      <w:bodyDiv w:val="1"/>
      <w:marLeft w:val="0"/>
      <w:marRight w:val="0"/>
      <w:marTop w:val="0"/>
      <w:marBottom w:val="0"/>
      <w:divBdr>
        <w:top w:val="none" w:sz="0" w:space="0" w:color="auto"/>
        <w:left w:val="none" w:sz="0" w:space="0" w:color="auto"/>
        <w:bottom w:val="none" w:sz="0" w:space="0" w:color="auto"/>
        <w:right w:val="none" w:sz="0" w:space="0" w:color="auto"/>
      </w:divBdr>
    </w:div>
    <w:div w:id="1522747058">
      <w:bodyDiv w:val="1"/>
      <w:marLeft w:val="0"/>
      <w:marRight w:val="0"/>
      <w:marTop w:val="0"/>
      <w:marBottom w:val="0"/>
      <w:divBdr>
        <w:top w:val="none" w:sz="0" w:space="0" w:color="auto"/>
        <w:left w:val="none" w:sz="0" w:space="0" w:color="auto"/>
        <w:bottom w:val="none" w:sz="0" w:space="0" w:color="auto"/>
        <w:right w:val="none" w:sz="0" w:space="0" w:color="auto"/>
      </w:divBdr>
    </w:div>
    <w:div w:id="155288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primefaces.org/" TargetMode="External"/><Relationship Id="rId18" Type="http://schemas.openxmlformats.org/officeDocument/2006/relationships/hyperlink" Target="http://www.springsource.org/" TargetMode="External"/><Relationship Id="rId3" Type="http://schemas.openxmlformats.org/officeDocument/2006/relationships/numbering" Target="numbering.xml"/><Relationship Id="rId21" Type="http://schemas.openxmlformats.org/officeDocument/2006/relationships/hyperlink" Target="http://www.hibernate.org/" TargetMode="Externa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hyperlink" Target="http://jasperforge.org/projects/jasperreport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highcharts.com/" TargetMode="External"/><Relationship Id="rId20" Type="http://schemas.openxmlformats.org/officeDocument/2006/relationships/hyperlink" Target="http://www.oracle.com/technetwork/articles/javaee/jpa-137156.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gif"/><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jqueryui.com/" TargetMode="External"/><Relationship Id="rId23" Type="http://schemas.openxmlformats.org/officeDocument/2006/relationships/hyperlink" Target="http://static.springsource.org/spring-security/site/" TargetMode="External"/><Relationship Id="rId10" Type="http://schemas.openxmlformats.org/officeDocument/2006/relationships/hyperlink" Target="http://kettle.pentaho.com/" TargetMode="External"/><Relationship Id="rId19" Type="http://schemas.openxmlformats.org/officeDocument/2006/relationships/hyperlink" Target="http://www.quartz-scheduler.org/" TargetMode="Externa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hyperlink" Target="http://jquery.com/" TargetMode="External"/><Relationship Id="rId22" Type="http://schemas.openxmlformats.org/officeDocument/2006/relationships/hyperlink" Target="http://logging.apache.org/log4j/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D7E522-76C8-4BB0-B426-89B00AF43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1</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Risk And Audit Module: An architectural Overview</vt:lpstr>
    </vt:vector>
  </TitlesOfParts>
  <Company>Conflux Technologies</Company>
  <LinksUpToDate>false</LinksUpToDate>
  <CharactersWithSpaces>6610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And Audit Module: An architectural Overview</dc:title>
  <dc:creator>Vishwas Babu A J</dc:creator>
  <cp:lastModifiedBy>vishwas</cp:lastModifiedBy>
  <cp:revision>94</cp:revision>
  <cp:lastPrinted>2012-01-27T02:55:00Z</cp:lastPrinted>
  <dcterms:created xsi:type="dcterms:W3CDTF">2011-01-01T17:57:00Z</dcterms:created>
  <dcterms:modified xsi:type="dcterms:W3CDTF">2012-01-27T02:56:00Z</dcterms:modified>
</cp:coreProperties>
</file>