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 Balcony Gardening Field Guide</w:t>
      </w:r>
    </w:p>
    <w:p>
      <w:r>
        <w:t>A compact fictional reference document for testing document-analysis systems. The examples below describe a small balcony garden and its seasonal routines.</w:t>
      </w:r>
    </w:p>
    <w:p>
      <w:pPr>
        <w:pStyle w:val="Heading1"/>
      </w:pPr>
      <w:r>
        <w:t>1. Garden Overview</w:t>
      </w:r>
    </w:p>
    <w:p>
      <w:r>
        <w:t>The example garden occupies a 3 m × 1.5 m balcony and uses containers rather than permanent beds.</w:t>
      </w:r>
    </w:p>
    <w:p>
      <w:r>
        <w:t>Its main goals are growing herbs, leafy vegetables, and a few compact flowering plants while keeping maintenance simple.</w:t>
      </w:r>
    </w:p>
    <w:p>
      <w:pPr>
        <w:pStyle w:val="Heading1"/>
      </w:pPr>
      <w:r>
        <w:t>2. Suggested Plants</w:t>
      </w:r>
    </w:p>
    <w:p>
      <w:r>
        <w:t>Herbs: basil, mint, coriander, and thyme.</w:t>
      </w:r>
    </w:p>
    <w:p>
      <w:r>
        <w:t>Leafy vegetables: spinach, lettuce, and fenugreek.</w:t>
      </w:r>
    </w:p>
    <w:p>
      <w:r>
        <w:t>Compact flowering plants: marigold, petunia, and dwarf zinnia.</w:t>
      </w:r>
    </w:p>
    <w:p>
      <w:pPr>
        <w:pStyle w:val="Heading1"/>
      </w:pPr>
      <w:r>
        <w:t>3. Weekly Routine</w:t>
      </w:r>
    </w:p>
    <w:p>
      <w:r>
        <w:t>Monday: inspect leaves and stems for visible pests or damage.</w:t>
      </w:r>
    </w:p>
    <w:p>
      <w:r>
        <w:t>Wednesday: check soil moisture and rotate containers if sunlight is uneven.</w:t>
      </w:r>
    </w:p>
    <w:p>
      <w:r>
        <w:t>Friday: remove dry leaves and record notable growth.</w:t>
      </w:r>
    </w:p>
    <w:p>
      <w:r>
        <w:t>Sunday: review the week's notes and plan watering or repotting for the next week.</w:t>
      </w:r>
    </w:p>
    <w:p>
      <w:pPr>
        <w:pStyle w:val="Heading1"/>
      </w:pPr>
      <w:r>
        <w:t>4. Simple Observation Log</w:t>
      </w:r>
    </w:p>
    <w:p>
      <w:r>
        <w:t>Week 1: Basil showed rapid new growth after receiving consistent morning sunlight.</w:t>
      </w:r>
    </w:p>
    <w:p>
      <w:r>
        <w:t>Week 2: Lettuce containers dried faster than the herb containers and required closer monitoring.</w:t>
      </w:r>
    </w:p>
    <w:p>
      <w:r>
        <w:t>Week 3: Mint expanded quickly and was moved into its own container.</w:t>
      </w:r>
    </w:p>
    <w:p>
      <w:r>
        <w:t>Week 4: Marigold produced its first flowers.</w:t>
      </w:r>
    </w:p>
    <w:p>
      <w:pPr>
        <w:pStyle w:val="Heading1"/>
      </w:pPr>
      <w:r>
        <w:t>5. Analysis Questions</w:t>
      </w:r>
    </w:p>
    <w:p>
      <w:r>
        <w:t>Which plants appear to need the most frequent moisture checks?</w:t>
      </w:r>
    </w:p>
    <w:p>
      <w:r>
        <w:t>Which plants showed the fastest visible growth?</w:t>
      </w:r>
    </w:p>
    <w:p>
      <w:r>
        <w:t>What recurring maintenance tasks can be grouped into a weekly checklist?</w:t>
      </w:r>
    </w:p>
    <w:p>
      <w:r>
        <w:t>Which observations could be converted into measurable data?</w:t>
      </w:r>
    </w:p>
    <w:p>
      <w:pPr>
        <w:pStyle w:val="Heading1"/>
      </w:pPr>
      <w:r>
        <w:t>6. Sample Measurements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Plant</w:t>
            </w:r>
          </w:p>
        </w:tc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Height (cm)</w:t>
            </w:r>
          </w:p>
        </w:tc>
        <w:tc>
          <w:tcPr>
            <w:tcW w:type="dxa" w:w="2160"/>
          </w:tcPr>
          <w:p>
            <w:r>
              <w:t>Sunlight (hours/day)</w:t>
            </w:r>
          </w:p>
        </w:tc>
      </w:tr>
      <w:tr>
        <w:tc>
          <w:tcPr>
            <w:tcW w:type="dxa" w:w="2160"/>
          </w:tcPr>
          <w:p>
            <w:r>
              <w:t>Basil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Basil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Basil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Lettuce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Lettuce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Mint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Mint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Marigold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t>Marigold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