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4E3B" w14:textId="77777777" w:rsidR="00F079ED" w:rsidRDefault="00F079ED" w:rsidP="00F079ED">
      <w:pPr>
        <w:spacing w:after="360" w:line="360" w:lineRule="auto"/>
        <w:jc w:val="center"/>
      </w:pPr>
      <w:r>
        <w:rPr>
          <w:rFonts w:ascii="Times New Roman" w:hAnsi="Times New Roman"/>
          <w:b/>
          <w:sz w:val="28"/>
        </w:rPr>
        <w:t>BCSE497J - Project-I</w:t>
      </w:r>
    </w:p>
    <w:p w14:paraId="7D12F2BD" w14:textId="77777777" w:rsidR="00F079ED" w:rsidRDefault="00F079ED" w:rsidP="00F079ED">
      <w:pPr>
        <w:spacing w:before="240" w:after="480" w:line="360" w:lineRule="auto"/>
        <w:jc w:val="center"/>
      </w:pPr>
      <w:r>
        <w:rPr>
          <w:rFonts w:ascii="Times New Roman" w:hAnsi="Times New Roman"/>
          <w:b/>
          <w:sz w:val="32"/>
        </w:rPr>
        <w:t xml:space="preserve"> INTELLIGENT EMAIL SUMMARIZATION &amp; INFORMATION RETRIEVAL SYSTEM</w:t>
      </w:r>
    </w:p>
    <w:p w14:paraId="5AF73D89" w14:textId="77777777" w:rsidR="00F079ED" w:rsidRDefault="00F079ED" w:rsidP="00F079ED">
      <w:pPr>
        <w:spacing w:before="240" w:after="480" w:line="360" w:lineRule="auto"/>
        <w:jc w:val="center"/>
      </w:pPr>
      <w:r>
        <w:rPr>
          <w:rFonts w:ascii="Times New Roman" w:hAnsi="Times New Roman"/>
          <w:b/>
          <w:sz w:val="26"/>
        </w:rPr>
        <w:t>23BCE0779     Nayan Sharma</w:t>
      </w:r>
      <w:r>
        <w:rPr>
          <w:rFonts w:ascii="Times New Roman" w:hAnsi="Times New Roman"/>
          <w:b/>
          <w:sz w:val="26"/>
        </w:rPr>
        <w:br/>
        <w:t>23BKT0027     Amil Mahajan</w:t>
      </w:r>
      <w:r>
        <w:rPr>
          <w:rFonts w:ascii="Times New Roman" w:hAnsi="Times New Roman"/>
          <w:b/>
          <w:sz w:val="26"/>
        </w:rPr>
        <w:br/>
        <w:t xml:space="preserve">23BCT0096     Nabhan </w:t>
      </w:r>
      <w:proofErr w:type="spellStart"/>
      <w:r>
        <w:rPr>
          <w:rFonts w:ascii="Times New Roman" w:hAnsi="Times New Roman"/>
          <w:b/>
          <w:sz w:val="26"/>
        </w:rPr>
        <w:t>Belim</w:t>
      </w:r>
      <w:proofErr w:type="spellEnd"/>
    </w:p>
    <w:p w14:paraId="5A009ACB" w14:textId="77777777" w:rsidR="00F079ED" w:rsidRPr="0007387B" w:rsidRDefault="00F079ED" w:rsidP="00F079ED">
      <w:pPr>
        <w:spacing w:before="240" w:after="480" w:line="360" w:lineRule="auto"/>
        <w:jc w:val="center"/>
        <w:rPr>
          <w:sz w:val="24"/>
          <w:szCs w:val="24"/>
        </w:rPr>
      </w:pPr>
      <w:r w:rsidRPr="0007387B">
        <w:rPr>
          <w:rFonts w:ascii="Times New Roman" w:hAnsi="Times New Roman"/>
          <w:b/>
          <w:sz w:val="28"/>
          <w:szCs w:val="24"/>
        </w:rPr>
        <w:t>Under the Supervision of</w:t>
      </w:r>
      <w:r w:rsidRPr="0007387B">
        <w:rPr>
          <w:rFonts w:ascii="Times New Roman" w:hAnsi="Times New Roman"/>
          <w:b/>
          <w:sz w:val="28"/>
          <w:szCs w:val="24"/>
        </w:rPr>
        <w:br/>
      </w:r>
      <w:r w:rsidRPr="0007387B">
        <w:rPr>
          <w:rFonts w:ascii="Times New Roman" w:hAnsi="Times New Roman"/>
          <w:b/>
          <w:sz w:val="28"/>
          <w:szCs w:val="24"/>
        </w:rPr>
        <w:br/>
        <w:t>Dr. Project Supervisor</w:t>
      </w:r>
      <w:r w:rsidRPr="0007387B">
        <w:rPr>
          <w:rFonts w:ascii="Times New Roman" w:hAnsi="Times New Roman"/>
          <w:b/>
          <w:sz w:val="28"/>
          <w:szCs w:val="24"/>
        </w:rPr>
        <w:br/>
        <w:t>Assistant Professor Senior Grade 1</w:t>
      </w:r>
      <w:r w:rsidRPr="0007387B">
        <w:rPr>
          <w:rFonts w:ascii="Times New Roman" w:hAnsi="Times New Roman"/>
          <w:b/>
          <w:sz w:val="28"/>
          <w:szCs w:val="24"/>
        </w:rPr>
        <w:br/>
        <w:t>School of Computer Science and Engineering (SCOPE)</w:t>
      </w:r>
    </w:p>
    <w:p w14:paraId="643F3868" w14:textId="77777777" w:rsidR="00F079ED" w:rsidRDefault="00F079ED" w:rsidP="00F079ED">
      <w:pPr>
        <w:spacing w:before="240" w:after="480" w:line="360" w:lineRule="auto"/>
        <w:jc w:val="center"/>
        <w:rPr>
          <w:rFonts w:ascii="Times New Roman" w:hAnsi="Times New Roman"/>
          <w:b/>
          <w:sz w:val="28"/>
          <w:szCs w:val="24"/>
        </w:rPr>
      </w:pPr>
      <w:r w:rsidRPr="0007387B">
        <w:rPr>
          <w:rFonts w:ascii="Times New Roman" w:hAnsi="Times New Roman"/>
          <w:b/>
          <w:sz w:val="28"/>
          <w:szCs w:val="24"/>
        </w:rPr>
        <w:t>B.Tech.</w:t>
      </w:r>
      <w:r w:rsidRPr="0007387B">
        <w:rPr>
          <w:rFonts w:ascii="Times New Roman" w:hAnsi="Times New Roman"/>
          <w:b/>
          <w:sz w:val="28"/>
          <w:szCs w:val="24"/>
        </w:rPr>
        <w:br/>
      </w:r>
      <w:r w:rsidRPr="0007387B">
        <w:rPr>
          <w:rFonts w:ascii="Times New Roman" w:hAnsi="Times New Roman"/>
          <w:b/>
          <w:i/>
          <w:iCs/>
          <w:sz w:val="28"/>
          <w:szCs w:val="24"/>
        </w:rPr>
        <w:t>in</w:t>
      </w:r>
      <w:r w:rsidRPr="0007387B">
        <w:rPr>
          <w:rFonts w:ascii="Times New Roman" w:hAnsi="Times New Roman"/>
          <w:b/>
          <w:sz w:val="28"/>
          <w:szCs w:val="24"/>
        </w:rPr>
        <w:br/>
        <w:t>Computer Science and Engineering</w:t>
      </w:r>
      <w:r w:rsidRPr="0007387B">
        <w:rPr>
          <w:rFonts w:ascii="Times New Roman" w:hAnsi="Times New Roman"/>
          <w:b/>
          <w:sz w:val="28"/>
          <w:szCs w:val="24"/>
        </w:rPr>
        <w:br/>
      </w:r>
      <w:r w:rsidRPr="0007387B">
        <w:rPr>
          <w:rFonts w:ascii="Times New Roman" w:hAnsi="Times New Roman"/>
          <w:b/>
          <w:sz w:val="28"/>
          <w:szCs w:val="24"/>
        </w:rPr>
        <w:br/>
        <w:t>School of Computer Science and Engineering</w:t>
      </w:r>
    </w:p>
    <w:p w14:paraId="6863E5BD" w14:textId="77777777" w:rsidR="00F079ED" w:rsidRPr="0007387B" w:rsidRDefault="00F079ED" w:rsidP="00F079ED">
      <w:pPr>
        <w:spacing w:before="240" w:after="480" w:line="360" w:lineRule="auto"/>
        <w:jc w:val="center"/>
        <w:rPr>
          <w:sz w:val="24"/>
          <w:szCs w:val="24"/>
        </w:rPr>
      </w:pPr>
      <w:r>
        <w:rPr>
          <w:noProof/>
        </w:rPr>
        <w:drawing>
          <wp:anchor distT="0" distB="0" distL="0" distR="0" simplePos="0" relativeHeight="251658752" behindDoc="1" locked="0" layoutInCell="1" hidden="0" allowOverlap="1" wp14:anchorId="7DF74B37" wp14:editId="130D72D9">
            <wp:simplePos x="0" y="0"/>
            <wp:positionH relativeFrom="column">
              <wp:posOffset>1356360</wp:posOffset>
            </wp:positionH>
            <wp:positionV relativeFrom="paragraph">
              <wp:posOffset>92710</wp:posOffset>
            </wp:positionV>
            <wp:extent cx="3157220" cy="876300"/>
            <wp:effectExtent l="0" t="0" r="5080" b="0"/>
            <wp:wrapTight wrapText="bothSides">
              <wp:wrapPolygon edited="0">
                <wp:start x="0" y="0"/>
                <wp:lineTo x="0" y="21130"/>
                <wp:lineTo x="21504" y="21130"/>
                <wp:lineTo x="21504" y="0"/>
                <wp:lineTo x="0" y="0"/>
              </wp:wrapPolygon>
            </wp:wrapTight>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5B717C71" w14:textId="77777777" w:rsidR="00F079ED" w:rsidRDefault="00F079ED" w:rsidP="00F079ED">
      <w:pPr>
        <w:spacing w:before="480" w:after="0" w:line="360" w:lineRule="auto"/>
        <w:jc w:val="center"/>
        <w:rPr>
          <w:rFonts w:ascii="Times New Roman" w:hAnsi="Times New Roman"/>
          <w:sz w:val="28"/>
          <w:szCs w:val="24"/>
        </w:rPr>
      </w:pPr>
    </w:p>
    <w:p w14:paraId="2BBFF3C3" w14:textId="77777777" w:rsidR="00F079ED" w:rsidRPr="0007387B" w:rsidRDefault="00F079ED" w:rsidP="00F079ED">
      <w:pPr>
        <w:spacing w:before="480" w:after="0" w:line="360" w:lineRule="auto"/>
        <w:jc w:val="center"/>
        <w:rPr>
          <w:sz w:val="24"/>
          <w:szCs w:val="24"/>
        </w:rPr>
      </w:pPr>
      <w:r w:rsidRPr="0007387B">
        <w:rPr>
          <w:rFonts w:ascii="Times New Roman" w:hAnsi="Times New Roman"/>
          <w:sz w:val="28"/>
          <w:szCs w:val="24"/>
        </w:rPr>
        <w:t>September 2026</w:t>
      </w:r>
    </w:p>
    <w:p w14:paraId="54AF256B" w14:textId="77777777" w:rsidR="0007387B" w:rsidRDefault="00000000" w:rsidP="00F079ED">
      <w:pPr>
        <w:jc w:val="both"/>
      </w:pPr>
      <w:r>
        <w:br w:type="page"/>
      </w:r>
    </w:p>
    <w:p w14:paraId="5E3B6192" w14:textId="77777777" w:rsidR="007633CD" w:rsidRDefault="00000000" w:rsidP="00F079ED">
      <w:pPr>
        <w:spacing w:before="240" w:after="120" w:line="360" w:lineRule="auto"/>
        <w:jc w:val="both"/>
      </w:pPr>
      <w:r>
        <w:rPr>
          <w:rFonts w:ascii="Times New Roman" w:hAnsi="Times New Roman"/>
          <w:b/>
          <w:sz w:val="28"/>
        </w:rPr>
        <w:lastRenderedPageBreak/>
        <w:t>ABSTRACT</w:t>
      </w:r>
    </w:p>
    <w:p w14:paraId="271B06DE" w14:textId="77777777" w:rsidR="007633CD" w:rsidRDefault="00000000" w:rsidP="00F079ED">
      <w:pPr>
        <w:spacing w:before="120" w:after="240"/>
        <w:jc w:val="both"/>
      </w:pPr>
      <w:r>
        <w:rPr>
          <w:rFonts w:ascii="Times New Roman" w:hAnsi="Times New Roman"/>
          <w:sz w:val="24"/>
        </w:rPr>
        <w:t>The exponential growth of communication in modern academic and enterprise environments has intensified email overload, making rapid information extraction and contextual query answering an arduous manual challenge. Traditional inbox interfaces rely primarily on exact keyword search and static folder categorization, failing to capture rich semantic relationships, temporal query context, or multi-field content relevance. To resolve these bottlenecks, this report presents MailMind: an intelligent email classification and grounded Retrieval-Augmented Generation (RAG) system designed for personal and institutional email archives. MailMind incorporates two complementary neural components: a Multi-Input Bidirectional Long Short-Term Memory (BiLSTM) classifier and an improved metadata-aware RAG pipeline. The multi-input BiLSTM classifier is designed to process sender, subject, and body fields simultaneously to categorize incoming emails into Spam, General, and Important classes. For natural language question answering and email group summarization, the RAG component ingests personal academic email data collected via the Gmail API (comprising 10,771 unique emails mapped to 13,281 chunked vector representations), using sentence-transformers/all-MiniLM-L6-v2 embeddings (384 dimensions) and a FAISS vector store. The retrieval architecture incorporates an expanded initial retrieval phase (Top-20 candidates), deduplication, and a metadata-aware reranker driven by semantic similarity, subject relevance, sender entity alignment, and temporal signals. Retrieved contexts are passed to Gemini 3.5 Flash-Lite under grounded generation prompts, constraining responses to retrieved email context and providing an uncertainty fallback when sufficient evidence is unavailable. System design capabilities support semantic email search, document summarization, and context-aware conversational querying with hallucination mitigation.</w:t>
      </w:r>
    </w:p>
    <w:p w14:paraId="52E32A8B" w14:textId="77777777" w:rsidR="007633CD" w:rsidRDefault="00000000" w:rsidP="00F079ED">
      <w:pPr>
        <w:spacing w:before="240" w:after="360"/>
        <w:jc w:val="both"/>
      </w:pPr>
      <w:r>
        <w:rPr>
          <w:rFonts w:ascii="Times New Roman" w:hAnsi="Times New Roman"/>
          <w:i/>
          <w:sz w:val="24"/>
        </w:rPr>
        <w:t>Keywords - Email Classification, Retrieval-Augmented Generation, Dense Embeddings, FAISS, Metadata Reranking, Grounded Generation, Information Overload.</w:t>
      </w:r>
    </w:p>
    <w:p w14:paraId="6FE403AA" w14:textId="77777777" w:rsidR="007633CD" w:rsidRDefault="00000000" w:rsidP="00F079ED">
      <w:pPr>
        <w:jc w:val="both"/>
      </w:pPr>
      <w:r>
        <w:br w:type="page"/>
      </w:r>
    </w:p>
    <w:p w14:paraId="196D838D" w14:textId="77777777" w:rsidR="007633CD" w:rsidRDefault="00000000" w:rsidP="00F079ED">
      <w:pPr>
        <w:spacing w:before="240" w:after="120" w:line="360" w:lineRule="auto"/>
        <w:jc w:val="both"/>
      </w:pPr>
      <w:r>
        <w:rPr>
          <w:rFonts w:ascii="Times New Roman" w:hAnsi="Times New Roman"/>
          <w:b/>
          <w:sz w:val="28"/>
        </w:rPr>
        <w:lastRenderedPageBreak/>
        <w:t>TABLE OF CONTENTS</w:t>
      </w:r>
    </w:p>
    <w:tbl>
      <w:tblPr>
        <w:tblW w:w="0" w:type="auto"/>
        <w:jc w:val="center"/>
        <w:tblLook w:val="04A0" w:firstRow="1" w:lastRow="0" w:firstColumn="1" w:lastColumn="0" w:noHBand="0" w:noVBand="1"/>
      </w:tblPr>
      <w:tblGrid>
        <w:gridCol w:w="1147"/>
        <w:gridCol w:w="7140"/>
        <w:gridCol w:w="1289"/>
      </w:tblGrid>
      <w:tr w:rsidR="007633CD" w14:paraId="7F640A7B" w14:textId="77777777">
        <w:trPr>
          <w:jc w:val="center"/>
        </w:trPr>
        <w:tc>
          <w:tcPr>
            <w:tcW w:w="1152" w:type="dxa"/>
          </w:tcPr>
          <w:p w14:paraId="195C7631" w14:textId="77777777" w:rsidR="007633CD" w:rsidRDefault="00000000" w:rsidP="00F079ED">
            <w:pPr>
              <w:jc w:val="both"/>
            </w:pPr>
            <w:proofErr w:type="spellStart"/>
            <w:proofErr w:type="gramStart"/>
            <w:r>
              <w:rPr>
                <w:rFonts w:ascii="Times New Roman" w:hAnsi="Times New Roman"/>
                <w:b/>
                <w:sz w:val="24"/>
              </w:rPr>
              <w:t>Sl.No</w:t>
            </w:r>
            <w:proofErr w:type="spellEnd"/>
            <w:proofErr w:type="gramEnd"/>
          </w:p>
        </w:tc>
        <w:tc>
          <w:tcPr>
            <w:tcW w:w="7200" w:type="dxa"/>
          </w:tcPr>
          <w:p w14:paraId="0B2EF199" w14:textId="77777777" w:rsidR="007633CD" w:rsidRDefault="00000000" w:rsidP="00F079ED">
            <w:pPr>
              <w:jc w:val="both"/>
            </w:pPr>
            <w:r>
              <w:rPr>
                <w:rFonts w:ascii="Times New Roman" w:hAnsi="Times New Roman"/>
                <w:b/>
                <w:sz w:val="24"/>
              </w:rPr>
              <w:t>Contents</w:t>
            </w:r>
          </w:p>
        </w:tc>
        <w:tc>
          <w:tcPr>
            <w:tcW w:w="1296" w:type="dxa"/>
          </w:tcPr>
          <w:p w14:paraId="22F72C1D" w14:textId="77777777" w:rsidR="007633CD" w:rsidRDefault="00000000" w:rsidP="00F079ED">
            <w:pPr>
              <w:jc w:val="both"/>
            </w:pPr>
            <w:r>
              <w:rPr>
                <w:rFonts w:ascii="Times New Roman" w:hAnsi="Times New Roman"/>
                <w:b/>
                <w:sz w:val="24"/>
              </w:rPr>
              <w:t>Page No.</w:t>
            </w:r>
          </w:p>
        </w:tc>
      </w:tr>
      <w:tr w:rsidR="007633CD" w14:paraId="731A3B5D" w14:textId="77777777">
        <w:trPr>
          <w:jc w:val="center"/>
        </w:trPr>
        <w:tc>
          <w:tcPr>
            <w:tcW w:w="1152" w:type="dxa"/>
          </w:tcPr>
          <w:p w14:paraId="3BF3087F" w14:textId="77777777" w:rsidR="007633CD" w:rsidRDefault="007633CD" w:rsidP="00F079ED">
            <w:pPr>
              <w:spacing w:line="360" w:lineRule="auto"/>
              <w:jc w:val="both"/>
            </w:pPr>
          </w:p>
        </w:tc>
        <w:tc>
          <w:tcPr>
            <w:tcW w:w="7200" w:type="dxa"/>
          </w:tcPr>
          <w:p w14:paraId="7599B4B1" w14:textId="77777777" w:rsidR="007633CD" w:rsidRDefault="00000000" w:rsidP="00F079ED">
            <w:pPr>
              <w:spacing w:line="360" w:lineRule="auto"/>
              <w:jc w:val="both"/>
            </w:pPr>
            <w:r>
              <w:rPr>
                <w:rFonts w:ascii="Times New Roman" w:hAnsi="Times New Roman"/>
                <w:b/>
                <w:sz w:val="24"/>
              </w:rPr>
              <w:t>Abstract</w:t>
            </w:r>
          </w:p>
        </w:tc>
        <w:tc>
          <w:tcPr>
            <w:tcW w:w="1296" w:type="dxa"/>
          </w:tcPr>
          <w:p w14:paraId="24B5F239" w14:textId="77777777" w:rsidR="007633CD" w:rsidRDefault="00000000" w:rsidP="00F079ED">
            <w:pPr>
              <w:spacing w:line="360" w:lineRule="auto"/>
              <w:jc w:val="both"/>
            </w:pPr>
            <w:r>
              <w:rPr>
                <w:rFonts w:ascii="Times New Roman" w:hAnsi="Times New Roman"/>
                <w:b/>
                <w:sz w:val="24"/>
              </w:rPr>
              <w:t>i</w:t>
            </w:r>
          </w:p>
        </w:tc>
      </w:tr>
      <w:tr w:rsidR="007633CD" w14:paraId="219E3851" w14:textId="77777777">
        <w:trPr>
          <w:jc w:val="center"/>
        </w:trPr>
        <w:tc>
          <w:tcPr>
            <w:tcW w:w="1152" w:type="dxa"/>
          </w:tcPr>
          <w:p w14:paraId="506443A3" w14:textId="77777777" w:rsidR="007633CD" w:rsidRDefault="00000000" w:rsidP="00F079ED">
            <w:pPr>
              <w:spacing w:line="360" w:lineRule="auto"/>
              <w:jc w:val="both"/>
            </w:pPr>
            <w:r>
              <w:rPr>
                <w:rFonts w:ascii="Times New Roman" w:hAnsi="Times New Roman"/>
                <w:b/>
                <w:sz w:val="24"/>
              </w:rPr>
              <w:t>1.</w:t>
            </w:r>
          </w:p>
        </w:tc>
        <w:tc>
          <w:tcPr>
            <w:tcW w:w="7200" w:type="dxa"/>
          </w:tcPr>
          <w:p w14:paraId="3183B0F0" w14:textId="77777777" w:rsidR="007633CD" w:rsidRDefault="00000000" w:rsidP="00F079ED">
            <w:pPr>
              <w:spacing w:line="360" w:lineRule="auto"/>
              <w:jc w:val="both"/>
            </w:pPr>
            <w:r>
              <w:rPr>
                <w:rFonts w:ascii="Times New Roman" w:hAnsi="Times New Roman"/>
                <w:b/>
                <w:sz w:val="24"/>
              </w:rPr>
              <w:t>INTRODUCTION</w:t>
            </w:r>
          </w:p>
        </w:tc>
        <w:tc>
          <w:tcPr>
            <w:tcW w:w="1296" w:type="dxa"/>
          </w:tcPr>
          <w:p w14:paraId="2427B02B" w14:textId="77777777" w:rsidR="007633CD" w:rsidRDefault="00000000" w:rsidP="00F079ED">
            <w:pPr>
              <w:spacing w:line="360" w:lineRule="auto"/>
              <w:jc w:val="both"/>
            </w:pPr>
            <w:r>
              <w:rPr>
                <w:rFonts w:ascii="Times New Roman" w:hAnsi="Times New Roman"/>
                <w:b/>
                <w:sz w:val="24"/>
              </w:rPr>
              <w:t>1</w:t>
            </w:r>
          </w:p>
        </w:tc>
      </w:tr>
      <w:tr w:rsidR="007633CD" w14:paraId="5FCBFE89" w14:textId="77777777">
        <w:trPr>
          <w:jc w:val="center"/>
        </w:trPr>
        <w:tc>
          <w:tcPr>
            <w:tcW w:w="1152" w:type="dxa"/>
          </w:tcPr>
          <w:p w14:paraId="4DE334F8" w14:textId="77777777" w:rsidR="007633CD" w:rsidRDefault="007633CD" w:rsidP="00F079ED">
            <w:pPr>
              <w:spacing w:line="360" w:lineRule="auto"/>
              <w:jc w:val="both"/>
            </w:pPr>
          </w:p>
        </w:tc>
        <w:tc>
          <w:tcPr>
            <w:tcW w:w="7200" w:type="dxa"/>
          </w:tcPr>
          <w:p w14:paraId="2073FB1E" w14:textId="77777777" w:rsidR="007633CD" w:rsidRDefault="00000000" w:rsidP="00F079ED">
            <w:pPr>
              <w:spacing w:line="360" w:lineRule="auto"/>
              <w:jc w:val="both"/>
            </w:pPr>
            <w:r>
              <w:rPr>
                <w:rFonts w:ascii="Times New Roman" w:hAnsi="Times New Roman"/>
                <w:sz w:val="24"/>
              </w:rPr>
              <w:t>1.1 Background</w:t>
            </w:r>
          </w:p>
        </w:tc>
        <w:tc>
          <w:tcPr>
            <w:tcW w:w="1296" w:type="dxa"/>
          </w:tcPr>
          <w:p w14:paraId="1C756C64" w14:textId="77777777" w:rsidR="007633CD" w:rsidRDefault="00000000" w:rsidP="00F079ED">
            <w:pPr>
              <w:spacing w:line="360" w:lineRule="auto"/>
              <w:jc w:val="both"/>
            </w:pPr>
            <w:r>
              <w:rPr>
                <w:rFonts w:ascii="Times New Roman" w:hAnsi="Times New Roman"/>
                <w:sz w:val="24"/>
              </w:rPr>
              <w:t>1</w:t>
            </w:r>
          </w:p>
        </w:tc>
      </w:tr>
      <w:tr w:rsidR="007633CD" w14:paraId="0B820621" w14:textId="77777777">
        <w:trPr>
          <w:jc w:val="center"/>
        </w:trPr>
        <w:tc>
          <w:tcPr>
            <w:tcW w:w="1152" w:type="dxa"/>
          </w:tcPr>
          <w:p w14:paraId="2FF0AF2D" w14:textId="77777777" w:rsidR="007633CD" w:rsidRDefault="007633CD" w:rsidP="00F079ED">
            <w:pPr>
              <w:spacing w:line="360" w:lineRule="auto"/>
              <w:jc w:val="both"/>
            </w:pPr>
          </w:p>
        </w:tc>
        <w:tc>
          <w:tcPr>
            <w:tcW w:w="7200" w:type="dxa"/>
          </w:tcPr>
          <w:p w14:paraId="3F7D3048" w14:textId="77777777" w:rsidR="007633CD" w:rsidRDefault="00000000" w:rsidP="00F079ED">
            <w:pPr>
              <w:spacing w:line="360" w:lineRule="auto"/>
              <w:jc w:val="both"/>
            </w:pPr>
            <w:r>
              <w:rPr>
                <w:rFonts w:ascii="Times New Roman" w:hAnsi="Times New Roman"/>
                <w:sz w:val="24"/>
              </w:rPr>
              <w:t>1.2 Motivation</w:t>
            </w:r>
          </w:p>
        </w:tc>
        <w:tc>
          <w:tcPr>
            <w:tcW w:w="1296" w:type="dxa"/>
          </w:tcPr>
          <w:p w14:paraId="40B21951" w14:textId="77777777" w:rsidR="007633CD" w:rsidRDefault="00000000" w:rsidP="00F079ED">
            <w:pPr>
              <w:spacing w:line="360" w:lineRule="auto"/>
              <w:jc w:val="both"/>
            </w:pPr>
            <w:r>
              <w:rPr>
                <w:rFonts w:ascii="Times New Roman" w:hAnsi="Times New Roman"/>
                <w:sz w:val="24"/>
              </w:rPr>
              <w:t>1</w:t>
            </w:r>
          </w:p>
        </w:tc>
      </w:tr>
      <w:tr w:rsidR="007633CD" w14:paraId="73964A6F" w14:textId="77777777">
        <w:trPr>
          <w:jc w:val="center"/>
        </w:trPr>
        <w:tc>
          <w:tcPr>
            <w:tcW w:w="1152" w:type="dxa"/>
          </w:tcPr>
          <w:p w14:paraId="1631E154" w14:textId="77777777" w:rsidR="007633CD" w:rsidRDefault="007633CD" w:rsidP="00F079ED">
            <w:pPr>
              <w:spacing w:line="360" w:lineRule="auto"/>
              <w:jc w:val="both"/>
            </w:pPr>
          </w:p>
        </w:tc>
        <w:tc>
          <w:tcPr>
            <w:tcW w:w="7200" w:type="dxa"/>
          </w:tcPr>
          <w:p w14:paraId="129E15FB" w14:textId="77777777" w:rsidR="007633CD" w:rsidRDefault="00000000" w:rsidP="00F079ED">
            <w:pPr>
              <w:spacing w:line="360" w:lineRule="auto"/>
              <w:jc w:val="both"/>
            </w:pPr>
            <w:r>
              <w:rPr>
                <w:rFonts w:ascii="Times New Roman" w:hAnsi="Times New Roman"/>
                <w:sz w:val="24"/>
              </w:rPr>
              <w:t>1.3 Scope of the Project</w:t>
            </w:r>
          </w:p>
        </w:tc>
        <w:tc>
          <w:tcPr>
            <w:tcW w:w="1296" w:type="dxa"/>
          </w:tcPr>
          <w:p w14:paraId="55BDF614" w14:textId="77777777" w:rsidR="007633CD" w:rsidRDefault="00000000" w:rsidP="00F079ED">
            <w:pPr>
              <w:spacing w:line="360" w:lineRule="auto"/>
              <w:jc w:val="both"/>
            </w:pPr>
            <w:r>
              <w:rPr>
                <w:rFonts w:ascii="Times New Roman" w:hAnsi="Times New Roman"/>
                <w:sz w:val="24"/>
              </w:rPr>
              <w:t>2</w:t>
            </w:r>
          </w:p>
        </w:tc>
      </w:tr>
      <w:tr w:rsidR="007633CD" w14:paraId="151C35F2" w14:textId="77777777">
        <w:trPr>
          <w:jc w:val="center"/>
        </w:trPr>
        <w:tc>
          <w:tcPr>
            <w:tcW w:w="1152" w:type="dxa"/>
          </w:tcPr>
          <w:p w14:paraId="67B2771D" w14:textId="77777777" w:rsidR="007633CD" w:rsidRDefault="00000000" w:rsidP="00F079ED">
            <w:pPr>
              <w:spacing w:line="360" w:lineRule="auto"/>
              <w:jc w:val="both"/>
            </w:pPr>
            <w:r>
              <w:rPr>
                <w:rFonts w:ascii="Times New Roman" w:hAnsi="Times New Roman"/>
                <w:b/>
                <w:sz w:val="24"/>
              </w:rPr>
              <w:t>2.</w:t>
            </w:r>
          </w:p>
        </w:tc>
        <w:tc>
          <w:tcPr>
            <w:tcW w:w="7200" w:type="dxa"/>
          </w:tcPr>
          <w:p w14:paraId="449077DD" w14:textId="77777777" w:rsidR="007633CD" w:rsidRDefault="00000000" w:rsidP="00F079ED">
            <w:pPr>
              <w:spacing w:line="360" w:lineRule="auto"/>
              <w:jc w:val="both"/>
            </w:pPr>
            <w:r>
              <w:rPr>
                <w:rFonts w:ascii="Times New Roman" w:hAnsi="Times New Roman"/>
                <w:b/>
                <w:sz w:val="24"/>
              </w:rPr>
              <w:t>PROJECT DESCRIPTION AND GOALS</w:t>
            </w:r>
          </w:p>
        </w:tc>
        <w:tc>
          <w:tcPr>
            <w:tcW w:w="1296" w:type="dxa"/>
          </w:tcPr>
          <w:p w14:paraId="75533B70" w14:textId="77777777" w:rsidR="007633CD" w:rsidRDefault="00000000" w:rsidP="00F079ED">
            <w:pPr>
              <w:spacing w:line="360" w:lineRule="auto"/>
              <w:jc w:val="both"/>
            </w:pPr>
            <w:r>
              <w:rPr>
                <w:rFonts w:ascii="Times New Roman" w:hAnsi="Times New Roman"/>
                <w:b/>
                <w:sz w:val="24"/>
              </w:rPr>
              <w:t>3</w:t>
            </w:r>
          </w:p>
        </w:tc>
      </w:tr>
      <w:tr w:rsidR="007633CD" w14:paraId="5C511C72" w14:textId="77777777">
        <w:trPr>
          <w:jc w:val="center"/>
        </w:trPr>
        <w:tc>
          <w:tcPr>
            <w:tcW w:w="1152" w:type="dxa"/>
          </w:tcPr>
          <w:p w14:paraId="764E3AEF" w14:textId="77777777" w:rsidR="007633CD" w:rsidRDefault="007633CD" w:rsidP="00F079ED">
            <w:pPr>
              <w:spacing w:line="360" w:lineRule="auto"/>
              <w:jc w:val="both"/>
            </w:pPr>
          </w:p>
        </w:tc>
        <w:tc>
          <w:tcPr>
            <w:tcW w:w="7200" w:type="dxa"/>
          </w:tcPr>
          <w:p w14:paraId="3237E19B" w14:textId="77777777" w:rsidR="007633CD" w:rsidRDefault="00000000" w:rsidP="00F079ED">
            <w:pPr>
              <w:spacing w:line="360" w:lineRule="auto"/>
              <w:jc w:val="both"/>
            </w:pPr>
            <w:r>
              <w:rPr>
                <w:rFonts w:ascii="Times New Roman" w:hAnsi="Times New Roman"/>
                <w:sz w:val="24"/>
              </w:rPr>
              <w:t>2.1 Literature Review</w:t>
            </w:r>
          </w:p>
        </w:tc>
        <w:tc>
          <w:tcPr>
            <w:tcW w:w="1296" w:type="dxa"/>
          </w:tcPr>
          <w:p w14:paraId="24D6B7AD" w14:textId="77777777" w:rsidR="007633CD" w:rsidRDefault="00000000" w:rsidP="00F079ED">
            <w:pPr>
              <w:spacing w:line="360" w:lineRule="auto"/>
              <w:jc w:val="both"/>
            </w:pPr>
            <w:r>
              <w:rPr>
                <w:rFonts w:ascii="Times New Roman" w:hAnsi="Times New Roman"/>
                <w:sz w:val="24"/>
              </w:rPr>
              <w:t>3</w:t>
            </w:r>
          </w:p>
        </w:tc>
      </w:tr>
      <w:tr w:rsidR="007633CD" w14:paraId="5FD6A0FE" w14:textId="77777777">
        <w:trPr>
          <w:jc w:val="center"/>
        </w:trPr>
        <w:tc>
          <w:tcPr>
            <w:tcW w:w="1152" w:type="dxa"/>
          </w:tcPr>
          <w:p w14:paraId="2EBD2EE3" w14:textId="77777777" w:rsidR="007633CD" w:rsidRDefault="007633CD" w:rsidP="00F079ED">
            <w:pPr>
              <w:spacing w:line="360" w:lineRule="auto"/>
              <w:jc w:val="both"/>
            </w:pPr>
          </w:p>
        </w:tc>
        <w:tc>
          <w:tcPr>
            <w:tcW w:w="7200" w:type="dxa"/>
          </w:tcPr>
          <w:p w14:paraId="2ABC7C67" w14:textId="77777777" w:rsidR="007633CD" w:rsidRDefault="00000000" w:rsidP="00F079ED">
            <w:pPr>
              <w:spacing w:line="360" w:lineRule="auto"/>
              <w:jc w:val="both"/>
            </w:pPr>
            <w:r>
              <w:rPr>
                <w:rFonts w:ascii="Times New Roman" w:hAnsi="Times New Roman"/>
                <w:sz w:val="24"/>
              </w:rPr>
              <w:t>2.2 Research Gap</w:t>
            </w:r>
          </w:p>
        </w:tc>
        <w:tc>
          <w:tcPr>
            <w:tcW w:w="1296" w:type="dxa"/>
          </w:tcPr>
          <w:p w14:paraId="1BFD4F44" w14:textId="77777777" w:rsidR="007633CD" w:rsidRDefault="00000000" w:rsidP="00F079ED">
            <w:pPr>
              <w:spacing w:line="360" w:lineRule="auto"/>
              <w:jc w:val="both"/>
            </w:pPr>
            <w:r>
              <w:rPr>
                <w:rFonts w:ascii="Times New Roman" w:hAnsi="Times New Roman"/>
                <w:sz w:val="24"/>
              </w:rPr>
              <w:t>7</w:t>
            </w:r>
          </w:p>
        </w:tc>
      </w:tr>
      <w:tr w:rsidR="007633CD" w14:paraId="66677297" w14:textId="77777777">
        <w:trPr>
          <w:jc w:val="center"/>
        </w:trPr>
        <w:tc>
          <w:tcPr>
            <w:tcW w:w="1152" w:type="dxa"/>
          </w:tcPr>
          <w:p w14:paraId="47EB2071" w14:textId="77777777" w:rsidR="007633CD" w:rsidRDefault="007633CD" w:rsidP="00F079ED">
            <w:pPr>
              <w:spacing w:line="360" w:lineRule="auto"/>
              <w:jc w:val="both"/>
            </w:pPr>
          </w:p>
        </w:tc>
        <w:tc>
          <w:tcPr>
            <w:tcW w:w="7200" w:type="dxa"/>
          </w:tcPr>
          <w:p w14:paraId="224865AC" w14:textId="77777777" w:rsidR="007633CD" w:rsidRDefault="00000000" w:rsidP="00F079ED">
            <w:pPr>
              <w:spacing w:line="360" w:lineRule="auto"/>
              <w:jc w:val="both"/>
            </w:pPr>
            <w:r>
              <w:rPr>
                <w:rFonts w:ascii="Times New Roman" w:hAnsi="Times New Roman"/>
                <w:sz w:val="24"/>
              </w:rPr>
              <w:t>2.3 Objectives</w:t>
            </w:r>
          </w:p>
        </w:tc>
        <w:tc>
          <w:tcPr>
            <w:tcW w:w="1296" w:type="dxa"/>
          </w:tcPr>
          <w:p w14:paraId="4E712A0F" w14:textId="77777777" w:rsidR="007633CD" w:rsidRDefault="00000000" w:rsidP="00F079ED">
            <w:pPr>
              <w:spacing w:line="360" w:lineRule="auto"/>
              <w:jc w:val="both"/>
            </w:pPr>
            <w:r>
              <w:rPr>
                <w:rFonts w:ascii="Times New Roman" w:hAnsi="Times New Roman"/>
                <w:sz w:val="24"/>
              </w:rPr>
              <w:t>8</w:t>
            </w:r>
          </w:p>
        </w:tc>
      </w:tr>
      <w:tr w:rsidR="007633CD" w14:paraId="5C163FDE" w14:textId="77777777">
        <w:trPr>
          <w:jc w:val="center"/>
        </w:trPr>
        <w:tc>
          <w:tcPr>
            <w:tcW w:w="1152" w:type="dxa"/>
          </w:tcPr>
          <w:p w14:paraId="29A3EF56" w14:textId="77777777" w:rsidR="007633CD" w:rsidRDefault="007633CD" w:rsidP="00F079ED">
            <w:pPr>
              <w:spacing w:line="360" w:lineRule="auto"/>
              <w:jc w:val="both"/>
            </w:pPr>
          </w:p>
        </w:tc>
        <w:tc>
          <w:tcPr>
            <w:tcW w:w="7200" w:type="dxa"/>
          </w:tcPr>
          <w:p w14:paraId="11217FFA" w14:textId="77777777" w:rsidR="007633CD" w:rsidRDefault="00000000" w:rsidP="00F079ED">
            <w:pPr>
              <w:spacing w:line="360" w:lineRule="auto"/>
              <w:jc w:val="both"/>
            </w:pPr>
            <w:r>
              <w:rPr>
                <w:rFonts w:ascii="Times New Roman" w:hAnsi="Times New Roman"/>
                <w:sz w:val="24"/>
              </w:rPr>
              <w:t>2.4 Problem Statement</w:t>
            </w:r>
          </w:p>
        </w:tc>
        <w:tc>
          <w:tcPr>
            <w:tcW w:w="1296" w:type="dxa"/>
          </w:tcPr>
          <w:p w14:paraId="4D37431B" w14:textId="77777777" w:rsidR="007633CD" w:rsidRDefault="00000000" w:rsidP="00F079ED">
            <w:pPr>
              <w:spacing w:line="360" w:lineRule="auto"/>
              <w:jc w:val="both"/>
            </w:pPr>
            <w:r>
              <w:rPr>
                <w:rFonts w:ascii="Times New Roman" w:hAnsi="Times New Roman"/>
                <w:sz w:val="24"/>
              </w:rPr>
              <w:t>8</w:t>
            </w:r>
          </w:p>
        </w:tc>
      </w:tr>
      <w:tr w:rsidR="007633CD" w14:paraId="55A6C916" w14:textId="77777777">
        <w:trPr>
          <w:jc w:val="center"/>
        </w:trPr>
        <w:tc>
          <w:tcPr>
            <w:tcW w:w="1152" w:type="dxa"/>
          </w:tcPr>
          <w:p w14:paraId="5C9D186A" w14:textId="77777777" w:rsidR="007633CD" w:rsidRDefault="007633CD" w:rsidP="00F079ED">
            <w:pPr>
              <w:spacing w:line="360" w:lineRule="auto"/>
              <w:jc w:val="both"/>
            </w:pPr>
          </w:p>
        </w:tc>
        <w:tc>
          <w:tcPr>
            <w:tcW w:w="7200" w:type="dxa"/>
          </w:tcPr>
          <w:p w14:paraId="11BE8283" w14:textId="77777777" w:rsidR="007633CD" w:rsidRDefault="00000000" w:rsidP="00F079ED">
            <w:pPr>
              <w:spacing w:line="360" w:lineRule="auto"/>
              <w:jc w:val="both"/>
            </w:pPr>
            <w:r>
              <w:rPr>
                <w:rFonts w:ascii="Times New Roman" w:hAnsi="Times New Roman"/>
                <w:sz w:val="24"/>
              </w:rPr>
              <w:t>2.5 Project Plan</w:t>
            </w:r>
          </w:p>
        </w:tc>
        <w:tc>
          <w:tcPr>
            <w:tcW w:w="1296" w:type="dxa"/>
          </w:tcPr>
          <w:p w14:paraId="54A1938F" w14:textId="77777777" w:rsidR="007633CD" w:rsidRDefault="00000000" w:rsidP="00F079ED">
            <w:pPr>
              <w:spacing w:line="360" w:lineRule="auto"/>
              <w:jc w:val="both"/>
            </w:pPr>
            <w:r>
              <w:rPr>
                <w:rFonts w:ascii="Times New Roman" w:hAnsi="Times New Roman"/>
                <w:sz w:val="24"/>
              </w:rPr>
              <w:t>9</w:t>
            </w:r>
          </w:p>
        </w:tc>
      </w:tr>
      <w:tr w:rsidR="007633CD" w14:paraId="62839221" w14:textId="77777777">
        <w:trPr>
          <w:jc w:val="center"/>
        </w:trPr>
        <w:tc>
          <w:tcPr>
            <w:tcW w:w="1152" w:type="dxa"/>
          </w:tcPr>
          <w:p w14:paraId="7A7D3FA8" w14:textId="77777777" w:rsidR="007633CD" w:rsidRDefault="00000000" w:rsidP="00F079ED">
            <w:pPr>
              <w:spacing w:line="360" w:lineRule="auto"/>
              <w:jc w:val="both"/>
            </w:pPr>
            <w:r>
              <w:rPr>
                <w:rFonts w:ascii="Times New Roman" w:hAnsi="Times New Roman"/>
                <w:b/>
                <w:sz w:val="24"/>
              </w:rPr>
              <w:t>3.</w:t>
            </w:r>
          </w:p>
        </w:tc>
        <w:tc>
          <w:tcPr>
            <w:tcW w:w="7200" w:type="dxa"/>
          </w:tcPr>
          <w:p w14:paraId="32001B19" w14:textId="77777777" w:rsidR="007633CD" w:rsidRDefault="00000000" w:rsidP="00F079ED">
            <w:pPr>
              <w:spacing w:line="360" w:lineRule="auto"/>
              <w:jc w:val="both"/>
            </w:pPr>
            <w:r>
              <w:rPr>
                <w:rFonts w:ascii="Times New Roman" w:hAnsi="Times New Roman"/>
                <w:b/>
                <w:sz w:val="24"/>
              </w:rPr>
              <w:t>TECHNICAL SPECIFICATION</w:t>
            </w:r>
          </w:p>
        </w:tc>
        <w:tc>
          <w:tcPr>
            <w:tcW w:w="1296" w:type="dxa"/>
          </w:tcPr>
          <w:p w14:paraId="491C6CB7" w14:textId="77777777" w:rsidR="007633CD" w:rsidRDefault="00000000" w:rsidP="00F079ED">
            <w:pPr>
              <w:spacing w:line="360" w:lineRule="auto"/>
              <w:jc w:val="both"/>
            </w:pPr>
            <w:r>
              <w:rPr>
                <w:rFonts w:ascii="Times New Roman" w:hAnsi="Times New Roman"/>
                <w:b/>
                <w:sz w:val="24"/>
              </w:rPr>
              <w:t>11</w:t>
            </w:r>
          </w:p>
        </w:tc>
      </w:tr>
      <w:tr w:rsidR="007633CD" w14:paraId="10F23494" w14:textId="77777777">
        <w:trPr>
          <w:jc w:val="center"/>
        </w:trPr>
        <w:tc>
          <w:tcPr>
            <w:tcW w:w="1152" w:type="dxa"/>
          </w:tcPr>
          <w:p w14:paraId="6C89DA2C" w14:textId="77777777" w:rsidR="007633CD" w:rsidRDefault="007633CD" w:rsidP="00F079ED">
            <w:pPr>
              <w:spacing w:line="360" w:lineRule="auto"/>
              <w:jc w:val="both"/>
            </w:pPr>
          </w:p>
        </w:tc>
        <w:tc>
          <w:tcPr>
            <w:tcW w:w="7200" w:type="dxa"/>
          </w:tcPr>
          <w:p w14:paraId="7F83B02F" w14:textId="77777777" w:rsidR="007633CD" w:rsidRDefault="00000000" w:rsidP="00F079ED">
            <w:pPr>
              <w:spacing w:line="360" w:lineRule="auto"/>
              <w:jc w:val="both"/>
            </w:pPr>
            <w:r>
              <w:rPr>
                <w:rFonts w:ascii="Times New Roman" w:hAnsi="Times New Roman"/>
                <w:sz w:val="24"/>
              </w:rPr>
              <w:t>3.1 Requirements</w:t>
            </w:r>
          </w:p>
        </w:tc>
        <w:tc>
          <w:tcPr>
            <w:tcW w:w="1296" w:type="dxa"/>
          </w:tcPr>
          <w:p w14:paraId="7A0AF1FB" w14:textId="77777777" w:rsidR="007633CD" w:rsidRDefault="00000000" w:rsidP="00F079ED">
            <w:pPr>
              <w:spacing w:line="360" w:lineRule="auto"/>
              <w:jc w:val="both"/>
            </w:pPr>
            <w:r>
              <w:rPr>
                <w:rFonts w:ascii="Times New Roman" w:hAnsi="Times New Roman"/>
                <w:sz w:val="24"/>
              </w:rPr>
              <w:t>11</w:t>
            </w:r>
          </w:p>
        </w:tc>
      </w:tr>
      <w:tr w:rsidR="007633CD" w14:paraId="33B578E9" w14:textId="77777777">
        <w:trPr>
          <w:jc w:val="center"/>
        </w:trPr>
        <w:tc>
          <w:tcPr>
            <w:tcW w:w="1152" w:type="dxa"/>
          </w:tcPr>
          <w:p w14:paraId="36D7D820" w14:textId="77777777" w:rsidR="007633CD" w:rsidRDefault="007633CD" w:rsidP="00F079ED">
            <w:pPr>
              <w:spacing w:line="360" w:lineRule="auto"/>
              <w:jc w:val="both"/>
            </w:pPr>
          </w:p>
        </w:tc>
        <w:tc>
          <w:tcPr>
            <w:tcW w:w="7200" w:type="dxa"/>
          </w:tcPr>
          <w:p w14:paraId="118B0C9C" w14:textId="77777777" w:rsidR="007633CD" w:rsidRDefault="00000000" w:rsidP="00F079ED">
            <w:pPr>
              <w:spacing w:line="360" w:lineRule="auto"/>
              <w:jc w:val="both"/>
            </w:pPr>
            <w:r>
              <w:rPr>
                <w:rFonts w:ascii="Times New Roman" w:hAnsi="Times New Roman"/>
                <w:sz w:val="24"/>
              </w:rPr>
              <w:t xml:space="preserve">    3.1.1 Functional</w:t>
            </w:r>
          </w:p>
        </w:tc>
        <w:tc>
          <w:tcPr>
            <w:tcW w:w="1296" w:type="dxa"/>
          </w:tcPr>
          <w:p w14:paraId="1E6F6D01" w14:textId="77777777" w:rsidR="007633CD" w:rsidRDefault="00000000" w:rsidP="00F079ED">
            <w:pPr>
              <w:spacing w:line="360" w:lineRule="auto"/>
              <w:jc w:val="both"/>
            </w:pPr>
            <w:r>
              <w:rPr>
                <w:rFonts w:ascii="Times New Roman" w:hAnsi="Times New Roman"/>
                <w:sz w:val="24"/>
              </w:rPr>
              <w:t>11</w:t>
            </w:r>
          </w:p>
        </w:tc>
      </w:tr>
      <w:tr w:rsidR="007633CD" w14:paraId="5FEFB61D" w14:textId="77777777">
        <w:trPr>
          <w:jc w:val="center"/>
        </w:trPr>
        <w:tc>
          <w:tcPr>
            <w:tcW w:w="1152" w:type="dxa"/>
          </w:tcPr>
          <w:p w14:paraId="53EC494D" w14:textId="77777777" w:rsidR="007633CD" w:rsidRDefault="007633CD" w:rsidP="00F079ED">
            <w:pPr>
              <w:spacing w:line="360" w:lineRule="auto"/>
              <w:jc w:val="both"/>
            </w:pPr>
          </w:p>
        </w:tc>
        <w:tc>
          <w:tcPr>
            <w:tcW w:w="7200" w:type="dxa"/>
          </w:tcPr>
          <w:p w14:paraId="2AC4F3D4" w14:textId="77777777" w:rsidR="007633CD" w:rsidRDefault="00000000" w:rsidP="00F079ED">
            <w:pPr>
              <w:spacing w:line="360" w:lineRule="auto"/>
              <w:jc w:val="both"/>
            </w:pPr>
            <w:r>
              <w:rPr>
                <w:rFonts w:ascii="Times New Roman" w:hAnsi="Times New Roman"/>
                <w:sz w:val="24"/>
              </w:rPr>
              <w:t xml:space="preserve">    3.1.2 Non-Functional</w:t>
            </w:r>
          </w:p>
        </w:tc>
        <w:tc>
          <w:tcPr>
            <w:tcW w:w="1296" w:type="dxa"/>
          </w:tcPr>
          <w:p w14:paraId="60CAD239" w14:textId="77777777" w:rsidR="007633CD" w:rsidRDefault="00000000" w:rsidP="00F079ED">
            <w:pPr>
              <w:spacing w:line="360" w:lineRule="auto"/>
              <w:jc w:val="both"/>
            </w:pPr>
            <w:r>
              <w:rPr>
                <w:rFonts w:ascii="Times New Roman" w:hAnsi="Times New Roman"/>
                <w:sz w:val="24"/>
              </w:rPr>
              <w:t>12</w:t>
            </w:r>
          </w:p>
        </w:tc>
      </w:tr>
      <w:tr w:rsidR="007633CD" w14:paraId="37311B44" w14:textId="77777777">
        <w:trPr>
          <w:jc w:val="center"/>
        </w:trPr>
        <w:tc>
          <w:tcPr>
            <w:tcW w:w="1152" w:type="dxa"/>
          </w:tcPr>
          <w:p w14:paraId="0A2A5579" w14:textId="77777777" w:rsidR="007633CD" w:rsidRDefault="007633CD" w:rsidP="00F079ED">
            <w:pPr>
              <w:spacing w:line="360" w:lineRule="auto"/>
              <w:jc w:val="both"/>
            </w:pPr>
          </w:p>
        </w:tc>
        <w:tc>
          <w:tcPr>
            <w:tcW w:w="7200" w:type="dxa"/>
          </w:tcPr>
          <w:p w14:paraId="151DBBC1" w14:textId="77777777" w:rsidR="007633CD" w:rsidRDefault="00000000" w:rsidP="00F079ED">
            <w:pPr>
              <w:spacing w:line="360" w:lineRule="auto"/>
              <w:jc w:val="both"/>
            </w:pPr>
            <w:r>
              <w:rPr>
                <w:rFonts w:ascii="Times New Roman" w:hAnsi="Times New Roman"/>
                <w:sz w:val="24"/>
              </w:rPr>
              <w:t>3.2 Feasibility Study</w:t>
            </w:r>
          </w:p>
        </w:tc>
        <w:tc>
          <w:tcPr>
            <w:tcW w:w="1296" w:type="dxa"/>
          </w:tcPr>
          <w:p w14:paraId="30B8A8D1" w14:textId="77777777" w:rsidR="007633CD" w:rsidRDefault="00000000" w:rsidP="00F079ED">
            <w:pPr>
              <w:spacing w:line="360" w:lineRule="auto"/>
              <w:jc w:val="both"/>
            </w:pPr>
            <w:r>
              <w:rPr>
                <w:rFonts w:ascii="Times New Roman" w:hAnsi="Times New Roman"/>
                <w:sz w:val="24"/>
              </w:rPr>
              <w:t>13</w:t>
            </w:r>
          </w:p>
        </w:tc>
      </w:tr>
      <w:tr w:rsidR="007633CD" w14:paraId="3E6613CB" w14:textId="77777777">
        <w:trPr>
          <w:jc w:val="center"/>
        </w:trPr>
        <w:tc>
          <w:tcPr>
            <w:tcW w:w="1152" w:type="dxa"/>
          </w:tcPr>
          <w:p w14:paraId="71EFC229" w14:textId="77777777" w:rsidR="007633CD" w:rsidRDefault="007633CD" w:rsidP="00F079ED">
            <w:pPr>
              <w:spacing w:line="360" w:lineRule="auto"/>
              <w:jc w:val="both"/>
            </w:pPr>
          </w:p>
        </w:tc>
        <w:tc>
          <w:tcPr>
            <w:tcW w:w="7200" w:type="dxa"/>
          </w:tcPr>
          <w:p w14:paraId="15F8A385" w14:textId="77777777" w:rsidR="007633CD" w:rsidRDefault="00000000" w:rsidP="00F079ED">
            <w:pPr>
              <w:spacing w:line="360" w:lineRule="auto"/>
              <w:jc w:val="both"/>
            </w:pPr>
            <w:r>
              <w:rPr>
                <w:rFonts w:ascii="Times New Roman" w:hAnsi="Times New Roman"/>
                <w:sz w:val="24"/>
              </w:rPr>
              <w:t xml:space="preserve">    3.2.1 Technical Feasibility</w:t>
            </w:r>
          </w:p>
        </w:tc>
        <w:tc>
          <w:tcPr>
            <w:tcW w:w="1296" w:type="dxa"/>
          </w:tcPr>
          <w:p w14:paraId="7EA5EC45" w14:textId="77777777" w:rsidR="007633CD" w:rsidRDefault="00000000" w:rsidP="00F079ED">
            <w:pPr>
              <w:spacing w:line="360" w:lineRule="auto"/>
              <w:jc w:val="both"/>
            </w:pPr>
            <w:r>
              <w:rPr>
                <w:rFonts w:ascii="Times New Roman" w:hAnsi="Times New Roman"/>
                <w:sz w:val="24"/>
              </w:rPr>
              <w:t>13</w:t>
            </w:r>
          </w:p>
        </w:tc>
      </w:tr>
      <w:tr w:rsidR="007633CD" w14:paraId="5B8F10D5" w14:textId="77777777">
        <w:trPr>
          <w:jc w:val="center"/>
        </w:trPr>
        <w:tc>
          <w:tcPr>
            <w:tcW w:w="1152" w:type="dxa"/>
          </w:tcPr>
          <w:p w14:paraId="6D122EFB" w14:textId="77777777" w:rsidR="007633CD" w:rsidRDefault="007633CD" w:rsidP="00F079ED">
            <w:pPr>
              <w:spacing w:line="360" w:lineRule="auto"/>
              <w:jc w:val="both"/>
            </w:pPr>
          </w:p>
        </w:tc>
        <w:tc>
          <w:tcPr>
            <w:tcW w:w="7200" w:type="dxa"/>
          </w:tcPr>
          <w:p w14:paraId="6DA14406" w14:textId="77777777" w:rsidR="007633CD" w:rsidRDefault="00000000" w:rsidP="00F079ED">
            <w:pPr>
              <w:spacing w:line="360" w:lineRule="auto"/>
              <w:jc w:val="both"/>
            </w:pPr>
            <w:r>
              <w:rPr>
                <w:rFonts w:ascii="Times New Roman" w:hAnsi="Times New Roman"/>
                <w:sz w:val="24"/>
              </w:rPr>
              <w:t xml:space="preserve">    3.2.2 Economic Feasibility</w:t>
            </w:r>
          </w:p>
        </w:tc>
        <w:tc>
          <w:tcPr>
            <w:tcW w:w="1296" w:type="dxa"/>
          </w:tcPr>
          <w:p w14:paraId="5EBB894C" w14:textId="77777777" w:rsidR="007633CD" w:rsidRDefault="00000000" w:rsidP="00F079ED">
            <w:pPr>
              <w:spacing w:line="360" w:lineRule="auto"/>
              <w:jc w:val="both"/>
            </w:pPr>
            <w:r>
              <w:rPr>
                <w:rFonts w:ascii="Times New Roman" w:hAnsi="Times New Roman"/>
                <w:sz w:val="24"/>
              </w:rPr>
              <w:t>13</w:t>
            </w:r>
          </w:p>
        </w:tc>
      </w:tr>
      <w:tr w:rsidR="007633CD" w14:paraId="32931A6F" w14:textId="77777777">
        <w:trPr>
          <w:jc w:val="center"/>
        </w:trPr>
        <w:tc>
          <w:tcPr>
            <w:tcW w:w="1152" w:type="dxa"/>
          </w:tcPr>
          <w:p w14:paraId="1A85AE9F" w14:textId="77777777" w:rsidR="007633CD" w:rsidRDefault="007633CD" w:rsidP="00F079ED">
            <w:pPr>
              <w:spacing w:line="360" w:lineRule="auto"/>
              <w:jc w:val="both"/>
            </w:pPr>
          </w:p>
        </w:tc>
        <w:tc>
          <w:tcPr>
            <w:tcW w:w="7200" w:type="dxa"/>
          </w:tcPr>
          <w:p w14:paraId="1588CB2D" w14:textId="77777777" w:rsidR="007633CD" w:rsidRDefault="00000000" w:rsidP="00F079ED">
            <w:pPr>
              <w:spacing w:line="360" w:lineRule="auto"/>
              <w:jc w:val="both"/>
            </w:pPr>
            <w:r>
              <w:rPr>
                <w:rFonts w:ascii="Times New Roman" w:hAnsi="Times New Roman"/>
                <w:sz w:val="24"/>
              </w:rPr>
              <w:t xml:space="preserve">    3.2.3 Social Feasibility</w:t>
            </w:r>
          </w:p>
        </w:tc>
        <w:tc>
          <w:tcPr>
            <w:tcW w:w="1296" w:type="dxa"/>
          </w:tcPr>
          <w:p w14:paraId="3BE746C7" w14:textId="77777777" w:rsidR="007633CD" w:rsidRDefault="00000000" w:rsidP="00F079ED">
            <w:pPr>
              <w:spacing w:line="360" w:lineRule="auto"/>
              <w:jc w:val="both"/>
            </w:pPr>
            <w:r>
              <w:rPr>
                <w:rFonts w:ascii="Times New Roman" w:hAnsi="Times New Roman"/>
                <w:sz w:val="24"/>
              </w:rPr>
              <w:t>14</w:t>
            </w:r>
          </w:p>
        </w:tc>
      </w:tr>
      <w:tr w:rsidR="007633CD" w14:paraId="39B3AFEF" w14:textId="77777777">
        <w:trPr>
          <w:jc w:val="center"/>
        </w:trPr>
        <w:tc>
          <w:tcPr>
            <w:tcW w:w="1152" w:type="dxa"/>
          </w:tcPr>
          <w:p w14:paraId="5069DB81" w14:textId="77777777" w:rsidR="007633CD" w:rsidRDefault="007633CD" w:rsidP="00F079ED">
            <w:pPr>
              <w:spacing w:line="360" w:lineRule="auto"/>
              <w:jc w:val="both"/>
            </w:pPr>
          </w:p>
        </w:tc>
        <w:tc>
          <w:tcPr>
            <w:tcW w:w="7200" w:type="dxa"/>
          </w:tcPr>
          <w:p w14:paraId="0816D323" w14:textId="77777777" w:rsidR="007633CD" w:rsidRDefault="00000000" w:rsidP="00F079ED">
            <w:pPr>
              <w:spacing w:line="360" w:lineRule="auto"/>
              <w:jc w:val="both"/>
            </w:pPr>
            <w:r>
              <w:rPr>
                <w:rFonts w:ascii="Times New Roman" w:hAnsi="Times New Roman"/>
                <w:sz w:val="24"/>
              </w:rPr>
              <w:t>3.3 System Specification</w:t>
            </w:r>
          </w:p>
        </w:tc>
        <w:tc>
          <w:tcPr>
            <w:tcW w:w="1296" w:type="dxa"/>
          </w:tcPr>
          <w:p w14:paraId="6EAE8F13" w14:textId="77777777" w:rsidR="007633CD" w:rsidRDefault="00000000" w:rsidP="00F079ED">
            <w:pPr>
              <w:spacing w:line="360" w:lineRule="auto"/>
              <w:jc w:val="both"/>
            </w:pPr>
            <w:r>
              <w:rPr>
                <w:rFonts w:ascii="Times New Roman" w:hAnsi="Times New Roman"/>
                <w:sz w:val="24"/>
              </w:rPr>
              <w:t>14</w:t>
            </w:r>
          </w:p>
        </w:tc>
      </w:tr>
      <w:tr w:rsidR="007633CD" w14:paraId="732CCB33" w14:textId="77777777">
        <w:trPr>
          <w:jc w:val="center"/>
        </w:trPr>
        <w:tc>
          <w:tcPr>
            <w:tcW w:w="1152" w:type="dxa"/>
          </w:tcPr>
          <w:p w14:paraId="3D712A2F" w14:textId="77777777" w:rsidR="007633CD" w:rsidRDefault="007633CD" w:rsidP="00F079ED">
            <w:pPr>
              <w:spacing w:line="360" w:lineRule="auto"/>
              <w:jc w:val="both"/>
            </w:pPr>
          </w:p>
        </w:tc>
        <w:tc>
          <w:tcPr>
            <w:tcW w:w="7200" w:type="dxa"/>
          </w:tcPr>
          <w:p w14:paraId="396C160E" w14:textId="77777777" w:rsidR="007633CD" w:rsidRDefault="00000000" w:rsidP="00F079ED">
            <w:pPr>
              <w:spacing w:line="360" w:lineRule="auto"/>
              <w:jc w:val="both"/>
            </w:pPr>
            <w:r>
              <w:rPr>
                <w:rFonts w:ascii="Times New Roman" w:hAnsi="Times New Roman"/>
                <w:sz w:val="24"/>
              </w:rPr>
              <w:t xml:space="preserve">    3.3.1 Hardware Specification</w:t>
            </w:r>
          </w:p>
        </w:tc>
        <w:tc>
          <w:tcPr>
            <w:tcW w:w="1296" w:type="dxa"/>
          </w:tcPr>
          <w:p w14:paraId="0296EDC8" w14:textId="77777777" w:rsidR="007633CD" w:rsidRDefault="00000000" w:rsidP="00F079ED">
            <w:pPr>
              <w:spacing w:line="360" w:lineRule="auto"/>
              <w:jc w:val="both"/>
            </w:pPr>
            <w:r>
              <w:rPr>
                <w:rFonts w:ascii="Times New Roman" w:hAnsi="Times New Roman"/>
                <w:sz w:val="24"/>
              </w:rPr>
              <w:t>14</w:t>
            </w:r>
          </w:p>
        </w:tc>
      </w:tr>
      <w:tr w:rsidR="007633CD" w14:paraId="67C70EC7" w14:textId="77777777">
        <w:trPr>
          <w:jc w:val="center"/>
        </w:trPr>
        <w:tc>
          <w:tcPr>
            <w:tcW w:w="1152" w:type="dxa"/>
          </w:tcPr>
          <w:p w14:paraId="187C508E" w14:textId="77777777" w:rsidR="007633CD" w:rsidRDefault="007633CD" w:rsidP="00F079ED">
            <w:pPr>
              <w:spacing w:line="360" w:lineRule="auto"/>
              <w:jc w:val="both"/>
            </w:pPr>
          </w:p>
        </w:tc>
        <w:tc>
          <w:tcPr>
            <w:tcW w:w="7200" w:type="dxa"/>
          </w:tcPr>
          <w:p w14:paraId="742B06B7" w14:textId="77777777" w:rsidR="007633CD" w:rsidRDefault="00000000" w:rsidP="00F079ED">
            <w:pPr>
              <w:spacing w:line="360" w:lineRule="auto"/>
              <w:jc w:val="both"/>
            </w:pPr>
            <w:r>
              <w:rPr>
                <w:rFonts w:ascii="Times New Roman" w:hAnsi="Times New Roman"/>
                <w:sz w:val="24"/>
              </w:rPr>
              <w:t xml:space="preserve">    3.3.2 Software Specification</w:t>
            </w:r>
          </w:p>
        </w:tc>
        <w:tc>
          <w:tcPr>
            <w:tcW w:w="1296" w:type="dxa"/>
          </w:tcPr>
          <w:p w14:paraId="31AD7DFD" w14:textId="77777777" w:rsidR="007633CD" w:rsidRDefault="00000000" w:rsidP="00F079ED">
            <w:pPr>
              <w:spacing w:line="360" w:lineRule="auto"/>
              <w:jc w:val="both"/>
            </w:pPr>
            <w:r>
              <w:rPr>
                <w:rFonts w:ascii="Times New Roman" w:hAnsi="Times New Roman"/>
                <w:sz w:val="24"/>
              </w:rPr>
              <w:t>15</w:t>
            </w:r>
          </w:p>
        </w:tc>
      </w:tr>
      <w:tr w:rsidR="007633CD" w14:paraId="19A093DA" w14:textId="77777777">
        <w:trPr>
          <w:jc w:val="center"/>
        </w:trPr>
        <w:tc>
          <w:tcPr>
            <w:tcW w:w="1152" w:type="dxa"/>
          </w:tcPr>
          <w:p w14:paraId="5A8EC727" w14:textId="77777777" w:rsidR="007633CD" w:rsidRDefault="00000000" w:rsidP="00F079ED">
            <w:pPr>
              <w:spacing w:line="360" w:lineRule="auto"/>
              <w:jc w:val="both"/>
            </w:pPr>
            <w:r>
              <w:rPr>
                <w:rFonts w:ascii="Times New Roman" w:hAnsi="Times New Roman"/>
                <w:b/>
                <w:sz w:val="24"/>
              </w:rPr>
              <w:t>4.</w:t>
            </w:r>
          </w:p>
        </w:tc>
        <w:tc>
          <w:tcPr>
            <w:tcW w:w="7200" w:type="dxa"/>
          </w:tcPr>
          <w:p w14:paraId="327AFB5C" w14:textId="77777777" w:rsidR="007633CD" w:rsidRDefault="00000000" w:rsidP="00F079ED">
            <w:pPr>
              <w:spacing w:line="360" w:lineRule="auto"/>
              <w:jc w:val="both"/>
            </w:pPr>
            <w:r>
              <w:rPr>
                <w:rFonts w:ascii="Times New Roman" w:hAnsi="Times New Roman"/>
                <w:b/>
                <w:sz w:val="24"/>
              </w:rPr>
              <w:t>DESIGN APPROACH AND DETAILS</w:t>
            </w:r>
          </w:p>
        </w:tc>
        <w:tc>
          <w:tcPr>
            <w:tcW w:w="1296" w:type="dxa"/>
          </w:tcPr>
          <w:p w14:paraId="3309CA3F" w14:textId="77777777" w:rsidR="007633CD" w:rsidRDefault="00000000" w:rsidP="00F079ED">
            <w:pPr>
              <w:spacing w:line="360" w:lineRule="auto"/>
              <w:jc w:val="both"/>
            </w:pPr>
            <w:r>
              <w:rPr>
                <w:rFonts w:ascii="Times New Roman" w:hAnsi="Times New Roman"/>
                <w:b/>
                <w:sz w:val="24"/>
              </w:rPr>
              <w:t>16</w:t>
            </w:r>
          </w:p>
        </w:tc>
      </w:tr>
      <w:tr w:rsidR="007633CD" w14:paraId="7DA8DA0A" w14:textId="77777777">
        <w:trPr>
          <w:jc w:val="center"/>
        </w:trPr>
        <w:tc>
          <w:tcPr>
            <w:tcW w:w="1152" w:type="dxa"/>
          </w:tcPr>
          <w:p w14:paraId="4054D82E" w14:textId="77777777" w:rsidR="007633CD" w:rsidRDefault="007633CD" w:rsidP="00F079ED">
            <w:pPr>
              <w:spacing w:line="360" w:lineRule="auto"/>
              <w:jc w:val="both"/>
            </w:pPr>
          </w:p>
        </w:tc>
        <w:tc>
          <w:tcPr>
            <w:tcW w:w="7200" w:type="dxa"/>
          </w:tcPr>
          <w:p w14:paraId="11F62937" w14:textId="77777777" w:rsidR="007633CD" w:rsidRDefault="00000000" w:rsidP="00F079ED">
            <w:pPr>
              <w:spacing w:line="360" w:lineRule="auto"/>
              <w:jc w:val="both"/>
            </w:pPr>
            <w:r>
              <w:rPr>
                <w:rFonts w:ascii="Times New Roman" w:hAnsi="Times New Roman"/>
                <w:sz w:val="24"/>
              </w:rPr>
              <w:t>4.1 System Architecture</w:t>
            </w:r>
          </w:p>
        </w:tc>
        <w:tc>
          <w:tcPr>
            <w:tcW w:w="1296" w:type="dxa"/>
          </w:tcPr>
          <w:p w14:paraId="2B97E7EB" w14:textId="77777777" w:rsidR="007633CD" w:rsidRDefault="00000000" w:rsidP="00F079ED">
            <w:pPr>
              <w:spacing w:line="360" w:lineRule="auto"/>
              <w:jc w:val="both"/>
            </w:pPr>
            <w:r>
              <w:rPr>
                <w:rFonts w:ascii="Times New Roman" w:hAnsi="Times New Roman"/>
                <w:sz w:val="24"/>
              </w:rPr>
              <w:t>16</w:t>
            </w:r>
          </w:p>
        </w:tc>
      </w:tr>
      <w:tr w:rsidR="007633CD" w14:paraId="7491244D" w14:textId="77777777">
        <w:trPr>
          <w:jc w:val="center"/>
        </w:trPr>
        <w:tc>
          <w:tcPr>
            <w:tcW w:w="1152" w:type="dxa"/>
          </w:tcPr>
          <w:p w14:paraId="51C1B043" w14:textId="77777777" w:rsidR="007633CD" w:rsidRDefault="007633CD" w:rsidP="00F079ED">
            <w:pPr>
              <w:spacing w:line="360" w:lineRule="auto"/>
              <w:jc w:val="both"/>
            </w:pPr>
          </w:p>
        </w:tc>
        <w:tc>
          <w:tcPr>
            <w:tcW w:w="7200" w:type="dxa"/>
          </w:tcPr>
          <w:p w14:paraId="0E93D348" w14:textId="77777777" w:rsidR="007633CD" w:rsidRDefault="00000000" w:rsidP="00F079ED">
            <w:pPr>
              <w:spacing w:line="360" w:lineRule="auto"/>
              <w:jc w:val="both"/>
            </w:pPr>
            <w:r>
              <w:rPr>
                <w:rFonts w:ascii="Times New Roman" w:hAnsi="Times New Roman"/>
                <w:sz w:val="24"/>
              </w:rPr>
              <w:t>4.2 Design</w:t>
            </w:r>
          </w:p>
        </w:tc>
        <w:tc>
          <w:tcPr>
            <w:tcW w:w="1296" w:type="dxa"/>
          </w:tcPr>
          <w:p w14:paraId="581D3BEF" w14:textId="77777777" w:rsidR="007633CD" w:rsidRDefault="00000000" w:rsidP="00F079ED">
            <w:pPr>
              <w:spacing w:line="360" w:lineRule="auto"/>
              <w:jc w:val="both"/>
            </w:pPr>
            <w:r>
              <w:rPr>
                <w:rFonts w:ascii="Times New Roman" w:hAnsi="Times New Roman"/>
                <w:sz w:val="24"/>
              </w:rPr>
              <w:t>18</w:t>
            </w:r>
          </w:p>
        </w:tc>
      </w:tr>
      <w:tr w:rsidR="007633CD" w14:paraId="5397FEC1" w14:textId="77777777">
        <w:trPr>
          <w:jc w:val="center"/>
        </w:trPr>
        <w:tc>
          <w:tcPr>
            <w:tcW w:w="1152" w:type="dxa"/>
          </w:tcPr>
          <w:p w14:paraId="7F2A8E10" w14:textId="77777777" w:rsidR="007633CD" w:rsidRDefault="007633CD" w:rsidP="00F079ED">
            <w:pPr>
              <w:spacing w:line="360" w:lineRule="auto"/>
              <w:jc w:val="both"/>
            </w:pPr>
          </w:p>
        </w:tc>
        <w:tc>
          <w:tcPr>
            <w:tcW w:w="7200" w:type="dxa"/>
          </w:tcPr>
          <w:p w14:paraId="1E98F1D4" w14:textId="77777777" w:rsidR="007633CD" w:rsidRDefault="00000000" w:rsidP="00F079ED">
            <w:pPr>
              <w:spacing w:line="360" w:lineRule="auto"/>
              <w:jc w:val="both"/>
            </w:pPr>
            <w:r>
              <w:rPr>
                <w:rFonts w:ascii="Times New Roman" w:hAnsi="Times New Roman"/>
                <w:sz w:val="24"/>
              </w:rPr>
              <w:t xml:space="preserve">    4.2.1 Data Flow Diagram</w:t>
            </w:r>
          </w:p>
        </w:tc>
        <w:tc>
          <w:tcPr>
            <w:tcW w:w="1296" w:type="dxa"/>
          </w:tcPr>
          <w:p w14:paraId="6C8208C9" w14:textId="77777777" w:rsidR="007633CD" w:rsidRDefault="00000000" w:rsidP="00F079ED">
            <w:pPr>
              <w:spacing w:line="360" w:lineRule="auto"/>
              <w:jc w:val="both"/>
            </w:pPr>
            <w:r>
              <w:rPr>
                <w:rFonts w:ascii="Times New Roman" w:hAnsi="Times New Roman"/>
                <w:sz w:val="24"/>
              </w:rPr>
              <w:t>18</w:t>
            </w:r>
          </w:p>
        </w:tc>
      </w:tr>
      <w:tr w:rsidR="007633CD" w14:paraId="7F93B2F0" w14:textId="77777777">
        <w:trPr>
          <w:jc w:val="center"/>
        </w:trPr>
        <w:tc>
          <w:tcPr>
            <w:tcW w:w="1152" w:type="dxa"/>
          </w:tcPr>
          <w:p w14:paraId="09151625" w14:textId="77777777" w:rsidR="007633CD" w:rsidRDefault="007633CD" w:rsidP="00F079ED">
            <w:pPr>
              <w:spacing w:line="360" w:lineRule="auto"/>
              <w:jc w:val="both"/>
            </w:pPr>
          </w:p>
        </w:tc>
        <w:tc>
          <w:tcPr>
            <w:tcW w:w="7200" w:type="dxa"/>
          </w:tcPr>
          <w:p w14:paraId="08FF4FBA" w14:textId="77777777" w:rsidR="007633CD" w:rsidRDefault="00000000" w:rsidP="00F079ED">
            <w:pPr>
              <w:spacing w:line="360" w:lineRule="auto"/>
              <w:jc w:val="both"/>
            </w:pPr>
            <w:r>
              <w:rPr>
                <w:rFonts w:ascii="Times New Roman" w:hAnsi="Times New Roman"/>
                <w:sz w:val="24"/>
              </w:rPr>
              <w:t xml:space="preserve">    4.2.2 Use Case Diagram</w:t>
            </w:r>
          </w:p>
        </w:tc>
        <w:tc>
          <w:tcPr>
            <w:tcW w:w="1296" w:type="dxa"/>
          </w:tcPr>
          <w:p w14:paraId="45A25495" w14:textId="77777777" w:rsidR="007633CD" w:rsidRDefault="00000000" w:rsidP="00F079ED">
            <w:pPr>
              <w:spacing w:line="360" w:lineRule="auto"/>
              <w:jc w:val="both"/>
            </w:pPr>
            <w:r>
              <w:rPr>
                <w:rFonts w:ascii="Times New Roman" w:hAnsi="Times New Roman"/>
                <w:sz w:val="24"/>
              </w:rPr>
              <w:t>20</w:t>
            </w:r>
          </w:p>
        </w:tc>
      </w:tr>
      <w:tr w:rsidR="007633CD" w14:paraId="73F4BBDA" w14:textId="77777777">
        <w:trPr>
          <w:jc w:val="center"/>
        </w:trPr>
        <w:tc>
          <w:tcPr>
            <w:tcW w:w="1152" w:type="dxa"/>
          </w:tcPr>
          <w:p w14:paraId="6044A715" w14:textId="77777777" w:rsidR="007633CD" w:rsidRDefault="007633CD" w:rsidP="00F079ED">
            <w:pPr>
              <w:spacing w:line="360" w:lineRule="auto"/>
              <w:jc w:val="both"/>
            </w:pPr>
          </w:p>
        </w:tc>
        <w:tc>
          <w:tcPr>
            <w:tcW w:w="7200" w:type="dxa"/>
          </w:tcPr>
          <w:p w14:paraId="44CAC13F" w14:textId="77777777" w:rsidR="007633CD" w:rsidRDefault="00000000" w:rsidP="00F079ED">
            <w:pPr>
              <w:spacing w:line="360" w:lineRule="auto"/>
              <w:jc w:val="both"/>
            </w:pPr>
            <w:r>
              <w:rPr>
                <w:rFonts w:ascii="Times New Roman" w:hAnsi="Times New Roman"/>
                <w:sz w:val="24"/>
              </w:rPr>
              <w:t xml:space="preserve">    4.2.3 Class Diagram</w:t>
            </w:r>
          </w:p>
        </w:tc>
        <w:tc>
          <w:tcPr>
            <w:tcW w:w="1296" w:type="dxa"/>
          </w:tcPr>
          <w:p w14:paraId="316467F4" w14:textId="77777777" w:rsidR="007633CD" w:rsidRDefault="00000000" w:rsidP="00F079ED">
            <w:pPr>
              <w:spacing w:line="360" w:lineRule="auto"/>
              <w:jc w:val="both"/>
            </w:pPr>
            <w:r>
              <w:rPr>
                <w:rFonts w:ascii="Times New Roman" w:hAnsi="Times New Roman"/>
                <w:sz w:val="24"/>
              </w:rPr>
              <w:t>21</w:t>
            </w:r>
          </w:p>
        </w:tc>
      </w:tr>
      <w:tr w:rsidR="007633CD" w14:paraId="671B5D11" w14:textId="77777777">
        <w:trPr>
          <w:jc w:val="center"/>
        </w:trPr>
        <w:tc>
          <w:tcPr>
            <w:tcW w:w="1152" w:type="dxa"/>
          </w:tcPr>
          <w:p w14:paraId="0ED78D97" w14:textId="77777777" w:rsidR="007633CD" w:rsidRDefault="007633CD" w:rsidP="00F079ED">
            <w:pPr>
              <w:spacing w:line="360" w:lineRule="auto"/>
              <w:jc w:val="both"/>
            </w:pPr>
          </w:p>
        </w:tc>
        <w:tc>
          <w:tcPr>
            <w:tcW w:w="7200" w:type="dxa"/>
          </w:tcPr>
          <w:p w14:paraId="7E5F82D6" w14:textId="77777777" w:rsidR="007633CD" w:rsidRDefault="00000000" w:rsidP="00F079ED">
            <w:pPr>
              <w:spacing w:line="360" w:lineRule="auto"/>
              <w:jc w:val="both"/>
            </w:pPr>
            <w:r>
              <w:rPr>
                <w:rFonts w:ascii="Times New Roman" w:hAnsi="Times New Roman"/>
                <w:sz w:val="24"/>
              </w:rPr>
              <w:t xml:space="preserve">    4.2.4 Sequence Diagram</w:t>
            </w:r>
          </w:p>
        </w:tc>
        <w:tc>
          <w:tcPr>
            <w:tcW w:w="1296" w:type="dxa"/>
          </w:tcPr>
          <w:p w14:paraId="312B59A8" w14:textId="77777777" w:rsidR="007633CD" w:rsidRDefault="00000000" w:rsidP="00F079ED">
            <w:pPr>
              <w:spacing w:line="360" w:lineRule="auto"/>
              <w:jc w:val="both"/>
            </w:pPr>
            <w:r>
              <w:rPr>
                <w:rFonts w:ascii="Times New Roman" w:hAnsi="Times New Roman"/>
                <w:sz w:val="24"/>
              </w:rPr>
              <w:t>22</w:t>
            </w:r>
          </w:p>
        </w:tc>
      </w:tr>
      <w:tr w:rsidR="007633CD" w14:paraId="0D0E7EAA" w14:textId="77777777">
        <w:trPr>
          <w:jc w:val="center"/>
        </w:trPr>
        <w:tc>
          <w:tcPr>
            <w:tcW w:w="1152" w:type="dxa"/>
          </w:tcPr>
          <w:p w14:paraId="1FCE499E" w14:textId="77777777" w:rsidR="007633CD" w:rsidRDefault="00000000" w:rsidP="00F079ED">
            <w:pPr>
              <w:spacing w:line="360" w:lineRule="auto"/>
              <w:jc w:val="both"/>
            </w:pPr>
            <w:r>
              <w:rPr>
                <w:rFonts w:ascii="Times New Roman" w:hAnsi="Times New Roman"/>
                <w:b/>
                <w:sz w:val="24"/>
              </w:rPr>
              <w:t>5.</w:t>
            </w:r>
          </w:p>
        </w:tc>
        <w:tc>
          <w:tcPr>
            <w:tcW w:w="7200" w:type="dxa"/>
          </w:tcPr>
          <w:p w14:paraId="47EAF037" w14:textId="77777777" w:rsidR="007633CD" w:rsidRDefault="00000000" w:rsidP="00F079ED">
            <w:pPr>
              <w:spacing w:line="360" w:lineRule="auto"/>
              <w:jc w:val="both"/>
            </w:pPr>
            <w:r>
              <w:rPr>
                <w:rFonts w:ascii="Times New Roman" w:hAnsi="Times New Roman"/>
                <w:b/>
                <w:sz w:val="24"/>
              </w:rPr>
              <w:t>REFERENCES</w:t>
            </w:r>
          </w:p>
        </w:tc>
        <w:tc>
          <w:tcPr>
            <w:tcW w:w="1296" w:type="dxa"/>
          </w:tcPr>
          <w:p w14:paraId="1B0E4234" w14:textId="77777777" w:rsidR="007633CD" w:rsidRDefault="00000000" w:rsidP="00F079ED">
            <w:pPr>
              <w:spacing w:line="360" w:lineRule="auto"/>
              <w:jc w:val="both"/>
            </w:pPr>
            <w:r>
              <w:rPr>
                <w:rFonts w:ascii="Times New Roman" w:hAnsi="Times New Roman"/>
                <w:b/>
                <w:sz w:val="24"/>
              </w:rPr>
              <w:t>23</w:t>
            </w:r>
          </w:p>
        </w:tc>
      </w:tr>
    </w:tbl>
    <w:p w14:paraId="7AB7843E" w14:textId="77777777" w:rsidR="004D437C" w:rsidRDefault="00000000" w:rsidP="00F079ED">
      <w:pPr>
        <w:jc w:val="both"/>
        <w:sectPr w:rsidR="004D437C" w:rsidSect="004D437C">
          <w:pgSz w:w="12240" w:h="15840"/>
          <w:pgMar w:top="1440" w:right="1440" w:bottom="1440" w:left="1440" w:header="720" w:footer="720" w:gutter="0"/>
          <w:pgNumType w:start="1"/>
          <w:cols w:space="720"/>
          <w:titlePg/>
          <w:docGrid w:linePitch="360"/>
        </w:sectPr>
      </w:pPr>
      <w:r>
        <w:br w:type="page"/>
      </w:r>
    </w:p>
    <w:p w14:paraId="184B337F" w14:textId="77777777" w:rsidR="007633CD" w:rsidRDefault="00000000" w:rsidP="00F079ED">
      <w:pPr>
        <w:spacing w:before="240" w:after="120" w:line="360" w:lineRule="auto"/>
        <w:jc w:val="both"/>
      </w:pPr>
      <w:r>
        <w:rPr>
          <w:rFonts w:ascii="Times New Roman" w:hAnsi="Times New Roman"/>
          <w:b/>
          <w:sz w:val="28"/>
        </w:rPr>
        <w:lastRenderedPageBreak/>
        <w:t>1. INTRODUCTION</w:t>
      </w:r>
    </w:p>
    <w:p w14:paraId="18035679" w14:textId="77777777" w:rsidR="007633CD" w:rsidRDefault="00000000" w:rsidP="00F079ED">
      <w:pPr>
        <w:spacing w:before="200" w:after="80" w:line="360" w:lineRule="auto"/>
        <w:jc w:val="both"/>
      </w:pPr>
      <w:r>
        <w:rPr>
          <w:rFonts w:ascii="Times New Roman" w:hAnsi="Times New Roman"/>
          <w:b/>
          <w:sz w:val="26"/>
        </w:rPr>
        <w:t>1.1 Background</w:t>
      </w:r>
    </w:p>
    <w:p w14:paraId="53191ECD" w14:textId="77777777" w:rsidR="007633CD" w:rsidRDefault="00000000" w:rsidP="00F079ED">
      <w:pPr>
        <w:spacing w:before="80"/>
        <w:jc w:val="both"/>
      </w:pPr>
      <w:r>
        <w:rPr>
          <w:rFonts w:ascii="Times New Roman" w:hAnsi="Times New Roman"/>
          <w:sz w:val="24"/>
        </w:rPr>
        <w:t>The rapid digitization of institutional and academic sectors has led to an unprecedented surge in daily email volume. Students, faculty, and administrative personnel regularly receive hundreds of emails encompassing academic announcements, placement schedules, examination notices, fee deadlines, event invitations, and automated circulars. Traditional email clients rely on static folder structures, manual tags, or simplistic exact-keyword searches. When users need to locate specific details—such as the exact date of a company online assessment or required documents for placement verification—exact keyword matching frequently fails due to vocabulary mismatches, synonym variations, or conversational context spread across long message threads. Furthermore, unorganized inboxes make it difficult to separate urgent administrative notices from bulk newsletters or spam messages, leading to critical missed deadlines and cognitive overload.</w:t>
      </w:r>
    </w:p>
    <w:p w14:paraId="05BF8F60" w14:textId="77777777" w:rsidR="007633CD" w:rsidRDefault="00000000" w:rsidP="00F079ED">
      <w:pPr>
        <w:spacing w:before="200" w:after="80" w:line="360" w:lineRule="auto"/>
        <w:jc w:val="both"/>
      </w:pPr>
      <w:r>
        <w:rPr>
          <w:rFonts w:ascii="Times New Roman" w:hAnsi="Times New Roman"/>
          <w:b/>
          <w:sz w:val="26"/>
        </w:rPr>
        <w:t>1.2 Motivation</w:t>
      </w:r>
    </w:p>
    <w:p w14:paraId="20EC06F5" w14:textId="77777777" w:rsidR="007633CD" w:rsidRDefault="00000000" w:rsidP="00F079ED">
      <w:pPr>
        <w:spacing w:before="80"/>
        <w:jc w:val="both"/>
      </w:pPr>
      <w:r>
        <w:rPr>
          <w:rFonts w:ascii="Times New Roman" w:hAnsi="Times New Roman"/>
          <w:sz w:val="24"/>
        </w:rPr>
        <w:t>This project is motivated by the transformative potential of combining modern deep-learning text classification with Retrieval-Augmented Generation (RAG) to build a personalized, intelligent email assistant. Generic LLM tools cannot directly access the user's private inbox and may generate unsupported information when queried about personal schedules. By coupling dense semantic vector retrieval over personal email archives with an evidence-grounded LLM generation layer, MailMind enables users to query their inboxes using natural language while constraining responses to retrieved email context. Simultaneously, multi-field neural text classification enables automated triage into Spam, General, and Important categories, restoring inbox order and mitigating information fatigue.</w:t>
      </w:r>
    </w:p>
    <w:p w14:paraId="19D39782" w14:textId="77777777" w:rsidR="007633CD" w:rsidRDefault="00000000" w:rsidP="00F079ED">
      <w:pPr>
        <w:spacing w:before="200" w:after="80" w:line="360" w:lineRule="auto"/>
        <w:jc w:val="both"/>
      </w:pPr>
      <w:r>
        <w:rPr>
          <w:rFonts w:ascii="Times New Roman" w:hAnsi="Times New Roman"/>
          <w:b/>
          <w:sz w:val="26"/>
        </w:rPr>
        <w:t>1.3 Scope of the Project</w:t>
      </w:r>
    </w:p>
    <w:p w14:paraId="2A7BE175" w14:textId="77777777" w:rsidR="00F079ED" w:rsidRPr="00F079ED" w:rsidRDefault="00F079ED" w:rsidP="00F079ED">
      <w:pPr>
        <w:spacing w:before="80" w:after="240"/>
        <w:jc w:val="both"/>
        <w:rPr>
          <w:rFonts w:ascii="Times New Roman" w:hAnsi="Times New Roman"/>
          <w:sz w:val="24"/>
        </w:rPr>
      </w:pPr>
      <w:r w:rsidRPr="00F079ED">
        <w:rPr>
          <w:rFonts w:ascii="Times New Roman" w:hAnsi="Times New Roman"/>
          <w:sz w:val="24"/>
        </w:rPr>
        <w:t xml:space="preserve">The scope of </w:t>
      </w:r>
      <w:proofErr w:type="spellStart"/>
      <w:r w:rsidRPr="00F079ED">
        <w:rPr>
          <w:rFonts w:ascii="Times New Roman" w:hAnsi="Times New Roman"/>
          <w:sz w:val="24"/>
        </w:rPr>
        <w:t>MailMind</w:t>
      </w:r>
      <w:proofErr w:type="spellEnd"/>
      <w:r w:rsidRPr="00F079ED">
        <w:rPr>
          <w:rFonts w:ascii="Times New Roman" w:hAnsi="Times New Roman"/>
          <w:sz w:val="24"/>
        </w:rPr>
        <w:t xml:space="preserve"> encompasses the design, implementation, and evaluation of a dual-capability intelligent email system. The included functional capabilities are:</w:t>
      </w:r>
    </w:p>
    <w:p w14:paraId="6D8504F7" w14:textId="77777777" w:rsidR="00F079ED" w:rsidRPr="00F079ED" w:rsidRDefault="00F079ED" w:rsidP="00F079ED">
      <w:pPr>
        <w:spacing w:before="80" w:after="240"/>
        <w:jc w:val="both"/>
        <w:rPr>
          <w:rFonts w:ascii="Times New Roman" w:hAnsi="Times New Roman"/>
          <w:sz w:val="24"/>
        </w:rPr>
      </w:pPr>
      <w:r w:rsidRPr="00F079ED">
        <w:rPr>
          <w:rFonts w:ascii="Times New Roman" w:hAnsi="Times New Roman"/>
          <w:sz w:val="24"/>
        </w:rPr>
        <w:t>- Secure personal email data ingestion via the Gmail API and structured normalization into unified schemas.</w:t>
      </w:r>
    </w:p>
    <w:p w14:paraId="231C722A" w14:textId="77777777" w:rsidR="00F079ED" w:rsidRPr="00F079ED" w:rsidRDefault="00F079ED" w:rsidP="00F079ED">
      <w:pPr>
        <w:spacing w:before="80" w:after="240"/>
        <w:jc w:val="both"/>
        <w:rPr>
          <w:rFonts w:ascii="Times New Roman" w:hAnsi="Times New Roman"/>
          <w:sz w:val="24"/>
        </w:rPr>
      </w:pPr>
      <w:r w:rsidRPr="00F079ED">
        <w:rPr>
          <w:rFonts w:ascii="Times New Roman" w:hAnsi="Times New Roman"/>
          <w:sz w:val="24"/>
        </w:rPr>
        <w:t>- Multi-field neural email classification into three distinct categories: Spam, General, and Important.</w:t>
      </w:r>
    </w:p>
    <w:p w14:paraId="1554879B" w14:textId="77777777" w:rsidR="00F079ED" w:rsidRPr="00F079ED" w:rsidRDefault="00F079ED" w:rsidP="00F079ED">
      <w:pPr>
        <w:spacing w:before="80" w:after="240"/>
        <w:jc w:val="both"/>
        <w:rPr>
          <w:rFonts w:ascii="Times New Roman" w:hAnsi="Times New Roman"/>
          <w:sz w:val="24"/>
        </w:rPr>
      </w:pPr>
      <w:r w:rsidRPr="00F079ED">
        <w:rPr>
          <w:rFonts w:ascii="Times New Roman" w:hAnsi="Times New Roman"/>
          <w:sz w:val="24"/>
        </w:rPr>
        <w:t>- Dense document chunking and vector index construction using sentence-transformers/all-MiniLM-L6-v2 embeddings and FAISS.</w:t>
      </w:r>
    </w:p>
    <w:p w14:paraId="66E310AF" w14:textId="77777777" w:rsidR="00F079ED" w:rsidRPr="00F079ED" w:rsidRDefault="00F079ED" w:rsidP="00F079ED">
      <w:pPr>
        <w:spacing w:before="80" w:after="240"/>
        <w:jc w:val="both"/>
        <w:rPr>
          <w:rFonts w:ascii="Times New Roman" w:hAnsi="Times New Roman"/>
          <w:sz w:val="24"/>
        </w:rPr>
      </w:pPr>
      <w:r w:rsidRPr="00F079ED">
        <w:rPr>
          <w:rFonts w:ascii="Times New Roman" w:hAnsi="Times New Roman"/>
          <w:sz w:val="24"/>
        </w:rPr>
        <w:lastRenderedPageBreak/>
        <w:t>- Advanced semantic search, candidate expansion (Top-20), deduplication, and metadata-aware temporal reranking.</w:t>
      </w:r>
    </w:p>
    <w:p w14:paraId="3003FF70" w14:textId="534A5E0A" w:rsidR="00F079ED" w:rsidRPr="00F079ED" w:rsidRDefault="00F079ED" w:rsidP="00F079ED">
      <w:pPr>
        <w:spacing w:before="80" w:after="240"/>
        <w:jc w:val="both"/>
        <w:rPr>
          <w:rFonts w:ascii="Times New Roman" w:hAnsi="Times New Roman"/>
          <w:sz w:val="24"/>
        </w:rPr>
      </w:pPr>
      <w:r w:rsidRPr="00F079ED">
        <w:rPr>
          <w:rFonts w:ascii="Times New Roman" w:hAnsi="Times New Roman"/>
          <w:sz w:val="24"/>
        </w:rPr>
        <w:t>-</w:t>
      </w:r>
      <w:r>
        <w:rPr>
          <w:rFonts w:ascii="Times New Roman" w:hAnsi="Times New Roman"/>
          <w:sz w:val="24"/>
        </w:rPr>
        <w:t xml:space="preserve"> </w:t>
      </w:r>
      <w:r w:rsidRPr="00F079ED">
        <w:rPr>
          <w:rFonts w:ascii="Times New Roman" w:hAnsi="Times New Roman"/>
          <w:sz w:val="24"/>
        </w:rPr>
        <w:t>Grounded question answering, single/multi-email summarization, and context-aware conversational follow-up handling powered by Gemini 3.5 Flash-Lite.</w:t>
      </w:r>
    </w:p>
    <w:p w14:paraId="65681A09" w14:textId="12803A76" w:rsidR="007633CD" w:rsidRDefault="00F079ED" w:rsidP="00F079ED">
      <w:pPr>
        <w:spacing w:before="80" w:after="240"/>
      </w:pPr>
      <w:r w:rsidRPr="00F079ED">
        <w:rPr>
          <w:rFonts w:ascii="Times New Roman" w:hAnsi="Times New Roman"/>
          <w:sz w:val="24"/>
        </w:rPr>
        <w:t>- Evidence grounding enforcement to mitigate unsupported generation risks.</w:t>
      </w:r>
      <w:r w:rsidR="00000000">
        <w:rPr>
          <w:rFonts w:ascii="Times New Roman" w:hAnsi="Times New Roman"/>
          <w:sz w:val="24"/>
        </w:rPr>
        <w:br/>
      </w:r>
      <w:r w:rsidR="00000000">
        <w:rPr>
          <w:rFonts w:ascii="Times New Roman" w:hAnsi="Times New Roman"/>
          <w:sz w:val="24"/>
        </w:rPr>
        <w:br/>
        <w:t>Explicitly excluded from the current scope are autonomous email sending, automated message deletion, automatic reply drafting, enterprise-scale multi-tenant deployment, direct modification of production Gmail servers, and ungrounded text generation.</w:t>
      </w:r>
    </w:p>
    <w:p w14:paraId="65BBB3DE" w14:textId="77777777" w:rsidR="007633CD" w:rsidRDefault="00000000" w:rsidP="00F079ED">
      <w:pPr>
        <w:jc w:val="both"/>
      </w:pPr>
      <w:r>
        <w:br w:type="page"/>
      </w:r>
    </w:p>
    <w:p w14:paraId="6CF03B5D" w14:textId="77777777" w:rsidR="007633CD" w:rsidRDefault="00000000" w:rsidP="00F079ED">
      <w:pPr>
        <w:spacing w:before="240" w:after="120" w:line="360" w:lineRule="auto"/>
        <w:jc w:val="both"/>
      </w:pPr>
      <w:r>
        <w:rPr>
          <w:rFonts w:ascii="Times New Roman" w:hAnsi="Times New Roman"/>
          <w:b/>
          <w:sz w:val="28"/>
        </w:rPr>
        <w:lastRenderedPageBreak/>
        <w:t>2. PROJECT DESCRIPTION AND GOALS</w:t>
      </w:r>
    </w:p>
    <w:p w14:paraId="57225851" w14:textId="77777777" w:rsidR="007633CD" w:rsidRDefault="00000000" w:rsidP="00F079ED">
      <w:pPr>
        <w:spacing w:before="200" w:after="80" w:line="360" w:lineRule="auto"/>
        <w:jc w:val="both"/>
      </w:pPr>
      <w:r>
        <w:rPr>
          <w:rFonts w:ascii="Times New Roman" w:hAnsi="Times New Roman"/>
          <w:b/>
          <w:sz w:val="26"/>
        </w:rPr>
        <w:t>2.1 Literature Review</w:t>
      </w:r>
    </w:p>
    <w:p w14:paraId="5BA30D3E" w14:textId="77777777" w:rsidR="007633CD" w:rsidRDefault="00000000" w:rsidP="00F079ED">
      <w:pPr>
        <w:spacing w:before="80"/>
        <w:jc w:val="both"/>
      </w:pPr>
      <w:r>
        <w:rPr>
          <w:rFonts w:ascii="Times New Roman" w:hAnsi="Times New Roman"/>
          <w:sz w:val="24"/>
        </w:rPr>
        <w:t>To establish a rigorous theoretical foundation for MailMind, extensive academic research was conducted across seven major technical domains: email spam filtering, email importance classification and triage, deep learning for sequence categorization, dense semantic information retrieval, Retrieval-Augmented Generation (RAG), vector similarity search indexing, and LLM hallucination mitigation. Fourteen real, independently verified peer-reviewed publications from authoritative venues (IEEE, ACM, EMNLP, NeurIPS, ACL) were analyzed. Each domain is systematically reviewed below following the paradigm: Existing Approach -&gt; Achievements -&gt; Limitations -&gt; Relevance to MailMind.</w:t>
      </w:r>
    </w:p>
    <w:p w14:paraId="193FD9FE" w14:textId="77777777" w:rsidR="007633CD" w:rsidRDefault="00000000" w:rsidP="00F079ED">
      <w:pPr>
        <w:spacing w:before="160" w:after="80"/>
        <w:jc w:val="both"/>
      </w:pPr>
      <w:r>
        <w:rPr>
          <w:rFonts w:ascii="Times New Roman" w:hAnsi="Times New Roman"/>
          <w:b/>
          <w:i/>
          <w:sz w:val="24"/>
        </w:rPr>
        <w:t>A. Email Spam Classification</w:t>
      </w:r>
    </w:p>
    <w:p w14:paraId="419AB047" w14:textId="77777777" w:rsidR="007633CD" w:rsidRDefault="00000000" w:rsidP="00F079ED">
      <w:pPr>
        <w:spacing w:before="40" w:after="80"/>
        <w:jc w:val="both"/>
      </w:pPr>
      <w:r>
        <w:rPr>
          <w:rFonts w:ascii="Times New Roman" w:hAnsi="Times New Roman"/>
          <w:b/>
          <w:sz w:val="24"/>
        </w:rPr>
        <w:t xml:space="preserve">- Sahami et al. [1] (1998): </w:t>
      </w:r>
      <w:r>
        <w:rPr>
          <w:rFonts w:ascii="Times New Roman" w:hAnsi="Times New Roman"/>
          <w:sz w:val="24"/>
        </w:rPr>
        <w:t xml:space="preserve">Pioneered machine learning for junk email filtering using Naive Bayes classifiers on term frequency vectors. </w:t>
      </w:r>
      <w:r>
        <w:rPr>
          <w:rFonts w:ascii="Times New Roman" w:hAnsi="Times New Roman"/>
          <w:i/>
          <w:sz w:val="24"/>
        </w:rPr>
        <w:t xml:space="preserve">Achievements: Achieved strong early baseline precision but relied heavily on manually engineered domain features and static bag-of-words assumptions. </w:t>
      </w:r>
      <w:r>
        <w:rPr>
          <w:rFonts w:ascii="Times New Roman" w:hAnsi="Times New Roman"/>
          <w:sz w:val="24"/>
        </w:rPr>
        <w:t xml:space="preserve">Limitations: Ignored sequential context and header metadata structures. </w:t>
      </w:r>
      <w:r>
        <w:rPr>
          <w:rFonts w:ascii="Times New Roman" w:hAnsi="Times New Roman"/>
          <w:b/>
          <w:sz w:val="24"/>
        </w:rPr>
        <w:t>Relevance: Motivates automated feature extraction from multiple email fields without hand-crafted rules.</w:t>
      </w:r>
    </w:p>
    <w:p w14:paraId="666966D0" w14:textId="77777777" w:rsidR="007633CD" w:rsidRDefault="00000000" w:rsidP="00F079ED">
      <w:pPr>
        <w:spacing w:before="40" w:after="80"/>
        <w:jc w:val="both"/>
      </w:pPr>
      <w:r>
        <w:rPr>
          <w:rFonts w:ascii="Times New Roman" w:hAnsi="Times New Roman"/>
          <w:b/>
          <w:sz w:val="24"/>
        </w:rPr>
        <w:t xml:space="preserve">- Androutsopoulos et al. [2] (2000): </w:t>
      </w:r>
      <w:r>
        <w:rPr>
          <w:rFonts w:ascii="Times New Roman" w:hAnsi="Times New Roman"/>
          <w:sz w:val="24"/>
        </w:rPr>
        <w:t xml:space="preserve">Evaluated Naive Bayes on public email corpora (PU1), analyzing stop-word removal and lemmatization. </w:t>
      </w:r>
      <w:r>
        <w:rPr>
          <w:rFonts w:ascii="Times New Roman" w:hAnsi="Times New Roman"/>
          <w:i/>
          <w:sz w:val="24"/>
        </w:rPr>
        <w:t xml:space="preserve">Achievements: Demonstrated that Naive Bayes offers competitive performance on text classification with minimal computational overhead. </w:t>
      </w:r>
      <w:r>
        <w:rPr>
          <w:rFonts w:ascii="Times New Roman" w:hAnsi="Times New Roman"/>
          <w:sz w:val="24"/>
        </w:rPr>
        <w:t xml:space="preserve">Limitations: High susceptibility to adversarial word obfuscation and complete lack of sequence awareness. </w:t>
      </w:r>
      <w:r>
        <w:rPr>
          <w:rFonts w:ascii="Times New Roman" w:hAnsi="Times New Roman"/>
          <w:b/>
          <w:sz w:val="24"/>
        </w:rPr>
        <w:t>Relevance: Provides historical baseline context for machine learning text categorization.</w:t>
      </w:r>
    </w:p>
    <w:p w14:paraId="749A1D4A" w14:textId="77777777" w:rsidR="007633CD" w:rsidRDefault="00000000" w:rsidP="00F079ED">
      <w:pPr>
        <w:spacing w:before="40" w:after="80"/>
        <w:jc w:val="both"/>
      </w:pPr>
      <w:r>
        <w:rPr>
          <w:rFonts w:ascii="Times New Roman" w:hAnsi="Times New Roman"/>
          <w:b/>
          <w:sz w:val="24"/>
        </w:rPr>
        <w:t xml:space="preserve">- Guzella and Caminhas [3] (2009): </w:t>
      </w:r>
      <w:r>
        <w:rPr>
          <w:rFonts w:ascii="Times New Roman" w:hAnsi="Times New Roman"/>
          <w:sz w:val="24"/>
        </w:rPr>
        <w:t xml:space="preserve">Comprehensively reviewed machine learning approaches to spam filtering including SVMs, Naive Bayes, and Neural Networks. </w:t>
      </w:r>
      <w:r>
        <w:rPr>
          <w:rFonts w:ascii="Times New Roman" w:hAnsi="Times New Roman"/>
          <w:i/>
          <w:sz w:val="24"/>
        </w:rPr>
        <w:t xml:space="preserve">Achievements: Established benchmark metrics and highlighted the superiority of adaptive statistical models over static rule sets. </w:t>
      </w:r>
      <w:r>
        <w:rPr>
          <w:rFonts w:ascii="Times New Roman" w:hAnsi="Times New Roman"/>
          <w:sz w:val="24"/>
        </w:rPr>
        <w:t xml:space="preserve">Limitations: Focused predominantly on binary spam/ham division, neglecting multi-class organizational categorization required by modern users. </w:t>
      </w:r>
      <w:r>
        <w:rPr>
          <w:rFonts w:ascii="Times New Roman" w:hAnsi="Times New Roman"/>
          <w:b/>
          <w:sz w:val="24"/>
        </w:rPr>
        <w:t>Relevance: Informs MailMind's multi-class categorization objective separating Spam from General and Important emails.</w:t>
      </w:r>
    </w:p>
    <w:p w14:paraId="57629705" w14:textId="77777777" w:rsidR="007633CD" w:rsidRDefault="00000000" w:rsidP="00F079ED">
      <w:pPr>
        <w:spacing w:before="160" w:after="80"/>
        <w:jc w:val="both"/>
      </w:pPr>
      <w:r>
        <w:rPr>
          <w:rFonts w:ascii="Times New Roman" w:hAnsi="Times New Roman"/>
          <w:b/>
          <w:i/>
          <w:sz w:val="24"/>
        </w:rPr>
        <w:t>B. Email Importance and Relevance Categorization</w:t>
      </w:r>
    </w:p>
    <w:p w14:paraId="7C486D75" w14:textId="77777777" w:rsidR="007633CD" w:rsidRDefault="00000000" w:rsidP="00F079ED">
      <w:pPr>
        <w:spacing w:before="40" w:after="80"/>
        <w:jc w:val="both"/>
      </w:pPr>
      <w:r>
        <w:rPr>
          <w:rFonts w:ascii="Times New Roman" w:hAnsi="Times New Roman"/>
          <w:b/>
          <w:sz w:val="24"/>
        </w:rPr>
        <w:t xml:space="preserve">- Horvitz et al. [4] (1999): </w:t>
      </w:r>
      <w:r>
        <w:rPr>
          <w:rFonts w:ascii="Times New Roman" w:hAnsi="Times New Roman"/>
          <w:sz w:val="24"/>
        </w:rPr>
        <w:t xml:space="preserve">Introduced the 'Attentional Agent' using Bayesian networks to infer message criticality based on user activity and sender properties. </w:t>
      </w:r>
      <w:r>
        <w:rPr>
          <w:rFonts w:ascii="Times New Roman" w:hAnsi="Times New Roman"/>
          <w:i/>
          <w:sz w:val="24"/>
        </w:rPr>
        <w:t xml:space="preserve">Achievements: Successfully prioritized urgent communications in desktop environments. </w:t>
      </w:r>
      <w:r>
        <w:rPr>
          <w:rFonts w:ascii="Times New Roman" w:hAnsi="Times New Roman"/>
          <w:sz w:val="24"/>
        </w:rPr>
        <w:t xml:space="preserve">Limitations: Required extensive user behavioral logging and complex probability table modeling that suffered from cold-start problems. </w:t>
      </w:r>
      <w:r>
        <w:rPr>
          <w:rFonts w:ascii="Times New Roman" w:hAnsi="Times New Roman"/>
          <w:b/>
          <w:sz w:val="24"/>
        </w:rPr>
        <w:t>Relevance: Underpins the necessity of incorporating sender identity and temporal metadata into relevance scoring.</w:t>
      </w:r>
    </w:p>
    <w:p w14:paraId="019C2F1F" w14:textId="77777777" w:rsidR="007633CD" w:rsidRDefault="00000000" w:rsidP="00F079ED">
      <w:pPr>
        <w:spacing w:before="40" w:after="80"/>
        <w:jc w:val="both"/>
      </w:pPr>
      <w:r>
        <w:rPr>
          <w:rFonts w:ascii="Times New Roman" w:hAnsi="Times New Roman"/>
          <w:b/>
          <w:sz w:val="24"/>
        </w:rPr>
        <w:lastRenderedPageBreak/>
        <w:t xml:space="preserve">- Aberdeen et al. [5] (2010): </w:t>
      </w:r>
      <w:r>
        <w:rPr>
          <w:rFonts w:ascii="Times New Roman" w:hAnsi="Times New Roman"/>
          <w:sz w:val="24"/>
        </w:rPr>
        <w:t xml:space="preserve">Detailed the machine learning architecture behind Gmail Priority Inbox using online logistic regression over user interaction signals. </w:t>
      </w:r>
      <w:r>
        <w:rPr>
          <w:rFonts w:ascii="Times New Roman" w:hAnsi="Times New Roman"/>
          <w:i/>
          <w:sz w:val="24"/>
        </w:rPr>
        <w:t xml:space="preserve">Achievements: Scalably separated 'important' messages from low-priority bulk email for millions of active users. </w:t>
      </w:r>
      <w:r>
        <w:rPr>
          <w:rFonts w:ascii="Times New Roman" w:hAnsi="Times New Roman"/>
          <w:sz w:val="24"/>
        </w:rPr>
        <w:t xml:space="preserve">Limitations: Relied primarily on implicit user interaction logs (clicks, replies) rather than deep semantic body understanding. </w:t>
      </w:r>
      <w:r>
        <w:rPr>
          <w:rFonts w:ascii="Times New Roman" w:hAnsi="Times New Roman"/>
          <w:b/>
          <w:sz w:val="24"/>
        </w:rPr>
        <w:t>Relevance: Directly inspires MailMind's 'Important' class distinction while transitioning feature representations from shallow logistic regression to deep multi-input neural networks.</w:t>
      </w:r>
    </w:p>
    <w:p w14:paraId="5FC8776D" w14:textId="77777777" w:rsidR="007633CD" w:rsidRDefault="00000000" w:rsidP="00F079ED">
      <w:pPr>
        <w:spacing w:before="160" w:after="80"/>
        <w:jc w:val="both"/>
      </w:pPr>
      <w:r>
        <w:rPr>
          <w:rFonts w:ascii="Times New Roman" w:hAnsi="Times New Roman"/>
          <w:b/>
          <w:i/>
          <w:sz w:val="24"/>
        </w:rPr>
        <w:t>C. Deep Learning for Text Classification</w:t>
      </w:r>
    </w:p>
    <w:p w14:paraId="289A6F29" w14:textId="77777777" w:rsidR="007633CD" w:rsidRDefault="00000000" w:rsidP="00F079ED">
      <w:pPr>
        <w:spacing w:before="40" w:after="80"/>
        <w:jc w:val="both"/>
      </w:pPr>
      <w:r>
        <w:rPr>
          <w:rFonts w:ascii="Times New Roman" w:hAnsi="Times New Roman"/>
          <w:b/>
          <w:sz w:val="24"/>
        </w:rPr>
        <w:t xml:space="preserve">- Kim [6] (2014): </w:t>
      </w:r>
      <w:r>
        <w:rPr>
          <w:rFonts w:ascii="Times New Roman" w:hAnsi="Times New Roman"/>
          <w:sz w:val="24"/>
        </w:rPr>
        <w:t xml:space="preserve">Applied Convolutional Neural Networks (CNNs) over pre-trained Word2Vec embeddings for sentence classification. </w:t>
      </w:r>
      <w:r>
        <w:rPr>
          <w:rFonts w:ascii="Times New Roman" w:hAnsi="Times New Roman"/>
          <w:i/>
          <w:sz w:val="24"/>
        </w:rPr>
        <w:t xml:space="preserve">Achievements: Proved that pre-trained neural embeddings significantly enhance text classification accuracy across diverse benchmarks. </w:t>
      </w:r>
      <w:r>
        <w:rPr>
          <w:rFonts w:ascii="Times New Roman" w:hAnsi="Times New Roman"/>
          <w:sz w:val="24"/>
        </w:rPr>
        <w:t xml:space="preserve">Limitations: CNN architectures capture local n-gram patterns well but struggle with long-range sequential dependencies inherent in email bodies. </w:t>
      </w:r>
      <w:r>
        <w:rPr>
          <w:rFonts w:ascii="Times New Roman" w:hAnsi="Times New Roman"/>
          <w:b/>
          <w:sz w:val="24"/>
        </w:rPr>
        <w:t>Relevance: Justifies the adoption of pre-trained dense representations for text encoding.</w:t>
      </w:r>
    </w:p>
    <w:p w14:paraId="47A73FAD" w14:textId="77777777" w:rsidR="007633CD" w:rsidRDefault="00000000" w:rsidP="00F079ED">
      <w:pPr>
        <w:spacing w:before="40" w:after="80"/>
        <w:jc w:val="both"/>
      </w:pPr>
      <w:r>
        <w:rPr>
          <w:rFonts w:ascii="Times New Roman" w:hAnsi="Times New Roman"/>
          <w:b/>
          <w:sz w:val="24"/>
        </w:rPr>
        <w:t xml:space="preserve">- Zhou et al. [7] (2016): </w:t>
      </w:r>
      <w:r>
        <w:rPr>
          <w:rFonts w:ascii="Times New Roman" w:hAnsi="Times New Roman"/>
          <w:sz w:val="24"/>
        </w:rPr>
        <w:t xml:space="preserve">Proposed Attention-based Bidirectional LSTM (Att-BiLSTM) networks for relationship and sequence classification. </w:t>
      </w:r>
      <w:r>
        <w:rPr>
          <w:rFonts w:ascii="Times New Roman" w:hAnsi="Times New Roman"/>
          <w:i/>
          <w:sz w:val="24"/>
        </w:rPr>
        <w:t xml:space="preserve">Achievements: Demonstrated that BiLSTM layers effectively capture past and future context in text sequences, while attention highlights critical keywords. </w:t>
      </w:r>
      <w:r>
        <w:rPr>
          <w:rFonts w:ascii="Times New Roman" w:hAnsi="Times New Roman"/>
          <w:sz w:val="24"/>
        </w:rPr>
        <w:t xml:space="preserve">Limitations: Higher computational complexity during training compared to feed-forward models. </w:t>
      </w:r>
      <w:r>
        <w:rPr>
          <w:rFonts w:ascii="Times New Roman" w:hAnsi="Times New Roman"/>
          <w:b/>
          <w:sz w:val="24"/>
        </w:rPr>
        <w:t>Relevance: Provides direct architectural justification for MailMind's Multi-Input BiLSTM classifier processing sender, subject, and body streams.</w:t>
      </w:r>
    </w:p>
    <w:p w14:paraId="7642AA22" w14:textId="77777777" w:rsidR="007633CD" w:rsidRDefault="00000000" w:rsidP="00F079ED">
      <w:pPr>
        <w:spacing w:before="160" w:after="80"/>
        <w:jc w:val="both"/>
      </w:pPr>
      <w:r>
        <w:rPr>
          <w:rFonts w:ascii="Times New Roman" w:hAnsi="Times New Roman"/>
          <w:b/>
          <w:i/>
          <w:sz w:val="24"/>
        </w:rPr>
        <w:t>D. Semantic Information Retrieval and Dense Passage Indexing</w:t>
      </w:r>
    </w:p>
    <w:p w14:paraId="7685D5D5" w14:textId="77777777" w:rsidR="007633CD" w:rsidRDefault="00000000" w:rsidP="00F079ED">
      <w:pPr>
        <w:spacing w:before="40" w:after="80"/>
        <w:jc w:val="both"/>
      </w:pPr>
      <w:r>
        <w:rPr>
          <w:rFonts w:ascii="Times New Roman" w:hAnsi="Times New Roman"/>
          <w:b/>
          <w:sz w:val="24"/>
        </w:rPr>
        <w:t xml:space="preserve">- Reimers and Gurevych [8] (2019): </w:t>
      </w:r>
      <w:r>
        <w:rPr>
          <w:rFonts w:ascii="Times New Roman" w:hAnsi="Times New Roman"/>
          <w:sz w:val="24"/>
        </w:rPr>
        <w:t xml:space="preserve">Introduced Sentence-BERT (SBERT), modifying pre-trained BERT with Siamese network structures to produce semantically meaningful sentence embeddings. </w:t>
      </w:r>
      <w:r>
        <w:rPr>
          <w:rFonts w:ascii="Times New Roman" w:hAnsi="Times New Roman"/>
          <w:i/>
          <w:sz w:val="24"/>
        </w:rPr>
        <w:t xml:space="preserve">Achievements: Reduced sentence similarity search time from 65 hours to 5 seconds while retaining high semantic accuracy. </w:t>
      </w:r>
      <w:r>
        <w:rPr>
          <w:rFonts w:ascii="Times New Roman" w:hAnsi="Times New Roman"/>
          <w:sz w:val="24"/>
        </w:rPr>
        <w:t xml:space="preserve">Limitations: Standard fixed-length embeddings (e.g., 384 dimensions) can truncate extremely long documents if chunking is not applied. </w:t>
      </w:r>
      <w:r>
        <w:rPr>
          <w:rFonts w:ascii="Times New Roman" w:hAnsi="Times New Roman"/>
          <w:b/>
          <w:sz w:val="24"/>
        </w:rPr>
        <w:t>Relevance: Forms the core embedding engine (all-MiniLM-L6-v2) used in MailMind to convert email texts and queries into dense 384-dimensional vectors.</w:t>
      </w:r>
    </w:p>
    <w:p w14:paraId="07693369" w14:textId="77777777" w:rsidR="007633CD" w:rsidRDefault="00000000" w:rsidP="00F079ED">
      <w:pPr>
        <w:spacing w:before="40" w:after="80"/>
        <w:jc w:val="both"/>
      </w:pPr>
      <w:r>
        <w:rPr>
          <w:rFonts w:ascii="Times New Roman" w:hAnsi="Times New Roman"/>
          <w:b/>
          <w:sz w:val="24"/>
        </w:rPr>
        <w:t xml:space="preserve">- Karpukhin et al. [9] (2020): </w:t>
      </w:r>
      <w:r>
        <w:rPr>
          <w:rFonts w:ascii="Times New Roman" w:hAnsi="Times New Roman"/>
          <w:sz w:val="24"/>
        </w:rPr>
        <w:t xml:space="preserve">Developed Dense Passage Retrieval (DPR) for open-domain QA, establishing that dual-encoder dense retrieval outperforms sparse BM25 keyword search. </w:t>
      </w:r>
      <w:r>
        <w:rPr>
          <w:rFonts w:ascii="Times New Roman" w:hAnsi="Times New Roman"/>
          <w:i/>
          <w:sz w:val="24"/>
        </w:rPr>
        <w:t xml:space="preserve">Achievements: Achieved 9-19% higher passage retrieval accuracy by capturing semantic meaning rather than exact token matches. </w:t>
      </w:r>
      <w:r>
        <w:rPr>
          <w:rFonts w:ascii="Times New Roman" w:hAnsi="Times New Roman"/>
          <w:sz w:val="24"/>
        </w:rPr>
        <w:t xml:space="preserve">Limitations: Pure dense retrieval can miss exact entity matches (e.g., specific dates or code numbers) if not augmented with metadata signals. </w:t>
      </w:r>
      <w:r>
        <w:rPr>
          <w:rFonts w:ascii="Times New Roman" w:hAnsi="Times New Roman"/>
          <w:b/>
          <w:sz w:val="24"/>
        </w:rPr>
        <w:t>Relevance: Motivates MailMind's hybrid retrieval architecture combining initial dense vector search with metadata-aware reranking.</w:t>
      </w:r>
    </w:p>
    <w:p w14:paraId="69E5ED54" w14:textId="77777777" w:rsidR="007633CD" w:rsidRDefault="00000000" w:rsidP="00F079ED">
      <w:pPr>
        <w:spacing w:before="160" w:after="80"/>
        <w:jc w:val="both"/>
      </w:pPr>
      <w:r>
        <w:rPr>
          <w:rFonts w:ascii="Times New Roman" w:hAnsi="Times New Roman"/>
          <w:b/>
          <w:i/>
          <w:sz w:val="24"/>
        </w:rPr>
        <w:t>E. Retrieval-Augmented Generation (RAG)</w:t>
      </w:r>
    </w:p>
    <w:p w14:paraId="34CE9379" w14:textId="77777777" w:rsidR="007633CD" w:rsidRDefault="00000000" w:rsidP="00F079ED">
      <w:pPr>
        <w:spacing w:before="40" w:after="80"/>
        <w:jc w:val="both"/>
      </w:pPr>
      <w:r>
        <w:rPr>
          <w:rFonts w:ascii="Times New Roman" w:hAnsi="Times New Roman"/>
          <w:b/>
          <w:sz w:val="24"/>
        </w:rPr>
        <w:t xml:space="preserve">- Lewis et al. [10] (2020): </w:t>
      </w:r>
      <w:r>
        <w:rPr>
          <w:rFonts w:ascii="Times New Roman" w:hAnsi="Times New Roman"/>
          <w:sz w:val="24"/>
        </w:rPr>
        <w:t xml:space="preserve">Formulated the foundational Retrieval-Augmented Generation (RAG) framework, combining non-parametric vector memory with parametric seq2seq generators. </w:t>
      </w:r>
      <w:r>
        <w:rPr>
          <w:rFonts w:ascii="Times New Roman" w:hAnsi="Times New Roman"/>
          <w:i/>
          <w:sz w:val="24"/>
        </w:rPr>
        <w:lastRenderedPageBreak/>
        <w:t xml:space="preserve">Achievements: Set state-of-the-art results on open-domain QA by allowing LMs to dynamically pull factual passages from external knowledge indices. </w:t>
      </w:r>
      <w:r>
        <w:rPr>
          <w:rFonts w:ascii="Times New Roman" w:hAnsi="Times New Roman"/>
          <w:sz w:val="24"/>
        </w:rPr>
        <w:t xml:space="preserve">Limitations: End-to-end joint fine-tuning of retriever and generator is computationally expensive and hard to update dynamically. </w:t>
      </w:r>
      <w:r>
        <w:rPr>
          <w:rFonts w:ascii="Times New Roman" w:hAnsi="Times New Roman"/>
          <w:b/>
          <w:sz w:val="24"/>
        </w:rPr>
        <w:t>Relevance: Establishes the core architectural pattern of MailMind: connecting FAISS vector retrieval to a pre-trained LLM generator.</w:t>
      </w:r>
    </w:p>
    <w:p w14:paraId="73FC4845" w14:textId="77777777" w:rsidR="007633CD" w:rsidRDefault="00000000" w:rsidP="00F079ED">
      <w:pPr>
        <w:spacing w:before="40" w:after="80"/>
        <w:jc w:val="both"/>
      </w:pPr>
      <w:r>
        <w:rPr>
          <w:rFonts w:ascii="Times New Roman" w:hAnsi="Times New Roman"/>
          <w:b/>
          <w:sz w:val="24"/>
        </w:rPr>
        <w:t xml:space="preserve">- Guu et al. [11] (2020): </w:t>
      </w:r>
      <w:r>
        <w:rPr>
          <w:rFonts w:ascii="Times New Roman" w:hAnsi="Times New Roman"/>
          <w:sz w:val="24"/>
        </w:rPr>
        <w:t xml:space="preserve">Introduced REALM, pre-training language models with explicit dense retrieval over a knowledge base. </w:t>
      </w:r>
      <w:r>
        <w:rPr>
          <w:rFonts w:ascii="Times New Roman" w:hAnsi="Times New Roman"/>
          <w:i/>
          <w:sz w:val="24"/>
        </w:rPr>
        <w:t xml:space="preserve">Achievements: Proved that retrieval augmentation dramatically reduces factual errors in generative responses. </w:t>
      </w:r>
      <w:r>
        <w:rPr>
          <w:rFonts w:ascii="Times New Roman" w:hAnsi="Times New Roman"/>
          <w:sz w:val="24"/>
        </w:rPr>
        <w:t xml:space="preserve">Limitations: Knowledge indices were static during pre-training, hindering real-time personal data insertion. </w:t>
      </w:r>
      <w:r>
        <w:rPr>
          <w:rFonts w:ascii="Times New Roman" w:hAnsi="Times New Roman"/>
          <w:b/>
          <w:sz w:val="24"/>
        </w:rPr>
        <w:t>Relevance: Validates the decoupled vector index approach used by MailMind for real-time Gmail API data synchronization.</w:t>
      </w:r>
    </w:p>
    <w:p w14:paraId="306D6B90" w14:textId="77777777" w:rsidR="007633CD" w:rsidRDefault="00000000" w:rsidP="00F079ED">
      <w:pPr>
        <w:spacing w:before="160" w:after="80"/>
        <w:jc w:val="both"/>
      </w:pPr>
      <w:r>
        <w:rPr>
          <w:rFonts w:ascii="Times New Roman" w:hAnsi="Times New Roman"/>
          <w:b/>
          <w:i/>
          <w:sz w:val="24"/>
        </w:rPr>
        <w:t>F. Vector Similarity Search Indexing</w:t>
      </w:r>
    </w:p>
    <w:p w14:paraId="70C44DC0" w14:textId="77777777" w:rsidR="007633CD" w:rsidRDefault="00000000" w:rsidP="00F079ED">
      <w:pPr>
        <w:spacing w:before="40" w:after="80"/>
        <w:jc w:val="both"/>
      </w:pPr>
      <w:r>
        <w:rPr>
          <w:rFonts w:ascii="Times New Roman" w:hAnsi="Times New Roman"/>
          <w:b/>
          <w:sz w:val="24"/>
        </w:rPr>
        <w:t xml:space="preserve">- Johnson et al. [12] (2021): </w:t>
      </w:r>
      <w:r>
        <w:rPr>
          <w:rFonts w:ascii="Times New Roman" w:hAnsi="Times New Roman"/>
          <w:sz w:val="24"/>
        </w:rPr>
        <w:t xml:space="preserve">Developed FAISS (Facebook AI Similarity Search), optimizing GPU/CPU nearest-neighbor search over high-dimensional vector spaces. </w:t>
      </w:r>
      <w:r>
        <w:rPr>
          <w:rFonts w:ascii="Times New Roman" w:hAnsi="Times New Roman"/>
          <w:i/>
          <w:sz w:val="24"/>
        </w:rPr>
        <w:t xml:space="preserve">Achievements: Enabled sub-millisecond similarity queries across millions of dense vectors using Product Quantization and inverted file indexing. </w:t>
      </w:r>
      <w:r>
        <w:rPr>
          <w:rFonts w:ascii="Times New Roman" w:hAnsi="Times New Roman"/>
          <w:sz w:val="24"/>
        </w:rPr>
        <w:t xml:space="preserve">Limitations: Pure nearest-neighbor search ranks vectors purely by cosine distance, ignoring document timestamps, sender authority, or thread context. </w:t>
      </w:r>
      <w:r>
        <w:rPr>
          <w:rFonts w:ascii="Times New Roman" w:hAnsi="Times New Roman"/>
          <w:b/>
          <w:sz w:val="24"/>
        </w:rPr>
        <w:t>Relevance: Provides the underlying high-performance vector indexing library utilized in MailMind.</w:t>
      </w:r>
    </w:p>
    <w:p w14:paraId="35E7A1CE" w14:textId="77777777" w:rsidR="007633CD" w:rsidRDefault="00000000" w:rsidP="00F079ED">
      <w:pPr>
        <w:spacing w:before="160" w:after="80"/>
        <w:jc w:val="both"/>
      </w:pPr>
      <w:r>
        <w:rPr>
          <w:rFonts w:ascii="Times New Roman" w:hAnsi="Times New Roman"/>
          <w:b/>
          <w:i/>
          <w:sz w:val="24"/>
        </w:rPr>
        <w:t>G. LLM Hallucination Mitigation and Grounded Generation</w:t>
      </w:r>
    </w:p>
    <w:p w14:paraId="12373AC6" w14:textId="77777777" w:rsidR="007633CD" w:rsidRDefault="00000000" w:rsidP="00F079ED">
      <w:pPr>
        <w:spacing w:before="40" w:after="80"/>
        <w:jc w:val="both"/>
      </w:pPr>
      <w:r>
        <w:rPr>
          <w:rFonts w:ascii="Times New Roman" w:hAnsi="Times New Roman"/>
          <w:b/>
          <w:sz w:val="24"/>
        </w:rPr>
        <w:t xml:space="preserve">- Ji et al. [13] (2023): </w:t>
      </w:r>
      <w:r>
        <w:rPr>
          <w:rFonts w:ascii="Times New Roman" w:hAnsi="Times New Roman"/>
          <w:sz w:val="24"/>
        </w:rPr>
        <w:t xml:space="preserve">Comprehensively surveyed hallucination in Natural Language Generation, categorizing intrinsic vs. extrinsic unfaithfulness in LLM outputs. </w:t>
      </w:r>
      <w:r>
        <w:rPr>
          <w:rFonts w:ascii="Times New Roman" w:hAnsi="Times New Roman"/>
          <w:i/>
          <w:sz w:val="24"/>
        </w:rPr>
        <w:t xml:space="preserve">Achievements: Cataloged root causes of factual fabrication in Transformer architectures and reviewed evidence-based mitigation techniques. </w:t>
      </w:r>
      <w:r>
        <w:rPr>
          <w:rFonts w:ascii="Times New Roman" w:hAnsi="Times New Roman"/>
          <w:sz w:val="24"/>
        </w:rPr>
        <w:t xml:space="preserve">Limitations: Highlighting that prompt engineering alone is insufficient without strict context boundaries and uncertainty fallback mechanisms. </w:t>
      </w:r>
      <w:r>
        <w:rPr>
          <w:rFonts w:ascii="Times New Roman" w:hAnsi="Times New Roman"/>
          <w:b/>
          <w:sz w:val="24"/>
        </w:rPr>
        <w:t>Relevance: Informs MailMind's system prompt design, mandating uncertainty/no-information responses when retrieved context is inadequate.</w:t>
      </w:r>
    </w:p>
    <w:p w14:paraId="6BD676B9" w14:textId="77777777" w:rsidR="007633CD" w:rsidRDefault="00000000" w:rsidP="00F079ED">
      <w:pPr>
        <w:spacing w:before="40" w:after="80"/>
        <w:jc w:val="both"/>
      </w:pPr>
      <w:r>
        <w:rPr>
          <w:rFonts w:ascii="Times New Roman" w:hAnsi="Times New Roman"/>
          <w:b/>
          <w:sz w:val="24"/>
        </w:rPr>
        <w:t xml:space="preserve">- Shuster et al. [14] (2021): </w:t>
      </w:r>
      <w:r>
        <w:rPr>
          <w:rFonts w:ascii="Times New Roman" w:hAnsi="Times New Roman"/>
          <w:sz w:val="24"/>
        </w:rPr>
        <w:t xml:space="preserve">Demonstrated that retrieval augmentation reduces hallucination in conversational AI systems by multi-fold margins. </w:t>
      </w:r>
      <w:r>
        <w:rPr>
          <w:rFonts w:ascii="Times New Roman" w:hAnsi="Times New Roman"/>
          <w:i/>
          <w:sz w:val="24"/>
        </w:rPr>
        <w:t xml:space="preserve">Achievements: Proved that constraining LLM generation to retrieved passage context dramatically increases factual precision. </w:t>
      </w:r>
      <w:r>
        <w:rPr>
          <w:rFonts w:ascii="Times New Roman" w:hAnsi="Times New Roman"/>
          <w:sz w:val="24"/>
        </w:rPr>
        <w:t xml:space="preserve">Limitations: Requires high retrieval recall, as retriever failure directly leads to generator uncertainty or refusal. </w:t>
      </w:r>
      <w:r>
        <w:rPr>
          <w:rFonts w:ascii="Times New Roman" w:hAnsi="Times New Roman"/>
          <w:b/>
          <w:sz w:val="24"/>
        </w:rPr>
        <w:t>Relevance: Directly supports MailMind's grounded prompt design and candidate expansion (Top-20 retrieval) strategy.</w:t>
      </w:r>
    </w:p>
    <w:p w14:paraId="1D958B46" w14:textId="77777777" w:rsidR="007633CD" w:rsidRDefault="00000000" w:rsidP="00F079ED">
      <w:pPr>
        <w:spacing w:before="200" w:after="80" w:line="360" w:lineRule="auto"/>
        <w:jc w:val="both"/>
      </w:pPr>
      <w:r>
        <w:rPr>
          <w:rFonts w:ascii="Times New Roman" w:hAnsi="Times New Roman"/>
          <w:b/>
          <w:sz w:val="26"/>
        </w:rPr>
        <w:t>2.2 Research Gap</w:t>
      </w:r>
    </w:p>
    <w:p w14:paraId="0D0CBDD8" w14:textId="77777777" w:rsidR="007633CD" w:rsidRDefault="00000000" w:rsidP="00F079ED">
      <w:pPr>
        <w:spacing w:before="80"/>
        <w:jc w:val="both"/>
      </w:pPr>
      <w:r>
        <w:rPr>
          <w:rFonts w:ascii="Times New Roman" w:hAnsi="Times New Roman"/>
          <w:sz w:val="24"/>
        </w:rPr>
        <w:t>While existing literature presents mature individual solutions for email classification (Guzella et al. [3], Aberdeen et al. [5]), dense passage retrieval (Karpukhin et al. [9]), and generative RAG (Lewis et al. [10]), a critical integration gap remains in personal email management systems. Specifically:</w:t>
      </w:r>
      <w:r>
        <w:rPr>
          <w:rFonts w:ascii="Times New Roman" w:hAnsi="Times New Roman"/>
          <w:sz w:val="24"/>
        </w:rPr>
        <w:br/>
      </w:r>
      <w:r>
        <w:rPr>
          <w:rFonts w:ascii="Times New Roman" w:hAnsi="Times New Roman"/>
          <w:sz w:val="24"/>
        </w:rPr>
        <w:lastRenderedPageBreak/>
        <w:t>1. Fragmented Workflows: Existing email tools treat classification and information retrieval as isolated modules. Standard email search relies on keyword indexers (like Lucene) that fail on natural language questions, while standalone RAG systems ignore inbox structural organization (Spam vs. Important categories).</w:t>
      </w:r>
      <w:r>
        <w:rPr>
          <w:rFonts w:ascii="Times New Roman" w:hAnsi="Times New Roman"/>
          <w:sz w:val="24"/>
        </w:rPr>
        <w:br/>
        <w:t>2. Static Similarity Bottlenecks: Standard vector databases (FAISS, Chroma) retrieve documents strictly based on semantic cosine similarity (Johnson et al. [12]). In email corpora, this causes failure because recency, sender authority, and query intent (e.g., looking for a specific assessment date) are ignored.</w:t>
      </w:r>
      <w:r>
        <w:rPr>
          <w:rFonts w:ascii="Times New Roman" w:hAnsi="Times New Roman"/>
          <w:sz w:val="24"/>
        </w:rPr>
        <w:br/>
        <w:t>3. Hallucination Risk in Private QA: Deploying ungrounded LLMs on personal emails risks generating fabricated dates or missed commitments. Existing generic RAG frameworks rarely enforce strict uncertainty fallbacks when private evidence is lacking.</w:t>
      </w:r>
      <w:r>
        <w:rPr>
          <w:rFonts w:ascii="Times New Roman" w:hAnsi="Times New Roman"/>
          <w:sz w:val="24"/>
        </w:rPr>
        <w:br/>
      </w:r>
      <w:r>
        <w:rPr>
          <w:rFonts w:ascii="Times New Roman" w:hAnsi="Times New Roman"/>
          <w:sz w:val="24"/>
        </w:rPr>
        <w:br/>
        <w:t>MailMind bridges this gap by unifying multi-field neural email classification (Spam/General/Important), metadata-aware temporal reranking, and strictly grounded Gemini LLM generation into a single end-to-end email assistance framework.</w:t>
      </w:r>
    </w:p>
    <w:p w14:paraId="3CDBD0E6" w14:textId="77777777" w:rsidR="007633CD" w:rsidRDefault="00000000" w:rsidP="00F079ED">
      <w:pPr>
        <w:spacing w:before="200" w:after="80" w:line="360" w:lineRule="auto"/>
        <w:jc w:val="both"/>
      </w:pPr>
      <w:r>
        <w:rPr>
          <w:rFonts w:ascii="Times New Roman" w:hAnsi="Times New Roman"/>
          <w:b/>
          <w:sz w:val="26"/>
        </w:rPr>
        <w:t>2.3 Objectives</w:t>
      </w:r>
    </w:p>
    <w:p w14:paraId="57E9E1B1" w14:textId="77777777" w:rsidR="007633CD" w:rsidRDefault="00000000" w:rsidP="00F079ED">
      <w:pPr>
        <w:spacing w:before="80"/>
        <w:jc w:val="both"/>
      </w:pPr>
      <w:r>
        <w:rPr>
          <w:rFonts w:ascii="Times New Roman" w:hAnsi="Times New Roman"/>
          <w:sz w:val="24"/>
        </w:rPr>
        <w:t>To address the identified research gap, MailMind establishes the following specific, measurable, SMART project objectives:</w:t>
      </w:r>
      <w:r>
        <w:rPr>
          <w:rFonts w:ascii="Times New Roman" w:hAnsi="Times New Roman"/>
          <w:sz w:val="24"/>
        </w:rPr>
        <w:br/>
        <w:t>1. Multi-Field Email Classification: Develop and train a Multi-Input BiLSTM neural network processing sender, subject, and body fields simultaneously to categorize incoming emails into Spam, General, and Important classes with &gt;85% target accuracy.</w:t>
      </w:r>
      <w:r>
        <w:rPr>
          <w:rFonts w:ascii="Times New Roman" w:hAnsi="Times New Roman"/>
          <w:sz w:val="24"/>
        </w:rPr>
        <w:br/>
        <w:t>2. Personal Data Ingestion &amp; Indexing: Build an automated data ingestion pipeline via Gmail API to load, normalize, and chunk personal academic emails into a 384-dimensional FAISS vector index using sentence-transformers/all-MiniLM-L6-v2.</w:t>
      </w:r>
      <w:r>
        <w:rPr>
          <w:rFonts w:ascii="Times New Roman" w:hAnsi="Times New Roman"/>
          <w:sz w:val="24"/>
        </w:rPr>
        <w:br/>
        <w:t>3. Metadata-Aware Retrieval Reranking: Implement an advanced retriever that expands initial search to Top-20 candidates, performs deduplication, and applies a multi-signal reranker (semantic similarity, subject match, sender alignment, temporal recency) to evaluate whether metadata-aware reranking improves Recall@5 over the legacy semantic-retrieval baseline.</w:t>
      </w:r>
      <w:r>
        <w:rPr>
          <w:rFonts w:ascii="Times New Roman" w:hAnsi="Times New Roman"/>
          <w:sz w:val="24"/>
        </w:rPr>
        <w:br/>
        <w:t>4. Grounded Response Generation: Integrate Gemini 3.5 Flash-Lite under grounded prompt constraints, constraining generated answers to the retrieved email context and providing uncertainty responses when sufficient evidence is unavailable.</w:t>
      </w:r>
      <w:r>
        <w:rPr>
          <w:rFonts w:ascii="Times New Roman" w:hAnsi="Times New Roman"/>
          <w:sz w:val="24"/>
        </w:rPr>
        <w:br/>
        <w:t>5. Conversational &amp; Summarization Capabilities: Support context-aware follow-up queries and multi-email group summarization across academic placement and administrative threads.</w:t>
      </w:r>
    </w:p>
    <w:p w14:paraId="428430D9" w14:textId="77777777" w:rsidR="007633CD" w:rsidRDefault="00000000" w:rsidP="00F079ED">
      <w:pPr>
        <w:spacing w:before="200" w:after="80" w:line="360" w:lineRule="auto"/>
        <w:jc w:val="both"/>
      </w:pPr>
      <w:r>
        <w:rPr>
          <w:rFonts w:ascii="Times New Roman" w:hAnsi="Times New Roman"/>
          <w:b/>
          <w:sz w:val="26"/>
        </w:rPr>
        <w:t>2.4 Problem Statement</w:t>
      </w:r>
    </w:p>
    <w:p w14:paraId="6452BDBC" w14:textId="77777777" w:rsidR="007633CD" w:rsidRDefault="00000000" w:rsidP="00F079ED">
      <w:pPr>
        <w:spacing w:before="80"/>
        <w:jc w:val="both"/>
      </w:pPr>
      <w:r>
        <w:rPr>
          <w:rFonts w:ascii="Times New Roman" w:hAnsi="Times New Roman"/>
          <w:sz w:val="24"/>
        </w:rPr>
        <w:t xml:space="preserve">Modern academic and professional users face acute information overload caused by high daily email volumes containing heterogeneous content such as placement notices, exam dates, fee alerts, and spam. Traditional email search engines rely on exact keyword matching, which fails when queries use different phrasing than the original emails, or when answers require </w:t>
      </w:r>
      <w:r>
        <w:rPr>
          <w:rFonts w:ascii="Times New Roman" w:hAnsi="Times New Roman"/>
          <w:sz w:val="24"/>
        </w:rPr>
        <w:lastRenderedPageBreak/>
        <w:t>synthesizing information across multiple long email threads. Furthermore, manual inbox browsing is slow and error-prone, resulting in missed critical deadlines. Generic LLM tools cannot directly access private inboxes and generate unsupported facts when queried about private schedules. MailMind addresses this by combining multi-field neural classification, semantic FAISS indexing, metadata-aware temporal reranking, and grounded Gemini LLM generation within a unified email assistant with evidence-grounded generation and hallucination mitigation.</w:t>
      </w:r>
    </w:p>
    <w:p w14:paraId="5545CB62" w14:textId="77777777" w:rsidR="007633CD" w:rsidRDefault="00000000" w:rsidP="00F079ED">
      <w:pPr>
        <w:spacing w:before="200" w:after="80" w:line="360" w:lineRule="auto"/>
        <w:jc w:val="both"/>
      </w:pPr>
      <w:r>
        <w:rPr>
          <w:rFonts w:ascii="Times New Roman" w:hAnsi="Times New Roman"/>
          <w:b/>
          <w:sz w:val="26"/>
        </w:rPr>
        <w:t>2.5 Project Plan</w:t>
      </w:r>
    </w:p>
    <w:p w14:paraId="719852A1" w14:textId="77777777" w:rsidR="007633CD" w:rsidRDefault="00000000" w:rsidP="00F079ED">
      <w:pPr>
        <w:spacing w:before="80" w:after="160"/>
        <w:jc w:val="both"/>
      </w:pPr>
      <w:r>
        <w:rPr>
          <w:rFonts w:ascii="Times New Roman" w:hAnsi="Times New Roman"/>
          <w:sz w:val="24"/>
        </w:rPr>
        <w:t>The MailMind project was planned across nine structured phases over a 12-week timeline. Major milestones included dataset exploration, BiLSTM classifier development, Gmail API ingestion, FAISS indexing, metadata reranker implementation, Gemini LLM integration, retrieval evaluation, Review-1 defense, and Review-2 report preparation. Fig. 1 illustrates the overall project schedule.</w:t>
      </w:r>
    </w:p>
    <w:p w14:paraId="7BA6D722" w14:textId="77777777" w:rsidR="007633CD" w:rsidRDefault="00000000" w:rsidP="00F079ED">
      <w:pPr>
        <w:spacing w:before="80" w:after="40"/>
        <w:jc w:val="both"/>
      </w:pPr>
      <w:r>
        <w:rPr>
          <w:noProof/>
        </w:rPr>
        <w:drawing>
          <wp:inline distT="0" distB="0" distL="0" distR="0" wp14:anchorId="074E496B" wp14:editId="61633342">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9"/>
                    <a:stretch>
                      <a:fillRect/>
                    </a:stretch>
                  </pic:blipFill>
                  <pic:spPr>
                    <a:xfrm>
                      <a:off x="0" y="0"/>
                      <a:ext cx="5669280" cy="2834640"/>
                    </a:xfrm>
                    <a:prstGeom prst="rect">
                      <a:avLst/>
                    </a:prstGeom>
                  </pic:spPr>
                </pic:pic>
              </a:graphicData>
            </a:graphic>
          </wp:inline>
        </w:drawing>
      </w:r>
    </w:p>
    <w:p w14:paraId="4A981BE0" w14:textId="77777777" w:rsidR="007633CD" w:rsidRDefault="00000000" w:rsidP="00F079ED">
      <w:pPr>
        <w:spacing w:before="80" w:after="240"/>
        <w:jc w:val="both"/>
      </w:pPr>
      <w:r>
        <w:rPr>
          <w:rFonts w:ascii="Times New Roman" w:hAnsi="Times New Roman"/>
          <w:i/>
        </w:rPr>
        <w:t>Fig. 1. Gantt chart detailing MailMind project development phases and milestones.</w:t>
      </w:r>
    </w:p>
    <w:p w14:paraId="48724933" w14:textId="77777777" w:rsidR="007633CD" w:rsidRDefault="00000000" w:rsidP="00F079ED">
      <w:pPr>
        <w:jc w:val="both"/>
      </w:pPr>
      <w:r>
        <w:br w:type="page"/>
      </w:r>
    </w:p>
    <w:p w14:paraId="636F07C9" w14:textId="77777777" w:rsidR="007633CD" w:rsidRDefault="00000000" w:rsidP="00F079ED">
      <w:pPr>
        <w:spacing w:before="240" w:after="120" w:line="360" w:lineRule="auto"/>
        <w:jc w:val="both"/>
      </w:pPr>
      <w:r>
        <w:rPr>
          <w:rFonts w:ascii="Times New Roman" w:hAnsi="Times New Roman"/>
          <w:b/>
          <w:sz w:val="28"/>
        </w:rPr>
        <w:lastRenderedPageBreak/>
        <w:t>3. TECHNICAL SPECIFICATION</w:t>
      </w:r>
    </w:p>
    <w:p w14:paraId="358A9731" w14:textId="77777777" w:rsidR="007633CD" w:rsidRDefault="00000000" w:rsidP="00F079ED">
      <w:pPr>
        <w:spacing w:before="200" w:after="80" w:line="360" w:lineRule="auto"/>
        <w:jc w:val="both"/>
      </w:pPr>
      <w:r>
        <w:rPr>
          <w:rFonts w:ascii="Times New Roman" w:hAnsi="Times New Roman"/>
          <w:b/>
          <w:sz w:val="26"/>
        </w:rPr>
        <w:t>3.1 Requirements</w:t>
      </w:r>
    </w:p>
    <w:p w14:paraId="20D6FF3B" w14:textId="77777777" w:rsidR="007633CD" w:rsidRDefault="00000000" w:rsidP="00F079ED">
      <w:pPr>
        <w:spacing w:before="160" w:after="80" w:line="360" w:lineRule="auto"/>
        <w:jc w:val="both"/>
      </w:pPr>
      <w:r>
        <w:rPr>
          <w:rFonts w:ascii="Times New Roman" w:hAnsi="Times New Roman"/>
          <w:b/>
          <w:i/>
          <w:sz w:val="24"/>
        </w:rPr>
        <w:t>3.1.1 Functional</w:t>
      </w:r>
    </w:p>
    <w:p w14:paraId="730A3866" w14:textId="77777777" w:rsidR="007633CD" w:rsidRDefault="00000000" w:rsidP="00F079ED">
      <w:pPr>
        <w:spacing w:before="40" w:after="80"/>
        <w:jc w:val="both"/>
      </w:pPr>
      <w:r>
        <w:rPr>
          <w:rFonts w:ascii="Times New Roman" w:hAnsi="Times New Roman"/>
          <w:b/>
          <w:sz w:val="24"/>
        </w:rPr>
        <w:t xml:space="preserve">- FR1 - Email Data Ingestion: </w:t>
      </w:r>
      <w:r>
        <w:rPr>
          <w:rFonts w:ascii="Times New Roman" w:hAnsi="Times New Roman"/>
          <w:sz w:val="24"/>
        </w:rPr>
        <w:t>The system shall securely ingest email messages and metadata from personal mailboxes via the Google Gmail API.</w:t>
      </w:r>
    </w:p>
    <w:p w14:paraId="6A228335" w14:textId="77777777" w:rsidR="007633CD" w:rsidRDefault="00000000" w:rsidP="00F079ED">
      <w:pPr>
        <w:spacing w:before="40" w:after="80"/>
        <w:jc w:val="both"/>
      </w:pPr>
      <w:r>
        <w:rPr>
          <w:rFonts w:ascii="Times New Roman" w:hAnsi="Times New Roman"/>
          <w:b/>
          <w:sz w:val="24"/>
        </w:rPr>
        <w:t xml:space="preserve">- FR2 - Email Preprocessing &amp; Normalization: </w:t>
      </w:r>
      <w:r>
        <w:rPr>
          <w:rFonts w:ascii="Times New Roman" w:hAnsi="Times New Roman"/>
          <w:sz w:val="24"/>
        </w:rPr>
        <w:t>The system shall strip HTML markup, normalize header fields, parse ISO timestamps, and format raw body text into a standard internal schema.</w:t>
      </w:r>
    </w:p>
    <w:p w14:paraId="491086A8" w14:textId="77777777" w:rsidR="007633CD" w:rsidRDefault="00000000" w:rsidP="00F079ED">
      <w:pPr>
        <w:spacing w:before="40" w:after="80"/>
        <w:jc w:val="both"/>
      </w:pPr>
      <w:r>
        <w:rPr>
          <w:rFonts w:ascii="Times New Roman" w:hAnsi="Times New Roman"/>
          <w:b/>
          <w:sz w:val="24"/>
        </w:rPr>
        <w:t xml:space="preserve">- FR3 - Multi-Field Email Classification: </w:t>
      </w:r>
      <w:r>
        <w:rPr>
          <w:rFonts w:ascii="Times New Roman" w:hAnsi="Times New Roman"/>
          <w:sz w:val="24"/>
        </w:rPr>
        <w:t>The system shall classify incoming emails into three mutually exclusive categories: Spam, General, and Important using a Multi-Input BiLSTM network.</w:t>
      </w:r>
    </w:p>
    <w:p w14:paraId="1A0AC548" w14:textId="77777777" w:rsidR="007633CD" w:rsidRDefault="00000000" w:rsidP="00F079ED">
      <w:pPr>
        <w:spacing w:before="40" w:after="80"/>
        <w:jc w:val="both"/>
      </w:pPr>
      <w:r>
        <w:rPr>
          <w:rFonts w:ascii="Times New Roman" w:hAnsi="Times New Roman"/>
          <w:b/>
          <w:sz w:val="24"/>
        </w:rPr>
        <w:t xml:space="preserve">- FR4 - Semantic Chunking &amp; Vector Indexing: </w:t>
      </w:r>
      <w:r>
        <w:rPr>
          <w:rFonts w:ascii="Times New Roman" w:hAnsi="Times New Roman"/>
          <w:sz w:val="24"/>
        </w:rPr>
        <w:t>The system shall chunk long email bodies with metadata headers and generate 384-dimensional dense vector embeddings stored in a FAISS similarity index.</w:t>
      </w:r>
    </w:p>
    <w:p w14:paraId="2A3F245D" w14:textId="77777777" w:rsidR="007633CD" w:rsidRDefault="00000000" w:rsidP="00F079ED">
      <w:pPr>
        <w:spacing w:before="40" w:after="80"/>
        <w:jc w:val="both"/>
      </w:pPr>
      <w:r>
        <w:rPr>
          <w:rFonts w:ascii="Times New Roman" w:hAnsi="Times New Roman"/>
          <w:b/>
          <w:sz w:val="24"/>
        </w:rPr>
        <w:t xml:space="preserve">- FR5 - Semantic Search &amp; Candidate Expansion: </w:t>
      </w:r>
      <w:r>
        <w:rPr>
          <w:rFonts w:ascii="Times New Roman" w:hAnsi="Times New Roman"/>
          <w:sz w:val="24"/>
        </w:rPr>
        <w:t>The system shall execute natural language vector queries against the FAISS index to retrieve an expanded set of Top-20 initial candidate passages.</w:t>
      </w:r>
    </w:p>
    <w:p w14:paraId="5362C905" w14:textId="77777777" w:rsidR="007633CD" w:rsidRDefault="00000000" w:rsidP="00F079ED">
      <w:pPr>
        <w:spacing w:before="40" w:after="80"/>
        <w:jc w:val="both"/>
      </w:pPr>
      <w:r>
        <w:rPr>
          <w:rFonts w:ascii="Times New Roman" w:hAnsi="Times New Roman"/>
          <w:b/>
          <w:sz w:val="24"/>
        </w:rPr>
        <w:t xml:space="preserve">- FR6 - Metadata-Aware Reranking: </w:t>
      </w:r>
      <w:r>
        <w:rPr>
          <w:rFonts w:ascii="Times New Roman" w:hAnsi="Times New Roman"/>
          <w:sz w:val="24"/>
        </w:rPr>
        <w:t>The system shall deduplicate retrieved passages and rerank candidates using semantic similarity, subject match, sender authority, and temporal decay scoring.</w:t>
      </w:r>
    </w:p>
    <w:p w14:paraId="0FC6985D" w14:textId="77777777" w:rsidR="007633CD" w:rsidRDefault="00000000" w:rsidP="00F079ED">
      <w:pPr>
        <w:spacing w:before="40" w:after="80"/>
        <w:jc w:val="both"/>
      </w:pPr>
      <w:r>
        <w:rPr>
          <w:rFonts w:ascii="Times New Roman" w:hAnsi="Times New Roman"/>
          <w:b/>
          <w:sz w:val="24"/>
        </w:rPr>
        <w:t xml:space="preserve">- FR7 - Grounded Question Answering: </w:t>
      </w:r>
      <w:r>
        <w:rPr>
          <w:rFonts w:ascii="Times New Roman" w:hAnsi="Times New Roman"/>
          <w:sz w:val="24"/>
        </w:rPr>
        <w:t>The system shall construct grounded prompts containing Top-5 reranked email contexts and invoke Gemini 3.5 Flash-Lite to answer natural language questions.</w:t>
      </w:r>
    </w:p>
    <w:p w14:paraId="50CFEF91" w14:textId="77777777" w:rsidR="007633CD" w:rsidRDefault="00000000" w:rsidP="00F079ED">
      <w:pPr>
        <w:spacing w:before="40" w:after="80"/>
        <w:jc w:val="both"/>
      </w:pPr>
      <w:r>
        <w:rPr>
          <w:rFonts w:ascii="Times New Roman" w:hAnsi="Times New Roman"/>
          <w:b/>
          <w:sz w:val="24"/>
        </w:rPr>
        <w:t xml:space="preserve">- FR8 - Email &amp; Thread Summarization: </w:t>
      </w:r>
      <w:r>
        <w:rPr>
          <w:rFonts w:ascii="Times New Roman" w:hAnsi="Times New Roman"/>
          <w:sz w:val="24"/>
        </w:rPr>
        <w:t>The system shall summarize individual emails or aggregated groups of retrieved search results into concise executive bullet points.</w:t>
      </w:r>
    </w:p>
    <w:p w14:paraId="542667F7" w14:textId="77777777" w:rsidR="007633CD" w:rsidRDefault="00000000" w:rsidP="00F079ED">
      <w:pPr>
        <w:spacing w:before="40" w:after="80"/>
        <w:jc w:val="both"/>
      </w:pPr>
      <w:r>
        <w:rPr>
          <w:rFonts w:ascii="Times New Roman" w:hAnsi="Times New Roman"/>
          <w:b/>
          <w:sz w:val="24"/>
        </w:rPr>
        <w:t xml:space="preserve">- FR9 - Conversational Context &amp; Grounding Enforcement: </w:t>
      </w:r>
      <w:r>
        <w:rPr>
          <w:rFonts w:ascii="Times New Roman" w:hAnsi="Times New Roman"/>
          <w:sz w:val="24"/>
        </w:rPr>
        <w:t>The system shall maintain multi-turn conversational state for follow-up queries and transparently decline to answer when retrieved context lacks evidence.</w:t>
      </w:r>
    </w:p>
    <w:p w14:paraId="606F43D9" w14:textId="77777777" w:rsidR="007633CD" w:rsidRDefault="00000000" w:rsidP="00F079ED">
      <w:pPr>
        <w:spacing w:before="160" w:after="80" w:line="360" w:lineRule="auto"/>
        <w:jc w:val="both"/>
      </w:pPr>
      <w:r>
        <w:rPr>
          <w:rFonts w:ascii="Times New Roman" w:hAnsi="Times New Roman"/>
          <w:b/>
          <w:i/>
          <w:sz w:val="24"/>
        </w:rPr>
        <w:t>3.1.2 Non-Functional</w:t>
      </w:r>
    </w:p>
    <w:p w14:paraId="278AC2DC" w14:textId="77777777" w:rsidR="007633CD" w:rsidRDefault="00000000" w:rsidP="00F079ED">
      <w:pPr>
        <w:spacing w:before="40" w:after="80"/>
        <w:jc w:val="both"/>
      </w:pPr>
      <w:r>
        <w:rPr>
          <w:rFonts w:ascii="Times New Roman" w:hAnsi="Times New Roman"/>
          <w:b/>
          <w:sz w:val="24"/>
        </w:rPr>
        <w:t xml:space="preserve">- Performance &amp; Latency: </w:t>
      </w:r>
      <w:r>
        <w:rPr>
          <w:rFonts w:ascii="Times New Roman" w:hAnsi="Times New Roman"/>
          <w:sz w:val="24"/>
        </w:rPr>
        <w:t>Target latency: vector retrieval and reranking within 250 milliseconds under a warm-index configuration, with total end-to-end response generation targeted below 2.5 seconds under normal API conditions.</w:t>
      </w:r>
    </w:p>
    <w:p w14:paraId="11624266" w14:textId="77777777" w:rsidR="007633CD" w:rsidRDefault="00000000" w:rsidP="00F079ED">
      <w:pPr>
        <w:spacing w:before="40" w:after="80"/>
        <w:jc w:val="both"/>
      </w:pPr>
      <w:r>
        <w:rPr>
          <w:rFonts w:ascii="Times New Roman" w:hAnsi="Times New Roman"/>
          <w:b/>
          <w:sz w:val="24"/>
        </w:rPr>
        <w:t xml:space="preserve">- Reliability &amp; Robustness: </w:t>
      </w:r>
      <w:r>
        <w:rPr>
          <w:rFonts w:ascii="Times New Roman" w:hAnsi="Times New Roman"/>
          <w:sz w:val="24"/>
        </w:rPr>
        <w:t>The system shall implement graceful error handling, fallback uncertainty responses, and automatic API rate-limit retry logic.</w:t>
      </w:r>
    </w:p>
    <w:p w14:paraId="0199F9AE" w14:textId="77777777" w:rsidR="007633CD" w:rsidRDefault="00000000" w:rsidP="00F079ED">
      <w:pPr>
        <w:spacing w:before="40" w:after="80"/>
        <w:jc w:val="both"/>
      </w:pPr>
      <w:r>
        <w:rPr>
          <w:rFonts w:ascii="Times New Roman" w:hAnsi="Times New Roman"/>
          <w:b/>
          <w:sz w:val="24"/>
        </w:rPr>
        <w:lastRenderedPageBreak/>
        <w:t xml:space="preserve">- Scalability: </w:t>
      </w:r>
      <w:r>
        <w:rPr>
          <w:rFonts w:ascii="Times New Roman" w:hAnsi="Times New Roman"/>
          <w:sz w:val="24"/>
        </w:rPr>
        <w:t>The vector-store architecture is designed to accommodate larger email collections while maintaining efficient similarity search.</w:t>
      </w:r>
    </w:p>
    <w:p w14:paraId="0B0C4BA6" w14:textId="77777777" w:rsidR="007633CD" w:rsidRDefault="00000000" w:rsidP="00F079ED">
      <w:pPr>
        <w:spacing w:before="40" w:after="80"/>
        <w:jc w:val="both"/>
      </w:pPr>
      <w:r>
        <w:rPr>
          <w:rFonts w:ascii="Times New Roman" w:hAnsi="Times New Roman"/>
          <w:b/>
          <w:sz w:val="24"/>
        </w:rPr>
        <w:t xml:space="preserve">- Privacy &amp; Security: </w:t>
      </w:r>
      <w:r>
        <w:rPr>
          <w:rFonts w:ascii="Times New Roman" w:hAnsi="Times New Roman"/>
          <w:sz w:val="24"/>
        </w:rPr>
        <w:t>Gmail API credentials and Gemini API keys are stored locally using environment variables (.env) and excluded from version control. Email preprocessing, normalization, chunking, embedding generation, FAISS indexing, and retrieval are performed locally. Retrieved email context is transmitted to the Gemini API only during active generation requests.</w:t>
      </w:r>
    </w:p>
    <w:p w14:paraId="71BEE510" w14:textId="77777777" w:rsidR="007633CD" w:rsidRDefault="00000000" w:rsidP="00F079ED">
      <w:pPr>
        <w:spacing w:before="40" w:after="80"/>
        <w:jc w:val="both"/>
      </w:pPr>
      <w:r>
        <w:rPr>
          <w:rFonts w:ascii="Times New Roman" w:hAnsi="Times New Roman"/>
          <w:b/>
          <w:sz w:val="24"/>
        </w:rPr>
        <w:t xml:space="preserve">- Usability &amp; Traceability: </w:t>
      </w:r>
      <w:r>
        <w:rPr>
          <w:rFonts w:ascii="Times New Roman" w:hAnsi="Times New Roman"/>
          <w:sz w:val="24"/>
        </w:rPr>
        <w:t>Every generated answer shall explicitly cite source email message IDs, senders, and dates to allow instant user verification.</w:t>
      </w:r>
    </w:p>
    <w:p w14:paraId="43668046" w14:textId="77777777" w:rsidR="007633CD" w:rsidRDefault="00000000" w:rsidP="00F079ED">
      <w:pPr>
        <w:spacing w:before="40" w:after="80"/>
        <w:jc w:val="both"/>
      </w:pPr>
      <w:r>
        <w:rPr>
          <w:rFonts w:ascii="Times New Roman" w:hAnsi="Times New Roman"/>
          <w:b/>
          <w:sz w:val="24"/>
        </w:rPr>
        <w:t xml:space="preserve">- Maintainability &amp; Modularity: </w:t>
      </w:r>
      <w:r>
        <w:rPr>
          <w:rFonts w:ascii="Times New Roman" w:hAnsi="Times New Roman"/>
          <w:sz w:val="24"/>
        </w:rPr>
        <w:t>The codebase shall adhere to modular Python packages (api, rag, ml, evaluation) with explicit schema typing via Pydantic.</w:t>
      </w:r>
    </w:p>
    <w:p w14:paraId="4E53DD6A" w14:textId="77777777" w:rsidR="007633CD" w:rsidRDefault="00000000" w:rsidP="00F079ED">
      <w:pPr>
        <w:spacing w:before="200" w:after="80" w:line="360" w:lineRule="auto"/>
        <w:jc w:val="both"/>
      </w:pPr>
      <w:r>
        <w:rPr>
          <w:rFonts w:ascii="Times New Roman" w:hAnsi="Times New Roman"/>
          <w:b/>
          <w:sz w:val="26"/>
        </w:rPr>
        <w:t>3.2 Feasibility Study</w:t>
      </w:r>
    </w:p>
    <w:p w14:paraId="0261F923" w14:textId="77777777" w:rsidR="007633CD" w:rsidRDefault="00000000" w:rsidP="00F079ED">
      <w:pPr>
        <w:spacing w:before="160" w:after="80" w:line="360" w:lineRule="auto"/>
        <w:jc w:val="both"/>
      </w:pPr>
      <w:r>
        <w:rPr>
          <w:rFonts w:ascii="Times New Roman" w:hAnsi="Times New Roman"/>
          <w:b/>
          <w:i/>
          <w:sz w:val="24"/>
        </w:rPr>
        <w:t>3.2.1 Technical Feasibility</w:t>
      </w:r>
    </w:p>
    <w:p w14:paraId="039F6E17" w14:textId="77777777" w:rsidR="007633CD" w:rsidRDefault="00000000" w:rsidP="00F079ED">
      <w:pPr>
        <w:spacing w:before="80" w:after="160"/>
        <w:jc w:val="both"/>
      </w:pPr>
      <w:r>
        <w:rPr>
          <w:rFonts w:ascii="Times New Roman" w:hAnsi="Times New Roman"/>
          <w:sz w:val="24"/>
        </w:rPr>
        <w:t>The technical feasibility of MailMind is established by leveraging mature, industry-standard open-source software libraries and state-of-the-art AI frameworks. Python 3.12 serves as the underlying development language. TensorFlow/Keras provides support for training the Multi-Input BiLSTM classifier. The Sentence-Transformers library (all-MiniLM-L6-v2) efficiently generates 384-dimensional embeddings. Meta's FAISS library provides fast vector indexing. The Google GenAI SDK (google-genai) enables integration with Gemini 3.5 Flash-Lite. All hardware requirements fit well within standard university laboratory computers and developer laptops equipped with modern multicore processors and 16 GB RAM.</w:t>
      </w:r>
    </w:p>
    <w:p w14:paraId="164F0894" w14:textId="77777777" w:rsidR="007633CD" w:rsidRDefault="00000000" w:rsidP="00F079ED">
      <w:pPr>
        <w:spacing w:before="160" w:after="80" w:line="360" w:lineRule="auto"/>
        <w:jc w:val="both"/>
      </w:pPr>
      <w:r>
        <w:rPr>
          <w:rFonts w:ascii="Times New Roman" w:hAnsi="Times New Roman"/>
          <w:b/>
          <w:i/>
          <w:sz w:val="24"/>
        </w:rPr>
        <w:t>3.2.2 Economic Feasibility</w:t>
      </w:r>
    </w:p>
    <w:p w14:paraId="7108E447" w14:textId="77777777" w:rsidR="007633CD" w:rsidRDefault="00000000" w:rsidP="00F079ED">
      <w:pPr>
        <w:spacing w:before="80" w:after="160"/>
        <w:jc w:val="both"/>
      </w:pPr>
      <w:r>
        <w:rPr>
          <w:rFonts w:ascii="Times New Roman" w:hAnsi="Times New Roman"/>
          <w:sz w:val="24"/>
        </w:rPr>
        <w:t>The prototype implementation of MailMind is highly economically feasible. The system relies entirely on open-source libraries (PyTorch, TensorFlow, FAISS, Sentence-Transformers, FastAPI, Streamlit) which incur zero licensing costs. For embedding generation and vector search, all computations run locally without requiring expensive cloud vector database subscriptions (such as Pinecone or Milvus). For the generative LLM tier, the system utilizes Google's Gemini 3.5 Flash-Lite API under available student and free-tier usage limits. The project does not assume permanent free API availability but is explicitly engineered to operate economically within standard student quotas.</w:t>
      </w:r>
    </w:p>
    <w:p w14:paraId="7D2A7688" w14:textId="77777777" w:rsidR="007633CD" w:rsidRDefault="00000000" w:rsidP="00F079ED">
      <w:pPr>
        <w:spacing w:before="160" w:after="80" w:line="360" w:lineRule="auto"/>
        <w:jc w:val="both"/>
      </w:pPr>
      <w:r>
        <w:rPr>
          <w:rFonts w:ascii="Times New Roman" w:hAnsi="Times New Roman"/>
          <w:b/>
          <w:i/>
          <w:sz w:val="24"/>
        </w:rPr>
        <w:t>3.2.3 Social Feasibility</w:t>
      </w:r>
    </w:p>
    <w:p w14:paraId="611235DE" w14:textId="77777777" w:rsidR="007633CD" w:rsidRDefault="00000000" w:rsidP="00F079ED">
      <w:pPr>
        <w:spacing w:before="80"/>
        <w:jc w:val="both"/>
      </w:pPr>
      <w:r>
        <w:rPr>
          <w:rFonts w:ascii="Times New Roman" w:hAnsi="Times New Roman"/>
          <w:sz w:val="24"/>
        </w:rPr>
        <w:t xml:space="preserve">Social feasibility evaluates user acceptance, privacy preservation, and responsible AI deployment. MailMind addresses daily information fatigue among college students and faculty by automating email categorization and contextual retrieval. Gmail email ingestion occurs through the Gmail API. Email preprocessing, normalization, chunking, embedding, FAISS </w:t>
      </w:r>
      <w:r>
        <w:rPr>
          <w:rFonts w:ascii="Times New Roman" w:hAnsi="Times New Roman"/>
          <w:sz w:val="24"/>
        </w:rPr>
        <w:lastRenderedPageBreak/>
        <w:t>indexing, and retrieval are performed locally. Retrieved email context is sent to the configured Gemini API for grounded generation when required. Evidence-grounded prompting directly mitigates the risks of unsupported generation, building user trust. By providing transparent citations for generated answers, MailMind ensures accountability and user verification.</w:t>
      </w:r>
    </w:p>
    <w:p w14:paraId="12A9663C" w14:textId="77777777" w:rsidR="007633CD" w:rsidRDefault="00000000" w:rsidP="00F079ED">
      <w:pPr>
        <w:spacing w:before="200" w:after="80" w:line="360" w:lineRule="auto"/>
        <w:jc w:val="both"/>
      </w:pPr>
      <w:r>
        <w:rPr>
          <w:rFonts w:ascii="Times New Roman" w:hAnsi="Times New Roman"/>
          <w:b/>
          <w:sz w:val="26"/>
        </w:rPr>
        <w:t>3.3 System Specification</w:t>
      </w:r>
    </w:p>
    <w:p w14:paraId="07C3C472" w14:textId="77777777" w:rsidR="007633CD" w:rsidRDefault="00000000" w:rsidP="00F079ED">
      <w:pPr>
        <w:spacing w:before="160" w:after="80" w:line="360" w:lineRule="auto"/>
        <w:jc w:val="both"/>
      </w:pPr>
      <w:r>
        <w:rPr>
          <w:rFonts w:ascii="Times New Roman" w:hAnsi="Times New Roman"/>
          <w:b/>
          <w:i/>
          <w:sz w:val="24"/>
        </w:rPr>
        <w:t>3.3.1 Hardware Specification</w:t>
      </w:r>
    </w:p>
    <w:p w14:paraId="7C54092D" w14:textId="77777777" w:rsidR="007633CD" w:rsidRDefault="00000000" w:rsidP="00F079ED">
      <w:pPr>
        <w:spacing w:before="40" w:after="60"/>
        <w:jc w:val="both"/>
      </w:pPr>
      <w:r>
        <w:rPr>
          <w:rFonts w:ascii="Times New Roman" w:hAnsi="Times New Roman"/>
          <w:b/>
          <w:sz w:val="24"/>
        </w:rPr>
        <w:t xml:space="preserve">- Processor: </w:t>
      </w:r>
      <w:r>
        <w:rPr>
          <w:rFonts w:ascii="Times New Roman" w:hAnsi="Times New Roman"/>
          <w:sz w:val="24"/>
        </w:rPr>
        <w:t>Intel Core i7-11800H @ 2.30GHz (8 Cores, 16 Threads) or AMD Ryzen 7 5800H</w:t>
      </w:r>
    </w:p>
    <w:p w14:paraId="3EF0F34A" w14:textId="77777777" w:rsidR="007633CD" w:rsidRDefault="00000000" w:rsidP="00F079ED">
      <w:pPr>
        <w:spacing w:before="40" w:after="60"/>
        <w:jc w:val="both"/>
      </w:pPr>
      <w:r>
        <w:rPr>
          <w:rFonts w:ascii="Times New Roman" w:hAnsi="Times New Roman"/>
          <w:b/>
          <w:sz w:val="24"/>
        </w:rPr>
        <w:t xml:space="preserve">- System Memory (RAM): </w:t>
      </w:r>
      <w:r>
        <w:rPr>
          <w:rFonts w:ascii="Times New Roman" w:hAnsi="Times New Roman"/>
          <w:sz w:val="24"/>
        </w:rPr>
        <w:t>16 GB DDR4 @ 3200 MHz</w:t>
      </w:r>
    </w:p>
    <w:p w14:paraId="3CB2461C" w14:textId="77777777" w:rsidR="007633CD" w:rsidRDefault="00000000" w:rsidP="00F079ED">
      <w:pPr>
        <w:spacing w:before="40" w:after="60"/>
        <w:jc w:val="both"/>
      </w:pPr>
      <w:r>
        <w:rPr>
          <w:rFonts w:ascii="Times New Roman" w:hAnsi="Times New Roman"/>
          <w:b/>
          <w:sz w:val="24"/>
        </w:rPr>
        <w:t xml:space="preserve">- Storage: </w:t>
      </w:r>
      <w:r>
        <w:rPr>
          <w:rFonts w:ascii="Times New Roman" w:hAnsi="Times New Roman"/>
          <w:sz w:val="24"/>
        </w:rPr>
        <w:t>512 GB NVMe M.2 Solid State Drive (SSD)</w:t>
      </w:r>
    </w:p>
    <w:p w14:paraId="1E386D0D" w14:textId="77777777" w:rsidR="007633CD" w:rsidRDefault="00000000" w:rsidP="00F079ED">
      <w:pPr>
        <w:spacing w:before="40" w:after="60"/>
        <w:jc w:val="both"/>
      </w:pPr>
      <w:r>
        <w:rPr>
          <w:rFonts w:ascii="Times New Roman" w:hAnsi="Times New Roman"/>
          <w:b/>
          <w:sz w:val="24"/>
        </w:rPr>
        <w:t xml:space="preserve">- Graphics Processing Unit (GPU): </w:t>
      </w:r>
      <w:r>
        <w:rPr>
          <w:rFonts w:ascii="Times New Roman" w:hAnsi="Times New Roman"/>
          <w:sz w:val="24"/>
        </w:rPr>
        <w:t>NVIDIA GeForce RTX 3060 Laptop GPU (6 GB VRAM, CUDA Core acceleration)</w:t>
      </w:r>
    </w:p>
    <w:p w14:paraId="75BC4D22" w14:textId="77777777" w:rsidR="007633CD" w:rsidRDefault="00000000" w:rsidP="00F079ED">
      <w:pPr>
        <w:spacing w:before="40" w:after="60"/>
        <w:jc w:val="both"/>
      </w:pPr>
      <w:r>
        <w:rPr>
          <w:rFonts w:ascii="Times New Roman" w:hAnsi="Times New Roman"/>
          <w:b/>
          <w:sz w:val="24"/>
        </w:rPr>
        <w:t xml:space="preserve">- Display / Monitor: </w:t>
      </w:r>
      <w:r>
        <w:rPr>
          <w:rFonts w:ascii="Times New Roman" w:hAnsi="Times New Roman"/>
          <w:sz w:val="24"/>
        </w:rPr>
        <w:t>15.6-inch Full HD (1920 x 1080) LED display</w:t>
      </w:r>
    </w:p>
    <w:p w14:paraId="53E80125" w14:textId="77777777" w:rsidR="007633CD" w:rsidRDefault="00000000" w:rsidP="00F079ED">
      <w:pPr>
        <w:spacing w:before="160" w:after="80" w:line="360" w:lineRule="auto"/>
        <w:jc w:val="both"/>
      </w:pPr>
      <w:r>
        <w:rPr>
          <w:rFonts w:ascii="Times New Roman" w:hAnsi="Times New Roman"/>
          <w:b/>
          <w:i/>
          <w:sz w:val="24"/>
        </w:rPr>
        <w:t>3.3.2 Software Specification</w:t>
      </w:r>
    </w:p>
    <w:p w14:paraId="0680C295" w14:textId="77777777" w:rsidR="007633CD" w:rsidRDefault="00000000" w:rsidP="00F079ED">
      <w:pPr>
        <w:spacing w:before="40" w:after="60"/>
        <w:jc w:val="both"/>
      </w:pPr>
      <w:r>
        <w:rPr>
          <w:rFonts w:ascii="Times New Roman" w:hAnsi="Times New Roman"/>
          <w:b/>
          <w:sz w:val="24"/>
        </w:rPr>
        <w:t xml:space="preserve">- Operating System: </w:t>
      </w:r>
      <w:r>
        <w:rPr>
          <w:rFonts w:ascii="Times New Roman" w:hAnsi="Times New Roman"/>
          <w:sz w:val="24"/>
        </w:rPr>
        <w:t>Microsoft Windows 11 Home 64-bit (Build 22631)</w:t>
      </w:r>
    </w:p>
    <w:p w14:paraId="14B59550" w14:textId="77777777" w:rsidR="007633CD" w:rsidRDefault="00000000" w:rsidP="00F079ED">
      <w:pPr>
        <w:spacing w:before="40" w:after="60"/>
        <w:jc w:val="both"/>
      </w:pPr>
      <w:r>
        <w:rPr>
          <w:rFonts w:ascii="Times New Roman" w:hAnsi="Times New Roman"/>
          <w:b/>
          <w:sz w:val="24"/>
        </w:rPr>
        <w:t xml:space="preserve">- Programming Languages: </w:t>
      </w:r>
      <w:r>
        <w:rPr>
          <w:rFonts w:ascii="Times New Roman" w:hAnsi="Times New Roman"/>
          <w:sz w:val="24"/>
        </w:rPr>
        <w:t>Python 3.12</w:t>
      </w:r>
    </w:p>
    <w:p w14:paraId="152DE6F8" w14:textId="77777777" w:rsidR="007633CD" w:rsidRDefault="00000000" w:rsidP="00F079ED">
      <w:pPr>
        <w:spacing w:before="40" w:after="60"/>
        <w:jc w:val="both"/>
      </w:pPr>
      <w:r>
        <w:rPr>
          <w:rFonts w:ascii="Times New Roman" w:hAnsi="Times New Roman"/>
          <w:b/>
          <w:sz w:val="24"/>
        </w:rPr>
        <w:t xml:space="preserve">- Development Environments: </w:t>
      </w:r>
      <w:r>
        <w:rPr>
          <w:rFonts w:ascii="Times New Roman" w:hAnsi="Times New Roman"/>
          <w:sz w:val="24"/>
        </w:rPr>
        <w:t>Visual Studio Code 1.92, Jupyter Notebook / VS Code Interactive</w:t>
      </w:r>
    </w:p>
    <w:p w14:paraId="1D0287D2" w14:textId="77777777" w:rsidR="007633CD" w:rsidRDefault="00000000" w:rsidP="00F079ED">
      <w:pPr>
        <w:spacing w:before="40" w:after="60"/>
        <w:jc w:val="both"/>
      </w:pPr>
      <w:r>
        <w:rPr>
          <w:rFonts w:ascii="Times New Roman" w:hAnsi="Times New Roman"/>
          <w:b/>
          <w:sz w:val="24"/>
        </w:rPr>
        <w:t xml:space="preserve">- Machine Learning Frameworks: </w:t>
      </w:r>
      <w:r>
        <w:rPr>
          <w:rFonts w:ascii="Times New Roman" w:hAnsi="Times New Roman"/>
          <w:sz w:val="24"/>
        </w:rPr>
        <w:t>TensorFlow 2.16.1, Keras 3.3.3, PyTorch 2.3.0</w:t>
      </w:r>
    </w:p>
    <w:p w14:paraId="052140F5" w14:textId="77777777" w:rsidR="007633CD" w:rsidRDefault="00000000" w:rsidP="00F079ED">
      <w:pPr>
        <w:spacing w:before="40" w:after="60"/>
        <w:jc w:val="both"/>
      </w:pPr>
      <w:r>
        <w:rPr>
          <w:rFonts w:ascii="Times New Roman" w:hAnsi="Times New Roman"/>
          <w:b/>
          <w:sz w:val="24"/>
        </w:rPr>
        <w:t xml:space="preserve">- NLP &amp; Embedding Libraries: </w:t>
      </w:r>
      <w:r>
        <w:rPr>
          <w:rFonts w:ascii="Times New Roman" w:hAnsi="Times New Roman"/>
          <w:sz w:val="24"/>
        </w:rPr>
        <w:t>Sentence-Transformers 2.7.0, HuggingFace Transformers, NLTK 3.8.1</w:t>
      </w:r>
    </w:p>
    <w:p w14:paraId="67C5BD49" w14:textId="77777777" w:rsidR="007633CD" w:rsidRDefault="00000000" w:rsidP="00F079ED">
      <w:pPr>
        <w:spacing w:before="40" w:after="60"/>
        <w:jc w:val="both"/>
      </w:pPr>
      <w:r>
        <w:rPr>
          <w:rFonts w:ascii="Times New Roman" w:hAnsi="Times New Roman"/>
          <w:b/>
          <w:sz w:val="24"/>
        </w:rPr>
        <w:t xml:space="preserve">- Vector Database: </w:t>
      </w:r>
      <w:r>
        <w:rPr>
          <w:rFonts w:ascii="Times New Roman" w:hAnsi="Times New Roman"/>
          <w:sz w:val="24"/>
        </w:rPr>
        <w:t>FAISS-CPU / FAISS-GPU 1.8.0 (Facebook AI Similarity Search)</w:t>
      </w:r>
    </w:p>
    <w:p w14:paraId="27FB81E5" w14:textId="77777777" w:rsidR="007633CD" w:rsidRDefault="00000000" w:rsidP="00F079ED">
      <w:pPr>
        <w:spacing w:before="40" w:after="60"/>
        <w:jc w:val="both"/>
      </w:pPr>
      <w:r>
        <w:rPr>
          <w:rFonts w:ascii="Times New Roman" w:hAnsi="Times New Roman"/>
          <w:b/>
          <w:sz w:val="24"/>
        </w:rPr>
        <w:t xml:space="preserve">- Generative AI SDK: </w:t>
      </w:r>
      <w:r>
        <w:rPr>
          <w:rFonts w:ascii="Times New Roman" w:hAnsi="Times New Roman"/>
          <w:sz w:val="24"/>
        </w:rPr>
        <w:t>Google GenAI SDK (google-genai) — Gemini 3.5 Flash-Lite</w:t>
      </w:r>
    </w:p>
    <w:p w14:paraId="76B30900" w14:textId="77777777" w:rsidR="007633CD" w:rsidRDefault="00000000" w:rsidP="00F079ED">
      <w:pPr>
        <w:spacing w:before="40" w:after="60"/>
        <w:jc w:val="both"/>
      </w:pPr>
      <w:r>
        <w:rPr>
          <w:rFonts w:ascii="Times New Roman" w:hAnsi="Times New Roman"/>
          <w:b/>
          <w:sz w:val="24"/>
        </w:rPr>
        <w:t xml:space="preserve">- Backend API &amp; Web UI: </w:t>
      </w:r>
      <w:r>
        <w:rPr>
          <w:rFonts w:ascii="Times New Roman" w:hAnsi="Times New Roman"/>
          <w:sz w:val="24"/>
        </w:rPr>
        <w:t>FastAPI 0.111.0, Uvicorn 0.30.1, Streamlit 1.35.0</w:t>
      </w:r>
    </w:p>
    <w:p w14:paraId="4D6D4AE5" w14:textId="77777777" w:rsidR="007633CD" w:rsidRDefault="00000000" w:rsidP="00F079ED">
      <w:pPr>
        <w:spacing w:before="40" w:after="60"/>
        <w:jc w:val="both"/>
      </w:pPr>
      <w:r>
        <w:rPr>
          <w:rFonts w:ascii="Times New Roman" w:hAnsi="Times New Roman"/>
          <w:b/>
          <w:sz w:val="24"/>
        </w:rPr>
        <w:t xml:space="preserve">- Data Processing: </w:t>
      </w:r>
      <w:r>
        <w:rPr>
          <w:rFonts w:ascii="Times New Roman" w:hAnsi="Times New Roman"/>
          <w:sz w:val="24"/>
        </w:rPr>
        <w:t>Pandas 2.2.2, NumPy 1.26.4, PyArrow 16.1.0</w:t>
      </w:r>
    </w:p>
    <w:p w14:paraId="74DF23CE" w14:textId="77777777" w:rsidR="007633CD" w:rsidRDefault="00000000" w:rsidP="00F079ED">
      <w:pPr>
        <w:spacing w:before="40" w:after="60"/>
        <w:jc w:val="both"/>
      </w:pPr>
      <w:r>
        <w:rPr>
          <w:rFonts w:ascii="Times New Roman" w:hAnsi="Times New Roman"/>
          <w:b/>
          <w:sz w:val="24"/>
        </w:rPr>
        <w:t xml:space="preserve">- Version Control: </w:t>
      </w:r>
      <w:r>
        <w:rPr>
          <w:rFonts w:ascii="Times New Roman" w:hAnsi="Times New Roman"/>
          <w:sz w:val="24"/>
        </w:rPr>
        <w:t>Git 2.45.0, GitHub Repository Host</w:t>
      </w:r>
    </w:p>
    <w:p w14:paraId="2F6D9644" w14:textId="77777777" w:rsidR="007633CD" w:rsidRDefault="00000000" w:rsidP="00F079ED">
      <w:pPr>
        <w:jc w:val="both"/>
      </w:pPr>
      <w:r>
        <w:br w:type="page"/>
      </w:r>
    </w:p>
    <w:p w14:paraId="1A2A6F12" w14:textId="77777777" w:rsidR="007633CD" w:rsidRDefault="00000000" w:rsidP="00F079ED">
      <w:pPr>
        <w:spacing w:before="240" w:after="120" w:line="360" w:lineRule="auto"/>
        <w:jc w:val="both"/>
      </w:pPr>
      <w:r>
        <w:rPr>
          <w:rFonts w:ascii="Times New Roman" w:hAnsi="Times New Roman"/>
          <w:b/>
          <w:sz w:val="28"/>
        </w:rPr>
        <w:lastRenderedPageBreak/>
        <w:t>4. DESIGN APPROACH AND DETAILS</w:t>
      </w:r>
    </w:p>
    <w:p w14:paraId="68F3BA23" w14:textId="77777777" w:rsidR="007633CD" w:rsidRDefault="00000000" w:rsidP="00F079ED">
      <w:pPr>
        <w:spacing w:before="200" w:after="80" w:line="360" w:lineRule="auto"/>
        <w:jc w:val="both"/>
      </w:pPr>
      <w:r>
        <w:rPr>
          <w:rFonts w:ascii="Times New Roman" w:hAnsi="Times New Roman"/>
          <w:b/>
          <w:sz w:val="26"/>
        </w:rPr>
        <w:t>4.1 System Architecture</w:t>
      </w:r>
    </w:p>
    <w:p w14:paraId="6938BE2F" w14:textId="77777777" w:rsidR="007633CD" w:rsidRDefault="00000000" w:rsidP="00F079ED">
      <w:pPr>
        <w:spacing w:before="80" w:after="160"/>
        <w:jc w:val="both"/>
        <w:rPr>
          <w:rFonts w:ascii="Times New Roman" w:hAnsi="Times New Roman"/>
          <w:sz w:val="24"/>
        </w:rPr>
      </w:pPr>
      <w:r>
        <w:rPr>
          <w:rFonts w:ascii="Times New Roman" w:hAnsi="Times New Roman"/>
          <w:sz w:val="24"/>
        </w:rPr>
        <w:t>The MailMind system architecture is partitioned into two main operational pipelines: the Offline Indexing Pipeline and the Online Query RAG Pipeline. Fig. 2 illustrates the complete end-to-end architecture.</w:t>
      </w:r>
      <w:r>
        <w:rPr>
          <w:rFonts w:ascii="Times New Roman" w:hAnsi="Times New Roman"/>
          <w:sz w:val="24"/>
        </w:rPr>
        <w:br/>
      </w:r>
      <w:r>
        <w:rPr>
          <w:rFonts w:ascii="Times New Roman" w:hAnsi="Times New Roman"/>
          <w:sz w:val="24"/>
        </w:rPr>
        <w:br/>
        <w:t>1. Offline Indexing Pipeline: Raw emails fetched via the Gmail API are passed to the Email Normalizer, which cleans HTML tags, standardizes sender/date headers, and populates a pandas DataFrame saved as emails_cleaned.csv/parquet. The Document Chunker divides long email bodies into contextual passages while prepending rich metadata headers (Subject, Sender, Date). Each chunk is embedded by sentence-transformers/all-MiniLM-L6-v2 into a 384-dimensional dense vector and stored in a FAISS IndexFlatIP index. The index houses chunk vectors representing unique academic emails.</w:t>
      </w:r>
      <w:r>
        <w:rPr>
          <w:rFonts w:ascii="Times New Roman" w:hAnsi="Times New Roman"/>
          <w:sz w:val="24"/>
        </w:rPr>
        <w:br/>
      </w:r>
      <w:r>
        <w:rPr>
          <w:rFonts w:ascii="Times New Roman" w:hAnsi="Times New Roman"/>
          <w:sz w:val="24"/>
        </w:rPr>
        <w:br/>
        <w:t>2. Online Query RAG Pipeline: When a user submits a natural language query, the Query Analyzer extracts intent signals (e.g., date search vs. document request), temporal hints, and target entity names. The query is embedded into a 384-d vector and executed against the FAISS index to retrieve an expanded candidate pool of Top-20 matching chunks. The Deduplication module removes duplicate message bodies from email threads. Next, the Metadata-Aware Reranker scores candidates using a composite function weighing semantic similarity, subject match, sender authority, and exponential temporal decay. The top-ranked 5 email contexts are formatted into a grounded system prompt and sent to Gemini 3.5 Flash-Lite, which synthesizes a precise, evidence-grounded final response.</w:t>
      </w:r>
    </w:p>
    <w:p w14:paraId="40E4F960" w14:textId="77777777" w:rsidR="00764AAD" w:rsidRDefault="00764AAD" w:rsidP="00F079ED">
      <w:pPr>
        <w:spacing w:before="80" w:after="160"/>
        <w:jc w:val="both"/>
      </w:pPr>
    </w:p>
    <w:p w14:paraId="2B3FABB9" w14:textId="77777777" w:rsidR="007633CD" w:rsidRDefault="00764AAD" w:rsidP="00F079ED">
      <w:pPr>
        <w:spacing w:before="80" w:after="40"/>
        <w:jc w:val="both"/>
      </w:pPr>
      <w:r>
        <w:rPr>
          <w:noProof/>
        </w:rPr>
        <w:drawing>
          <wp:inline distT="0" distB="0" distL="0" distR="0" wp14:anchorId="3436ABA2" wp14:editId="1E28B5F2">
            <wp:extent cx="5943600" cy="1656715"/>
            <wp:effectExtent l="0" t="0" r="0" b="635"/>
            <wp:docPr id="1779064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56715"/>
                    </a:xfrm>
                    <a:prstGeom prst="rect">
                      <a:avLst/>
                    </a:prstGeom>
                    <a:noFill/>
                    <a:ln>
                      <a:noFill/>
                    </a:ln>
                  </pic:spPr>
                </pic:pic>
              </a:graphicData>
            </a:graphic>
          </wp:inline>
        </w:drawing>
      </w:r>
    </w:p>
    <w:p w14:paraId="44AB9580" w14:textId="77777777" w:rsidR="007633CD" w:rsidRDefault="00000000" w:rsidP="00F079ED">
      <w:pPr>
        <w:spacing w:before="80" w:after="240"/>
        <w:jc w:val="both"/>
      </w:pPr>
      <w:r>
        <w:rPr>
          <w:rFonts w:ascii="Times New Roman" w:hAnsi="Times New Roman"/>
          <w:i/>
        </w:rPr>
        <w:t>Fig. 2. System Architecture of MailMind showing offline indexing and online grounded RAG pipelines.</w:t>
      </w:r>
    </w:p>
    <w:p w14:paraId="0593194F" w14:textId="77777777" w:rsidR="00764AAD" w:rsidRDefault="00764AAD" w:rsidP="00F079ED">
      <w:pPr>
        <w:spacing w:before="200" w:after="80" w:line="360" w:lineRule="auto"/>
        <w:jc w:val="both"/>
        <w:rPr>
          <w:rFonts w:ascii="Times New Roman" w:hAnsi="Times New Roman"/>
          <w:b/>
          <w:sz w:val="26"/>
        </w:rPr>
      </w:pPr>
    </w:p>
    <w:p w14:paraId="7B841501" w14:textId="77777777" w:rsidR="002E0D2D" w:rsidRDefault="002E0D2D" w:rsidP="00F079ED">
      <w:pPr>
        <w:spacing w:before="200" w:after="80" w:line="360" w:lineRule="auto"/>
        <w:jc w:val="both"/>
        <w:rPr>
          <w:rFonts w:ascii="Times New Roman" w:hAnsi="Times New Roman"/>
          <w:b/>
          <w:sz w:val="26"/>
        </w:rPr>
      </w:pPr>
    </w:p>
    <w:p w14:paraId="773E9BF3" w14:textId="6795DE75" w:rsidR="007633CD" w:rsidRDefault="00000000" w:rsidP="00F079ED">
      <w:pPr>
        <w:spacing w:before="200" w:after="80" w:line="360" w:lineRule="auto"/>
        <w:jc w:val="both"/>
      </w:pPr>
      <w:r>
        <w:rPr>
          <w:rFonts w:ascii="Times New Roman" w:hAnsi="Times New Roman"/>
          <w:b/>
          <w:sz w:val="26"/>
        </w:rPr>
        <w:lastRenderedPageBreak/>
        <w:t>4.2 Design</w:t>
      </w:r>
    </w:p>
    <w:p w14:paraId="37F1B895" w14:textId="77777777" w:rsidR="007633CD" w:rsidRDefault="00000000" w:rsidP="00F079ED">
      <w:pPr>
        <w:spacing w:before="160" w:after="80" w:line="360" w:lineRule="auto"/>
        <w:jc w:val="both"/>
      </w:pPr>
      <w:r>
        <w:rPr>
          <w:rFonts w:ascii="Times New Roman" w:hAnsi="Times New Roman"/>
          <w:b/>
          <w:i/>
          <w:sz w:val="24"/>
        </w:rPr>
        <w:t>4.2.1 Data Flow Diagram</w:t>
      </w:r>
    </w:p>
    <w:p w14:paraId="4F42F6FB" w14:textId="77777777" w:rsidR="007633CD" w:rsidRDefault="00000000" w:rsidP="00F079ED">
      <w:pPr>
        <w:spacing w:before="80" w:after="160"/>
        <w:jc w:val="both"/>
      </w:pPr>
      <w:r>
        <w:rPr>
          <w:rFonts w:ascii="Times New Roman" w:hAnsi="Times New Roman"/>
          <w:sz w:val="24"/>
        </w:rPr>
        <w:t>Data Flow Diagrams (DFDs) specify how information moves through MailMind. Level-0 (Context Diagram) models high-level interactions between external entities (User, Gmail API, Gemini API) and the central MailMind System (Process 0.0). Level-1 decomposes Process 0.0 into seven core sub-processes: Ingestion (1.0), BiLSTM Classification (2.0), Vector Embedding (3.0), Query Analysis (4.0), FAISS Search (5.0), Reranking (6.0), and Grounded Response Generation (7.0), interacting with Data Stores D1 (Cleaned Emails) and D2 (FAISS Index). Figs. 3 and 4 show Level-0 and Level-1 DFDs.</w:t>
      </w:r>
    </w:p>
    <w:p w14:paraId="5709E6A1" w14:textId="77777777" w:rsidR="007633CD" w:rsidRDefault="00764AAD" w:rsidP="00F079ED">
      <w:pPr>
        <w:spacing w:before="80" w:after="40"/>
        <w:jc w:val="both"/>
      </w:pPr>
      <w:r>
        <w:rPr>
          <w:noProof/>
        </w:rPr>
        <w:drawing>
          <wp:inline distT="0" distB="0" distL="0" distR="0" wp14:anchorId="0D501286" wp14:editId="2A800E0D">
            <wp:extent cx="5943600" cy="2292985"/>
            <wp:effectExtent l="0" t="0" r="0" b="0"/>
            <wp:docPr id="170318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92985"/>
                    </a:xfrm>
                    <a:prstGeom prst="rect">
                      <a:avLst/>
                    </a:prstGeom>
                    <a:noFill/>
                    <a:ln>
                      <a:noFill/>
                    </a:ln>
                  </pic:spPr>
                </pic:pic>
              </a:graphicData>
            </a:graphic>
          </wp:inline>
        </w:drawing>
      </w:r>
    </w:p>
    <w:p w14:paraId="31E19A76" w14:textId="77777777" w:rsidR="007633CD" w:rsidRDefault="00000000" w:rsidP="00F079ED">
      <w:pPr>
        <w:spacing w:before="80" w:after="240"/>
        <w:jc w:val="both"/>
      </w:pPr>
      <w:r>
        <w:rPr>
          <w:rFonts w:ascii="Times New Roman" w:hAnsi="Times New Roman"/>
          <w:i/>
        </w:rPr>
        <w:t>Fig. 3. Level-0 Data Flow Diagram (Context Diagram) for MailMind.</w:t>
      </w:r>
    </w:p>
    <w:p w14:paraId="36EF70E4" w14:textId="77777777" w:rsidR="007633CD" w:rsidRDefault="00764AAD" w:rsidP="00F079ED">
      <w:pPr>
        <w:spacing w:before="80" w:after="40"/>
        <w:jc w:val="both"/>
      </w:pPr>
      <w:r>
        <w:rPr>
          <w:noProof/>
        </w:rPr>
        <w:drawing>
          <wp:inline distT="0" distB="0" distL="0" distR="0" wp14:anchorId="7BDDE8FC" wp14:editId="551972CC">
            <wp:extent cx="5943600" cy="1681480"/>
            <wp:effectExtent l="0" t="0" r="0" b="0"/>
            <wp:docPr id="1122188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81480"/>
                    </a:xfrm>
                    <a:prstGeom prst="rect">
                      <a:avLst/>
                    </a:prstGeom>
                    <a:noFill/>
                    <a:ln>
                      <a:noFill/>
                    </a:ln>
                  </pic:spPr>
                </pic:pic>
              </a:graphicData>
            </a:graphic>
          </wp:inline>
        </w:drawing>
      </w:r>
    </w:p>
    <w:p w14:paraId="1ACAB45F" w14:textId="77777777" w:rsidR="007633CD" w:rsidRDefault="00000000" w:rsidP="00F079ED">
      <w:pPr>
        <w:spacing w:before="80" w:after="240"/>
        <w:jc w:val="both"/>
      </w:pPr>
      <w:r>
        <w:rPr>
          <w:rFonts w:ascii="Times New Roman" w:hAnsi="Times New Roman"/>
          <w:i/>
        </w:rPr>
        <w:t>Fig. 4. Level-1 Data Flow Diagram detailing functional sub-processes and data stores.</w:t>
      </w:r>
    </w:p>
    <w:p w14:paraId="0A83C5B5" w14:textId="77777777" w:rsidR="002E0D2D" w:rsidRDefault="002E0D2D" w:rsidP="00F079ED">
      <w:pPr>
        <w:spacing w:before="160" w:after="80" w:line="360" w:lineRule="auto"/>
        <w:jc w:val="both"/>
        <w:rPr>
          <w:rFonts w:ascii="Times New Roman" w:hAnsi="Times New Roman"/>
          <w:b/>
          <w:i/>
          <w:sz w:val="24"/>
        </w:rPr>
      </w:pPr>
    </w:p>
    <w:p w14:paraId="6644A2EC" w14:textId="77777777" w:rsidR="002E0D2D" w:rsidRDefault="002E0D2D" w:rsidP="00F079ED">
      <w:pPr>
        <w:spacing w:before="160" w:after="80" w:line="360" w:lineRule="auto"/>
        <w:jc w:val="both"/>
        <w:rPr>
          <w:rFonts w:ascii="Times New Roman" w:hAnsi="Times New Roman"/>
          <w:b/>
          <w:i/>
          <w:sz w:val="24"/>
        </w:rPr>
      </w:pPr>
    </w:p>
    <w:p w14:paraId="7E0B0F7F" w14:textId="77777777" w:rsidR="002E0D2D" w:rsidRDefault="002E0D2D" w:rsidP="00F079ED">
      <w:pPr>
        <w:spacing w:before="160" w:after="80" w:line="360" w:lineRule="auto"/>
        <w:jc w:val="both"/>
        <w:rPr>
          <w:rFonts w:ascii="Times New Roman" w:hAnsi="Times New Roman"/>
          <w:b/>
          <w:i/>
          <w:sz w:val="24"/>
        </w:rPr>
      </w:pPr>
    </w:p>
    <w:p w14:paraId="66E21DC5" w14:textId="722B3131" w:rsidR="007633CD" w:rsidRDefault="00000000" w:rsidP="00F079ED">
      <w:pPr>
        <w:spacing w:before="160" w:after="80" w:line="360" w:lineRule="auto"/>
        <w:jc w:val="both"/>
      </w:pPr>
      <w:r>
        <w:rPr>
          <w:rFonts w:ascii="Times New Roman" w:hAnsi="Times New Roman"/>
          <w:b/>
          <w:i/>
          <w:sz w:val="24"/>
        </w:rPr>
        <w:lastRenderedPageBreak/>
        <w:t>4.2.2 Use Case Diagram</w:t>
      </w:r>
    </w:p>
    <w:p w14:paraId="0B9D0974" w14:textId="77777777" w:rsidR="007633CD" w:rsidRDefault="00000000" w:rsidP="00F079ED">
      <w:pPr>
        <w:spacing w:before="80" w:after="160"/>
        <w:jc w:val="both"/>
      </w:pPr>
      <w:r>
        <w:rPr>
          <w:rFonts w:ascii="Times New Roman" w:hAnsi="Times New Roman"/>
          <w:sz w:val="24"/>
        </w:rPr>
        <w:t>The Use Case Diagram defines system interactions between primary and secondary actors. The User initiates semantic email searches, asks grounded questions, requests single/group email summaries, executes follow-up conversational queries, and views retrieved evidence sources. The Gmail API acts as a secondary data source actor for email ingestion, while the Gemini API acts as a secondary generative service actor. Fig. 5 illustrates the Use Case Diagram.</w:t>
      </w:r>
    </w:p>
    <w:p w14:paraId="2280566C" w14:textId="77777777" w:rsidR="007633CD" w:rsidRDefault="00000000" w:rsidP="00F079ED">
      <w:pPr>
        <w:spacing w:before="80" w:after="40"/>
        <w:jc w:val="both"/>
      </w:pPr>
      <w:r>
        <w:rPr>
          <w:noProof/>
        </w:rPr>
        <w:drawing>
          <wp:inline distT="0" distB="0" distL="0" distR="0" wp14:anchorId="463C032A" wp14:editId="07523369">
            <wp:extent cx="5303520" cy="383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3"/>
                    <a:stretch>
                      <a:fillRect/>
                    </a:stretch>
                  </pic:blipFill>
                  <pic:spPr>
                    <a:xfrm>
                      <a:off x="0" y="0"/>
                      <a:ext cx="5303520" cy="3830320"/>
                    </a:xfrm>
                    <a:prstGeom prst="rect">
                      <a:avLst/>
                    </a:prstGeom>
                  </pic:spPr>
                </pic:pic>
              </a:graphicData>
            </a:graphic>
          </wp:inline>
        </w:drawing>
      </w:r>
    </w:p>
    <w:p w14:paraId="30803850" w14:textId="77777777" w:rsidR="007633CD" w:rsidRDefault="00000000" w:rsidP="00F079ED">
      <w:pPr>
        <w:spacing w:before="80" w:after="240"/>
        <w:jc w:val="both"/>
      </w:pPr>
      <w:r>
        <w:rPr>
          <w:rFonts w:ascii="Times New Roman" w:hAnsi="Times New Roman"/>
          <w:i/>
        </w:rPr>
        <w:t>Fig. 5. Use Case Diagram illustrating user interactions and external API actors.</w:t>
      </w:r>
    </w:p>
    <w:p w14:paraId="008774BB" w14:textId="77777777" w:rsidR="002E0D2D" w:rsidRDefault="002E0D2D" w:rsidP="00F079ED">
      <w:pPr>
        <w:spacing w:before="160" w:after="80" w:line="360" w:lineRule="auto"/>
        <w:jc w:val="both"/>
        <w:rPr>
          <w:rFonts w:ascii="Times New Roman" w:hAnsi="Times New Roman"/>
          <w:b/>
          <w:i/>
          <w:sz w:val="24"/>
        </w:rPr>
      </w:pPr>
    </w:p>
    <w:p w14:paraId="7C064A7C" w14:textId="728C0422" w:rsidR="007633CD" w:rsidRDefault="00000000" w:rsidP="00F079ED">
      <w:pPr>
        <w:spacing w:before="160" w:after="80" w:line="360" w:lineRule="auto"/>
        <w:jc w:val="both"/>
      </w:pPr>
      <w:r>
        <w:rPr>
          <w:rFonts w:ascii="Times New Roman" w:hAnsi="Times New Roman"/>
          <w:b/>
          <w:i/>
          <w:sz w:val="24"/>
        </w:rPr>
        <w:t>4.2.</w:t>
      </w:r>
      <w:r w:rsidR="002E0D2D">
        <w:rPr>
          <w:rFonts w:ascii="Times New Roman" w:hAnsi="Times New Roman"/>
          <w:b/>
          <w:i/>
          <w:sz w:val="24"/>
        </w:rPr>
        <w:t>3</w:t>
      </w:r>
      <w:r>
        <w:rPr>
          <w:rFonts w:ascii="Times New Roman" w:hAnsi="Times New Roman"/>
          <w:b/>
          <w:i/>
          <w:sz w:val="24"/>
        </w:rPr>
        <w:t xml:space="preserve"> Sequence Diagram</w:t>
      </w:r>
    </w:p>
    <w:p w14:paraId="186480C5" w14:textId="77777777" w:rsidR="007633CD" w:rsidRDefault="00000000" w:rsidP="00F079ED">
      <w:pPr>
        <w:spacing w:before="80" w:after="160"/>
        <w:jc w:val="both"/>
      </w:pPr>
      <w:r>
        <w:rPr>
          <w:rFonts w:ascii="Times New Roman" w:hAnsi="Times New Roman"/>
          <w:sz w:val="24"/>
        </w:rPr>
        <w:t>The Sequence Diagram details the dynamic message execution trace for a natural language user query. The sequence spans User -&gt; RAGPipeline -&gt; QueryAnalyzer -&gt; SentenceEmbedder -&gt; FAISSVectorStore -&gt; MetadataReranker -&gt; GeminiGenerator. Fig. 7 illustrates the chronologically ordered interactions.</w:t>
      </w:r>
    </w:p>
    <w:p w14:paraId="62ACB3A5" w14:textId="77777777" w:rsidR="007633CD" w:rsidRDefault="00000000" w:rsidP="00F079ED">
      <w:pPr>
        <w:spacing w:before="80" w:after="40"/>
        <w:jc w:val="both"/>
      </w:pPr>
      <w:r>
        <w:rPr>
          <w:noProof/>
        </w:rPr>
        <w:lastRenderedPageBreak/>
        <w:drawing>
          <wp:inline distT="0" distB="0" distL="0" distR="0" wp14:anchorId="6FC298A4" wp14:editId="1766B72E">
            <wp:extent cx="5486400"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486400" cy="3566160"/>
                    </a:xfrm>
                    <a:prstGeom prst="rect">
                      <a:avLst/>
                    </a:prstGeom>
                  </pic:spPr>
                </pic:pic>
              </a:graphicData>
            </a:graphic>
          </wp:inline>
        </w:drawing>
      </w:r>
    </w:p>
    <w:p w14:paraId="1674B5FB" w14:textId="1FC563A2" w:rsidR="007633CD" w:rsidRDefault="00000000" w:rsidP="00F079ED">
      <w:pPr>
        <w:spacing w:before="80" w:after="240"/>
        <w:jc w:val="both"/>
      </w:pPr>
      <w:r>
        <w:rPr>
          <w:rFonts w:ascii="Times New Roman" w:hAnsi="Times New Roman"/>
          <w:i/>
        </w:rPr>
        <w:t xml:space="preserve">Fig. </w:t>
      </w:r>
      <w:r w:rsidR="002E0D2D">
        <w:rPr>
          <w:rFonts w:ascii="Times New Roman" w:hAnsi="Times New Roman"/>
          <w:i/>
        </w:rPr>
        <w:t>6</w:t>
      </w:r>
      <w:r>
        <w:rPr>
          <w:rFonts w:ascii="Times New Roman" w:hAnsi="Times New Roman"/>
          <w:i/>
        </w:rPr>
        <w:t>. Sequence Diagram tracing natural language query execution flow.</w:t>
      </w:r>
    </w:p>
    <w:p w14:paraId="16762D63" w14:textId="77777777" w:rsidR="00F50C72" w:rsidRDefault="00F50C72" w:rsidP="00F079ED">
      <w:pPr>
        <w:spacing w:before="200" w:after="80" w:line="360" w:lineRule="auto"/>
        <w:jc w:val="both"/>
        <w:rPr>
          <w:rFonts w:ascii="Times New Roman" w:hAnsi="Times New Roman"/>
          <w:b/>
          <w:sz w:val="26"/>
        </w:rPr>
      </w:pPr>
    </w:p>
    <w:p w14:paraId="4EB7E237" w14:textId="77777777" w:rsidR="007633CD" w:rsidRDefault="00000000" w:rsidP="00F079ED">
      <w:pPr>
        <w:jc w:val="both"/>
      </w:pPr>
      <w:r>
        <w:br w:type="page"/>
      </w:r>
    </w:p>
    <w:p w14:paraId="7F6E3B1B" w14:textId="77777777" w:rsidR="007633CD" w:rsidRDefault="00000000" w:rsidP="00F079ED">
      <w:pPr>
        <w:spacing w:before="240" w:after="120" w:line="360" w:lineRule="auto"/>
        <w:jc w:val="both"/>
      </w:pPr>
      <w:r>
        <w:rPr>
          <w:rFonts w:ascii="Times New Roman" w:hAnsi="Times New Roman"/>
          <w:b/>
          <w:sz w:val="28"/>
        </w:rPr>
        <w:lastRenderedPageBreak/>
        <w:t>5. REFERENCES</w:t>
      </w:r>
    </w:p>
    <w:p w14:paraId="42DE86ED" w14:textId="77777777" w:rsidR="007633CD" w:rsidRDefault="00000000" w:rsidP="00F079ED">
      <w:pPr>
        <w:spacing w:after="240"/>
        <w:jc w:val="both"/>
      </w:pPr>
      <w:r>
        <w:rPr>
          <w:rFonts w:ascii="Times New Roman" w:hAnsi="Times New Roman"/>
          <w:sz w:val="24"/>
        </w:rPr>
        <w:t>The reference list follows the standard IEEE format in a single continuous numbering sequence.</w:t>
      </w:r>
    </w:p>
    <w:p w14:paraId="6DEAFF59" w14:textId="77777777" w:rsidR="007633CD" w:rsidRDefault="00000000" w:rsidP="00F079ED">
      <w:pPr>
        <w:spacing w:before="120" w:after="80"/>
        <w:jc w:val="both"/>
      </w:pPr>
      <w:r>
        <w:rPr>
          <w:rFonts w:ascii="Times New Roman" w:hAnsi="Times New Roman"/>
          <w:sz w:val="24"/>
        </w:rPr>
        <w:t>[1] M. Sahami, S. Dumais, D. Heckerman, and E. Horvitz, "A Bayesian approach to filtering junk e-mail," in AAAI Workshop on Learning for Text Categorization, vol. 62, 1998, pp. 98-105.</w:t>
      </w:r>
    </w:p>
    <w:p w14:paraId="6B52DD95" w14:textId="77777777" w:rsidR="007633CD" w:rsidRDefault="00000000" w:rsidP="00F079ED">
      <w:pPr>
        <w:spacing w:before="40" w:after="80"/>
        <w:jc w:val="both"/>
      </w:pPr>
      <w:r>
        <w:rPr>
          <w:rFonts w:ascii="Times New Roman" w:hAnsi="Times New Roman"/>
          <w:sz w:val="24"/>
        </w:rPr>
        <w:t>[2] I. Androutsopoulos, J. Koutsias, K. V. Chandrinos, G. Paliouras, and C. D. Spyropoulos, "An evaluation of Naive Bayes in spam filtering," in Proceedings of the Workshop on Machine Learning in the New Information Age (ECML 2000), 2000, pp. 9-15.</w:t>
      </w:r>
    </w:p>
    <w:p w14:paraId="650B9ED4" w14:textId="77777777" w:rsidR="007633CD" w:rsidRDefault="00000000" w:rsidP="00F079ED">
      <w:pPr>
        <w:spacing w:before="40" w:after="80"/>
        <w:jc w:val="both"/>
      </w:pPr>
      <w:r>
        <w:rPr>
          <w:rFonts w:ascii="Times New Roman" w:hAnsi="Times New Roman"/>
          <w:sz w:val="24"/>
        </w:rPr>
        <w:t>[3] T. S. Guzella and W. M. Caminhas, "A review of machine learning approaches to spam filtering," Expert Systems with Applications, vol. 36, no. 7, pp. 10206-10222, 2009. doi: 10.1016/j.eswa.2009.02.037.</w:t>
      </w:r>
    </w:p>
    <w:p w14:paraId="09D9150B" w14:textId="77777777" w:rsidR="007633CD" w:rsidRDefault="00000000" w:rsidP="00F079ED">
      <w:pPr>
        <w:spacing w:before="200" w:after="80"/>
        <w:jc w:val="both"/>
      </w:pPr>
      <w:r>
        <w:rPr>
          <w:rFonts w:ascii="Times New Roman" w:hAnsi="Times New Roman"/>
          <w:sz w:val="24"/>
        </w:rPr>
        <w:t>[4] E. Horvitz, A. Jacobs, and D. Hovel, "Attention-sensitive alerting on incoming e-mail," in Proceedings of the Fifteenth Conference on Uncertainty in Artificial Intelligence (UAI), 1999, pp. 297-306.</w:t>
      </w:r>
    </w:p>
    <w:p w14:paraId="6808FB4B" w14:textId="77777777" w:rsidR="007633CD" w:rsidRDefault="00000000" w:rsidP="00F079ED">
      <w:pPr>
        <w:spacing w:before="40" w:after="80"/>
        <w:jc w:val="both"/>
      </w:pPr>
      <w:r>
        <w:rPr>
          <w:rFonts w:ascii="Times New Roman" w:hAnsi="Times New Roman"/>
          <w:sz w:val="24"/>
        </w:rPr>
        <w:t>[5] D. Aberdeen, O. Pacovsky, and A. Slater, "The learning behind Gmail Priority Inbox," in NIPS Workshop on Learning on Cores, Clusters, and Clouds (LCCC), 2010.</w:t>
      </w:r>
    </w:p>
    <w:p w14:paraId="3B9D6435" w14:textId="77777777" w:rsidR="007633CD" w:rsidRDefault="00000000" w:rsidP="00F079ED">
      <w:pPr>
        <w:spacing w:before="40" w:after="80"/>
        <w:jc w:val="both"/>
      </w:pPr>
      <w:r>
        <w:rPr>
          <w:rFonts w:ascii="Times New Roman" w:hAnsi="Times New Roman"/>
          <w:sz w:val="24"/>
        </w:rPr>
        <w:t>[6] Y. Kim, "Convolutional neural networks for sentence classification," in Proceedings of the 2014 Conference on Empirical Methods in Natural Language Processing (EMNLP), 2014, pp. 1746-1751.</w:t>
      </w:r>
    </w:p>
    <w:p w14:paraId="201A17AD" w14:textId="77777777" w:rsidR="007633CD" w:rsidRDefault="00000000" w:rsidP="00F079ED">
      <w:pPr>
        <w:spacing w:before="40" w:after="80"/>
        <w:jc w:val="both"/>
      </w:pPr>
      <w:r>
        <w:rPr>
          <w:rFonts w:ascii="Times New Roman" w:hAnsi="Times New Roman"/>
          <w:sz w:val="24"/>
        </w:rPr>
        <w:t>[7] P. Zhou, W. Shi, J. Tian, Z. Qi, B. Li, H. Hao, and B. Xu, "Attention-based bidirectional long short-term memory networks for relation classification," in Proceedings of the 54th Annual Meeting of the Association for Computational Linguistics (ACL 2016), 2016, pp. 207-212.</w:t>
      </w:r>
    </w:p>
    <w:p w14:paraId="240B1A32" w14:textId="77777777" w:rsidR="007633CD" w:rsidRDefault="00000000" w:rsidP="00F079ED">
      <w:pPr>
        <w:spacing w:before="200" w:after="80"/>
        <w:jc w:val="both"/>
      </w:pPr>
      <w:r>
        <w:rPr>
          <w:rFonts w:ascii="Times New Roman" w:hAnsi="Times New Roman"/>
          <w:sz w:val="24"/>
        </w:rPr>
        <w:t>[8] N. Reimers and I. Gurevych, "Sentence-BERT: Sentence embeddings using Siamese BERT-networks," in Proceedings of the 2019 Conference on Empirical Methods in Natural Language Processing (EMNLP/IJCNLP), 2019, pp. 3982-3992. doi: 10.18653/v1/D19-1410.</w:t>
      </w:r>
    </w:p>
    <w:p w14:paraId="58F8BB8A" w14:textId="77777777" w:rsidR="007633CD" w:rsidRDefault="00000000" w:rsidP="00F079ED">
      <w:pPr>
        <w:spacing w:before="40" w:after="80"/>
        <w:jc w:val="both"/>
      </w:pPr>
      <w:r>
        <w:rPr>
          <w:rFonts w:ascii="Times New Roman" w:hAnsi="Times New Roman"/>
          <w:sz w:val="24"/>
        </w:rPr>
        <w:t>[9] V. Karpukhin, B. Oğuz, S. Min, P. Lewis, L. Wu, S. Edunov, D. Chen, and W.-t. Yih, "Dense passage retrieval for open-domain question answering," in Proceedings of the 2020 Conference on Empirical Methods in Natural Language Processing (EMNLP), 2020, pp. 6769-6781.</w:t>
      </w:r>
    </w:p>
    <w:p w14:paraId="593F92FE" w14:textId="77777777" w:rsidR="007633CD" w:rsidRDefault="00000000" w:rsidP="00F079ED">
      <w:pPr>
        <w:spacing w:before="40" w:after="80"/>
        <w:jc w:val="both"/>
      </w:pPr>
      <w:r>
        <w:rPr>
          <w:rFonts w:ascii="Times New Roman" w:hAnsi="Times New Roman"/>
          <w:sz w:val="24"/>
        </w:rPr>
        <w:t>[10] P. Lewis, E. Perez, A. Piktus, F. Petroni, V. Karpukhin, N. Goyal, H. Küttler, M. Lewis, W.-t. Yih, T. Rocktäschel, S. Riedel, and D. Kiela, "Retrieval-augmented generation for knowledge-intensive NLP tasks," in Advances in Neural Information Processing Systems (NeurIPS 2020), vol. 33, 2020, pp. 9459-9474.</w:t>
      </w:r>
    </w:p>
    <w:p w14:paraId="76F70FC2" w14:textId="77777777" w:rsidR="007633CD" w:rsidRDefault="00000000" w:rsidP="00F079ED">
      <w:pPr>
        <w:spacing w:before="40" w:after="80"/>
        <w:jc w:val="both"/>
      </w:pPr>
      <w:r>
        <w:rPr>
          <w:rFonts w:ascii="Times New Roman" w:hAnsi="Times New Roman"/>
          <w:sz w:val="24"/>
        </w:rPr>
        <w:t>[11] K. Guu, K. Lee, Z. Tung, P. Pasupat, and M. W. Chang, "REALM: Retrieval-augmented language model pre-training," in International Conference on Machine Learning (ICML), 2020, pp. 3929-3938.</w:t>
      </w:r>
    </w:p>
    <w:p w14:paraId="7F247E7B" w14:textId="77777777" w:rsidR="007633CD" w:rsidRDefault="00000000" w:rsidP="00F079ED">
      <w:pPr>
        <w:spacing w:before="40" w:after="80"/>
        <w:jc w:val="both"/>
      </w:pPr>
      <w:r>
        <w:rPr>
          <w:rFonts w:ascii="Times New Roman" w:hAnsi="Times New Roman"/>
          <w:sz w:val="24"/>
        </w:rPr>
        <w:lastRenderedPageBreak/>
        <w:t>[12] J. Johnson, M. Douze, and H. Jégou, "Billion-scale similarity search with GPUs," IEEE Transactions on Big Data, vol. 7, no. 3, pp. 535-547, 2021. doi: 10.1109/TBDATA.2019.2921572.</w:t>
      </w:r>
    </w:p>
    <w:p w14:paraId="36154260" w14:textId="77777777" w:rsidR="007633CD" w:rsidRDefault="00000000" w:rsidP="00F079ED">
      <w:pPr>
        <w:spacing w:before="40" w:after="80"/>
        <w:jc w:val="both"/>
      </w:pPr>
      <w:r>
        <w:rPr>
          <w:rFonts w:ascii="Times New Roman" w:hAnsi="Times New Roman"/>
          <w:sz w:val="24"/>
        </w:rPr>
        <w:t>[13] Z. Ji, N. Lee, R. Frieske, T. Yu, D. Su, Y. Xu, E. Ishii, Y. J. Yeung, A. Del Moral, and P. Fung, "Survey of hallucination in natural language generation," ACM Computing Surveys, vol. 55, no. 12, pp. 1-38, 2023. doi: 10.1145/3571730.</w:t>
      </w:r>
    </w:p>
    <w:p w14:paraId="68A022EE" w14:textId="77777777" w:rsidR="007633CD" w:rsidRDefault="00000000" w:rsidP="00F079ED">
      <w:pPr>
        <w:spacing w:before="40" w:after="80"/>
        <w:jc w:val="both"/>
      </w:pPr>
      <w:r>
        <w:rPr>
          <w:rFonts w:ascii="Times New Roman" w:hAnsi="Times New Roman"/>
          <w:sz w:val="24"/>
        </w:rPr>
        <w:t>[14] K. Shuster, S. Poff, M. Chen, D. Kiela, and J. Weston, "Retrieval augmentation reduces hallucination in conversation," in Proceedings of the 2021 Conference on Empirical Methods in Natural Language Processing (EMNLP), 2021, pp. 3784-3803.</w:t>
      </w:r>
    </w:p>
    <w:p w14:paraId="6268FE4B" w14:textId="77777777" w:rsidR="007633CD" w:rsidRDefault="00000000" w:rsidP="00F079ED">
      <w:pPr>
        <w:spacing w:before="40" w:after="80"/>
        <w:jc w:val="both"/>
      </w:pPr>
      <w:r>
        <w:rPr>
          <w:rFonts w:ascii="Times New Roman" w:hAnsi="Times New Roman"/>
          <w:sz w:val="24"/>
        </w:rPr>
        <w:t>[15] Google Generative AI Documentation, "Gemini 3.5 Flash-Lite API Guidelines," 2024. [Online]. Available: https://ai.google.dev/docs.</w:t>
      </w:r>
    </w:p>
    <w:p w14:paraId="70F06A6B" w14:textId="77777777" w:rsidR="007633CD" w:rsidRDefault="00000000" w:rsidP="00F079ED">
      <w:pPr>
        <w:spacing w:before="40" w:after="80"/>
        <w:jc w:val="both"/>
      </w:pPr>
      <w:r>
        <w:rPr>
          <w:rFonts w:ascii="Times New Roman" w:hAnsi="Times New Roman"/>
          <w:sz w:val="24"/>
        </w:rPr>
        <w:t>[16] Facebook AI Research, "FAISS Vector Search Library Documentation," 2024. [Online]. Available: https://github.com/facebookresearch/faiss.</w:t>
      </w:r>
    </w:p>
    <w:p w14:paraId="522F8FA5" w14:textId="77777777" w:rsidR="007633CD" w:rsidRDefault="00000000" w:rsidP="00F079ED">
      <w:pPr>
        <w:spacing w:before="40" w:after="80"/>
        <w:jc w:val="both"/>
      </w:pPr>
      <w:r>
        <w:rPr>
          <w:rFonts w:ascii="Times New Roman" w:hAnsi="Times New Roman"/>
          <w:sz w:val="24"/>
        </w:rPr>
        <w:t>[17] S. Russell and P. Norvig, Artificial Intelligence: A Modern Approach, 4th ed. Englewood Cliffs, NJ, USA: Prentice Hall, 2020.</w:t>
      </w:r>
    </w:p>
    <w:p w14:paraId="05A681B0" w14:textId="77777777" w:rsidR="007633CD" w:rsidRDefault="00000000" w:rsidP="00F079ED">
      <w:pPr>
        <w:spacing w:before="40" w:after="80"/>
        <w:jc w:val="both"/>
      </w:pPr>
      <w:r>
        <w:rPr>
          <w:rFonts w:ascii="Times New Roman" w:hAnsi="Times New Roman"/>
          <w:sz w:val="24"/>
        </w:rPr>
        <w:t>[18] I. Goodfellow, Y. Bengio, and A. Courville, Deep Learning. Cambridge, MA, USA: MIT Press, 2016.</w:t>
      </w:r>
    </w:p>
    <w:p w14:paraId="5FCA011F" w14:textId="77777777" w:rsidR="007633CD" w:rsidRDefault="007633CD" w:rsidP="00F079ED">
      <w:pPr>
        <w:spacing w:before="40" w:after="80"/>
        <w:jc w:val="both"/>
      </w:pPr>
    </w:p>
    <w:p w14:paraId="6399E757" w14:textId="77777777" w:rsidR="007633CD" w:rsidRDefault="007633CD" w:rsidP="00F079ED">
      <w:pPr>
        <w:spacing w:before="200" w:after="80"/>
        <w:jc w:val="both"/>
      </w:pPr>
    </w:p>
    <w:p w14:paraId="224CCFB8" w14:textId="77777777" w:rsidR="007633CD" w:rsidRDefault="007633CD" w:rsidP="00F079ED">
      <w:pPr>
        <w:spacing w:before="40" w:after="80"/>
        <w:jc w:val="both"/>
      </w:pPr>
    </w:p>
    <w:p w14:paraId="77C99AE2" w14:textId="77777777" w:rsidR="007633CD" w:rsidRDefault="007633CD" w:rsidP="00F079ED">
      <w:pPr>
        <w:spacing w:before="40" w:after="80"/>
        <w:jc w:val="both"/>
      </w:pPr>
    </w:p>
    <w:sectPr w:rsidR="007633CD" w:rsidSect="004D437C">
      <w:footerReference w:type="firs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E9593" w14:textId="77777777" w:rsidR="00C633DF" w:rsidRDefault="00C633DF" w:rsidP="00137E28">
      <w:pPr>
        <w:spacing w:after="0" w:line="240" w:lineRule="auto"/>
      </w:pPr>
      <w:r>
        <w:separator/>
      </w:r>
    </w:p>
  </w:endnote>
  <w:endnote w:type="continuationSeparator" w:id="0">
    <w:p w14:paraId="08413EFF" w14:textId="77777777" w:rsidR="00C633DF" w:rsidRDefault="00C633DF" w:rsidP="00137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804949"/>
      <w:docPartObj>
        <w:docPartGallery w:val="Page Numbers (Bottom of Page)"/>
        <w:docPartUnique/>
      </w:docPartObj>
    </w:sdtPr>
    <w:sdtEndPr>
      <w:rPr>
        <w:noProof/>
      </w:rPr>
    </w:sdtEndPr>
    <w:sdtContent>
      <w:p w14:paraId="786C5DC4" w14:textId="1D3346FD" w:rsidR="004D437C" w:rsidRDefault="004D43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16406A" w14:textId="77777777" w:rsidR="004D437C" w:rsidRDefault="004D4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9C0CB" w14:textId="77777777" w:rsidR="00C633DF" w:rsidRDefault="00C633DF" w:rsidP="00137E28">
      <w:pPr>
        <w:spacing w:after="0" w:line="240" w:lineRule="auto"/>
      </w:pPr>
      <w:r>
        <w:separator/>
      </w:r>
    </w:p>
  </w:footnote>
  <w:footnote w:type="continuationSeparator" w:id="0">
    <w:p w14:paraId="5C873E54" w14:textId="77777777" w:rsidR="00C633DF" w:rsidRDefault="00C633DF" w:rsidP="00137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500904">
    <w:abstractNumId w:val="8"/>
  </w:num>
  <w:num w:numId="2" w16cid:durableId="406388992">
    <w:abstractNumId w:val="6"/>
  </w:num>
  <w:num w:numId="3" w16cid:durableId="1693608907">
    <w:abstractNumId w:val="5"/>
  </w:num>
  <w:num w:numId="4" w16cid:durableId="1562599477">
    <w:abstractNumId w:val="4"/>
  </w:num>
  <w:num w:numId="5" w16cid:durableId="536625611">
    <w:abstractNumId w:val="7"/>
  </w:num>
  <w:num w:numId="6" w16cid:durableId="1364674827">
    <w:abstractNumId w:val="3"/>
  </w:num>
  <w:num w:numId="7" w16cid:durableId="1482694910">
    <w:abstractNumId w:val="2"/>
  </w:num>
  <w:num w:numId="8" w16cid:durableId="232275429">
    <w:abstractNumId w:val="1"/>
  </w:num>
  <w:num w:numId="9" w16cid:durableId="87018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87B"/>
    <w:rsid w:val="00137E28"/>
    <w:rsid w:val="0015074B"/>
    <w:rsid w:val="0029639D"/>
    <w:rsid w:val="002E0D2D"/>
    <w:rsid w:val="00326F90"/>
    <w:rsid w:val="00394A64"/>
    <w:rsid w:val="004D437C"/>
    <w:rsid w:val="007633CD"/>
    <w:rsid w:val="00764AAD"/>
    <w:rsid w:val="007C7919"/>
    <w:rsid w:val="00AA1D8D"/>
    <w:rsid w:val="00AA45D3"/>
    <w:rsid w:val="00B47730"/>
    <w:rsid w:val="00C633DF"/>
    <w:rsid w:val="00CB0664"/>
    <w:rsid w:val="00D354F4"/>
    <w:rsid w:val="00DC6A0C"/>
    <w:rsid w:val="00E97B11"/>
    <w:rsid w:val="00F079ED"/>
    <w:rsid w:val="00F50C72"/>
    <w:rsid w:val="00F84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3E7530"/>
  <w14:defaultImageDpi w14:val="300"/>
  <w15:docId w15:val="{56479F99-53F9-4FA0-AB8F-2D9CEAC63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20</Pages>
  <Words>4866</Words>
  <Characters>27739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 Sharma</cp:lastModifiedBy>
  <cp:revision>11</cp:revision>
  <dcterms:created xsi:type="dcterms:W3CDTF">2013-12-23T23:15:00Z</dcterms:created>
  <dcterms:modified xsi:type="dcterms:W3CDTF">2026-09-01T17:05:00Z</dcterms:modified>
  <cp:category/>
</cp:coreProperties>
</file>