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EB Garamond" w:cs="EB Garamond" w:eastAsia="EB Garamond" w:hAnsi="EB Garamond"/>
          <w:b w:val="1"/>
          <w:bCs w:val="1"/>
          <w:sz w:val="32"/>
          <w:szCs w:val="3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2"/>
          <w:szCs w:val="32"/>
          <w:rtl w:val="0"/>
        </w:rPr>
        <w:t xml:space="preserve">MINDCAFE WEBSITE | CONTENT CHANGES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EB Garamond" w:cs="EB Garamond" w:eastAsia="EB Garamond" w:hAnsi="EB Garamond"/>
          <w:b w:val="1"/>
          <w:bCs w:val="1"/>
          <w:sz w:val="32"/>
          <w:szCs w:val="3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HOMEPAGE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EB Garamond" w:cs="EB Garamond" w:eastAsia="EB Garamond" w:hAnsi="EB Garamond"/>
          <w:b w:val="1"/>
          <w:bCs w:val="1"/>
          <w:sz w:val="32"/>
          <w:szCs w:val="3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line="36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Content for EYEBROW: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FOR YOUR MIND. FOR YOUR EVERYDAY.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line="36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Change the headline of Hero Section to: 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Better days begin with a healthier mind.</w:t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Immediately after Headline,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Science-backed wellness, human support, and everyday tools to help you understand, care for, and strengthen your mental wellbeing.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Change the content for button,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Book Consultation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to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Talk to an Expert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Change the content of four bottom blocks from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Thoughts, Understanding, Healing, Clarity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to: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Understand your mind</w:t>
        <w:br w:type="textWrapping"/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Know what's affecting how you think, feel and function.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Build healthier habits</w:t>
        <w:br w:type="textWrapping"/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Everyday tools designed to support your mental wellbeing.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Get professional support</w:t>
        <w:br w:type="textWrapping"/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Talk to qualified experts when you need more than self-help.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Feel better, sustainably</w:t>
        <w:br w:type="textWrapping"/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Small interventions that fit into real life.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Change the text to,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Feelz by Mindcafe to elevate your daily lifestyle. 1:1 counselling with certified experts when you find it difficult to navigate your emotions.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EB Garamond" w:cs="EB Garamond" w:eastAsia="EB Garamond" w:hAnsi="EB Garamond"/>
          <w:b w:val="1"/>
          <w:bCs w:val="1"/>
          <w:sz w:val="32"/>
          <w:szCs w:val="3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2"/>
          <w:szCs w:val="32"/>
          <w:rtl w:val="0"/>
        </w:rPr>
        <w:t xml:space="preserve">                                                             </w:t>
        <w:tab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line="36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n Mental Health, Plainly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section, change the content of cards as: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Replace current cards with: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CARD 01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MYTH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"Only serious problems count as mental health issues."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REALITY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Stress, burnout, anxiety, overthinking, and feeling low deserve attention too. You don't need a diagnosis to seek support.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CARD 02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MYTH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"Therapy is only for when things get really bad."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REALITY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Counselling can help you understand patterns, manage everyday challenges, and build healthier ways of coping — before a crisis.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CARD 03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MYTH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"Talking about your mental health makes you weaker."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REALITY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Recognising what you're experiencing takes self-awareness. Asking for support is a practical step, not a weakness.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CARD 04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MYTH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"I should be able to figure it out on my own."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REALITY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You don't have to solve everything alone. The right support can help you see situations differently and make more informed choices.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Change the content of button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Consult an Expert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to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Get on a Free Discovery Call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On Feelz section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Change the headline,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Mood Strips, on demand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to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Elevate your Mood with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Feelz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Change the placement of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10 STRIPS PER BOX, 4 MOODS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to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4 MOODS, 10 STRIPS PER BOX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line="36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 Counselling section,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Separate two categories: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108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·</w:t>
      </w:r>
      <w:r w:rsidDel="00000000" w:rsidR="00000000" w:rsidRPr="00000000">
        <w:rPr>
          <w:rFonts w:ascii="EB Garamond" w:cs="EB Garamond" w:eastAsia="EB Garamond" w:hAnsi="EB Garamond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Professional Support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Certified psychologists &amp; counsellors for structured mental-health support.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108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·</w:t>
      </w:r>
      <w:r w:rsidDel="00000000" w:rsidR="00000000" w:rsidRPr="00000000">
        <w:rPr>
          <w:rFonts w:ascii="EB Garamond" w:cs="EB Garamond" w:eastAsia="EB Garamond" w:hAnsi="EB Garamond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Wellness Guides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FEELZ PAGE</w:t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 the Hero Section,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change the headline to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Feelz better. Wherever the day takes you.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Followed by,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Fast-dissolving Nutraceutical strips designed to support focus, confidence, inner happiness, and rest —anytime, anywhere.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line="36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 Our Strips section,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change the copy of all the products to: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Extrovert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Feel more socially switched on.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Focus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Get into the zone.</w:t>
        <w:br w:type="textWrapping"/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Joy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Lift the everyday.</w:t>
        <w:br w:type="textWrapping"/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Rest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Wind down better.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line="36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 the view details section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of each product, change the content to: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Extrovert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Feel more socially switched on.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For: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Conversations, gatherings and moments when you want to feel more at ease.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Ingredients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Ginger · Shatavari · Ashwagandha · Vitamin B6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Focus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Get into the zone.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For: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Work, study and demanding days when sustained attention matters.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Ingredients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Gotu Kola · L-theanine · Saffron · Bioperine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Joy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Lift the everyday.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For: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Low-energy afternoons, social plans and moments that need a little more spark.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Ingredients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L-theanine · Brahmi · Ashwagandha · Jatamansi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Rest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Wind down better.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For:</w:t>
        <w:br w:type="textWrapping"/>
        <w:t xml:space="preserve">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Evenings when your mind needs help shifting into rest mode.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Ingredients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Melatonin · L-theanine · Brahmi · Ashwagandha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line="36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 the Available Now section,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change the headline from,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Find Feelz at Zostel Locations Across India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to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Feelz travels with you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Change,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Now available across Zostel locations in India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to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Forgot to pack your Feelz? Find us at Zostel.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EB Garamond" w:cs="EB Garamond" w:eastAsia="EB Garamond" w:hAnsi="EB Garamond"/>
          <w:b w:val="1"/>
          <w:bCs w:val="1"/>
          <w:sz w:val="32"/>
          <w:szCs w:val="3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line="36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Change the headline,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HOW FEELZ WORKS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to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Wellness, without the routine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Change the content for steps to:</w:t>
      </w:r>
    </w:p>
    <w:p w:rsidR="00000000" w:rsidDel="00000000" w:rsidP="00000000" w:rsidRDefault="00000000" w:rsidRPr="00000000" w14:paraId="00000068">
      <w:pPr>
        <w:spacing w:line="36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1.</w:t>
      </w:r>
      <w:r w:rsidDel="00000000" w:rsidR="00000000" w:rsidRPr="00000000">
        <w:rPr>
          <w:rFonts w:ascii="EB Garamond" w:cs="EB Garamond" w:eastAsia="EB Garamond" w:hAnsi="EB Garamond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Pick your Feelz</w:t>
      </w:r>
    </w:p>
    <w:p w:rsidR="00000000" w:rsidDel="00000000" w:rsidP="00000000" w:rsidRDefault="00000000" w:rsidRPr="00000000" w14:paraId="00000069">
      <w:pPr>
        <w:spacing w:line="36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2.</w:t>
      </w:r>
      <w:r w:rsidDel="00000000" w:rsidR="00000000" w:rsidRPr="00000000">
        <w:rPr>
          <w:rFonts w:ascii="EB Garamond" w:cs="EB Garamond" w:eastAsia="EB Garamond" w:hAnsi="EB Garamond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Open the pack</w:t>
      </w:r>
    </w:p>
    <w:p w:rsidR="00000000" w:rsidDel="00000000" w:rsidP="00000000" w:rsidRDefault="00000000" w:rsidRPr="00000000" w14:paraId="0000006A">
      <w:pPr>
        <w:spacing w:line="36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</w:t>
      </w:r>
      <w:r w:rsidDel="00000000" w:rsidR="00000000" w:rsidRPr="00000000">
        <w:rPr>
          <w:rFonts w:ascii="EB Garamond" w:cs="EB Garamond" w:eastAsia="EB Garamond" w:hAnsi="EB Garamond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Place the strip on your tongue</w:t>
      </w:r>
    </w:p>
    <w:p w:rsidR="00000000" w:rsidDel="00000000" w:rsidP="00000000" w:rsidRDefault="00000000" w:rsidRPr="00000000" w14:paraId="0000006B">
      <w:pPr>
        <w:spacing w:line="36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EB Garamond" w:cs="EB Garamond" w:eastAsia="EB Garamond" w:hAnsi="EB Garamond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Let it dissolve</w:t>
      </w:r>
    </w:p>
    <w:p w:rsidR="00000000" w:rsidDel="00000000" w:rsidP="00000000" w:rsidRDefault="00000000" w:rsidRPr="00000000" w14:paraId="0000006C">
      <w:pPr>
        <w:spacing w:line="36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5.</w:t>
      </w:r>
      <w:r w:rsidDel="00000000" w:rsidR="00000000" w:rsidRPr="00000000">
        <w:rPr>
          <w:rFonts w:ascii="EB Garamond" w:cs="EB Garamond" w:eastAsia="EB Garamond" w:hAnsi="EB Garamond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Get on with your day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line="360" w:lineRule="auto"/>
        <w:jc w:val="center"/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COUNSELLING PAGE</w:t>
      </w:r>
    </w:p>
    <w:p w:rsidR="00000000" w:rsidDel="00000000" w:rsidP="00000000" w:rsidRDefault="00000000" w:rsidRPr="00000000" w14:paraId="00000070">
      <w:pPr>
        <w:spacing w:line="360" w:lineRule="auto"/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line="36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Change the headline of Hero Section to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You don't have to figure it all out alone.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Followed by,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Private, one-on-one support from qualified mental-health professionals, when you need space to understand what you're feeling, work through challenges, and move forward.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Right after the Hero Section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numPr>
          <w:ilvl w:val="0"/>
          <w:numId w:val="4"/>
        </w:numPr>
        <w:spacing w:after="80" w:line="360" w:lineRule="auto"/>
        <w:ind w:left="720" w:hanging="360"/>
        <w:rPr>
          <w:rFonts w:ascii="EB Garamond" w:cs="EB Garamond" w:eastAsia="EB Garamond" w:hAnsi="EB Garamond"/>
          <w:b w:val="1"/>
          <w:bCs w:val="1"/>
          <w:sz w:val="24"/>
          <w:szCs w:val="24"/>
          <w:u w:val="none"/>
        </w:rPr>
      </w:pPr>
      <w:bookmarkStart w:colFirst="0" w:colLast="0" w:name="_oopgs10gf4j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Not sure where to start?</w:t>
      </w:r>
    </w:p>
    <w:p w:rsidR="00000000" w:rsidDel="00000000" w:rsidP="00000000" w:rsidRDefault="00000000" w:rsidRPr="00000000" w14:paraId="00000076">
      <w:pPr>
        <w:spacing w:after="240" w:before="240" w:line="360" w:lineRule="auto"/>
        <w:ind w:left="600" w:right="600" w:firstLine="0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That's okay. Tell us a little about what you're going through and we'll help you find the right place to begin.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line="36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 How Therapy Works section,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change the headline to,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A simple place to start.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numPr>
          <w:ilvl w:val="0"/>
          <w:numId w:val="2"/>
        </w:numPr>
        <w:spacing w:before="0" w:beforeAutospacing="0" w:line="360" w:lineRule="auto"/>
        <w:ind w:left="720" w:hanging="360"/>
        <w:rPr>
          <w:rFonts w:ascii="EB Garamond" w:cs="EB Garamond" w:eastAsia="EB Garamond" w:hAnsi="EB Garamond"/>
          <w:b w:val="1"/>
          <w:bCs w:val="1"/>
          <w:color w:val="000000"/>
          <w:sz w:val="24"/>
          <w:szCs w:val="24"/>
        </w:rPr>
      </w:pPr>
      <w:bookmarkStart w:colFirst="0" w:colLast="0" w:name="_rwvuv85jrkcm" w:id="1"/>
      <w:bookmarkEnd w:id="1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4"/>
          <w:szCs w:val="24"/>
          <w:rtl w:val="0"/>
        </w:rPr>
        <w:t xml:space="preserve"> Tell us what you're looking for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360" w:lineRule="auto"/>
        <w:ind w:left="720" w:firstLine="0"/>
        <w:rPr>
          <w:rFonts w:ascii="EB Garamond" w:cs="EB Garamond" w:eastAsia="EB Garamond" w:hAnsi="EB Garamond"/>
          <w:sz w:val="24"/>
          <w:szCs w:val="24"/>
        </w:rPr>
      </w:pPr>
      <w:bookmarkStart w:colFirst="0" w:colLast="0" w:name="_y641gb183own" w:id="2"/>
      <w:bookmarkEnd w:id="2"/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Choose the kind of support that feels closest to what you're going through.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numPr>
          <w:ilvl w:val="0"/>
          <w:numId w:val="2"/>
        </w:numPr>
        <w:spacing w:before="280" w:line="360" w:lineRule="auto"/>
        <w:ind w:left="720" w:hanging="360"/>
        <w:rPr>
          <w:rFonts w:ascii="EB Garamond" w:cs="EB Garamond" w:eastAsia="EB Garamond" w:hAnsi="EB Garamond"/>
          <w:b w:val="1"/>
          <w:bCs w:val="1"/>
          <w:color w:val="000000"/>
          <w:sz w:val="24"/>
          <w:szCs w:val="24"/>
        </w:rPr>
      </w:pPr>
      <w:bookmarkStart w:colFirst="0" w:colLast="0" w:name="_ynkmhg8qx3sg" w:id="3"/>
      <w:bookmarkEnd w:id="3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4"/>
          <w:szCs w:val="24"/>
          <w:rtl w:val="0"/>
        </w:rPr>
        <w:t xml:space="preserve"> Find someone who fits</w:t>
      </w:r>
    </w:p>
    <w:p w:rsidR="00000000" w:rsidDel="00000000" w:rsidP="00000000" w:rsidRDefault="00000000" w:rsidRPr="00000000" w14:paraId="0000007C">
      <w:pPr>
        <w:spacing w:after="240" w:before="240" w:line="360" w:lineRule="auto"/>
        <w:ind w:left="600" w:right="600" w:firstLine="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Browse qualified professionals by specialty, approach and experience.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numPr>
          <w:ilvl w:val="0"/>
          <w:numId w:val="2"/>
        </w:numPr>
        <w:spacing w:before="280" w:line="360" w:lineRule="auto"/>
        <w:ind w:left="720" w:hanging="360"/>
        <w:rPr>
          <w:rFonts w:ascii="EB Garamond" w:cs="EB Garamond" w:eastAsia="EB Garamond" w:hAnsi="EB Garamond"/>
          <w:b w:val="1"/>
          <w:bCs w:val="1"/>
          <w:color w:val="000000"/>
          <w:sz w:val="24"/>
          <w:szCs w:val="24"/>
        </w:rPr>
      </w:pPr>
      <w:bookmarkStart w:colFirst="0" w:colLast="0" w:name="_b5rll18dent6" w:id="4"/>
      <w:bookmarkEnd w:id="4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4"/>
          <w:szCs w:val="24"/>
          <w:rtl w:val="0"/>
        </w:rPr>
        <w:t xml:space="preserve">Take the first step</w:t>
      </w:r>
    </w:p>
    <w:p w:rsidR="00000000" w:rsidDel="00000000" w:rsidP="00000000" w:rsidRDefault="00000000" w:rsidRPr="00000000" w14:paraId="0000007E">
      <w:pPr>
        <w:spacing w:after="240" w:before="240" w:line="360" w:lineRule="auto"/>
        <w:ind w:left="600" w:right="600" w:firstLine="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Choose a convenient time and have your private session online.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36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 Choose a therapy section,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change the headline to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What are you navigating right now?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360" w:lineRule="auto"/>
        <w:rPr>
          <w:rFonts w:ascii="EB Garamond" w:cs="EB Garamond" w:eastAsia="EB Garamond" w:hAnsi="EB Garamond"/>
          <w:b w:val="1"/>
          <w:bCs w:val="1"/>
          <w:color w:val="000000"/>
          <w:sz w:val="24"/>
          <w:szCs w:val="24"/>
        </w:rPr>
      </w:pPr>
      <w:bookmarkStart w:colFirst="0" w:colLast="0" w:name="_avjcxli665zo" w:id="5"/>
      <w:bookmarkEnd w:id="5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4"/>
          <w:szCs w:val="24"/>
          <w:rtl w:val="0"/>
        </w:rPr>
        <w:t xml:space="preserve">Individual support</w:t>
      </w:r>
    </w:p>
    <w:p w:rsidR="00000000" w:rsidDel="00000000" w:rsidP="00000000" w:rsidRDefault="00000000" w:rsidRPr="00000000" w14:paraId="00000081">
      <w:pPr>
        <w:spacing w:after="240" w:before="240" w:line="360" w:lineRule="auto"/>
        <w:ind w:left="600" w:right="600" w:firstLine="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Feeling overwhelmed, anxious, stuck, low, or simply not quite yourself?</w:t>
      </w:r>
    </w:p>
    <w:p w:rsidR="00000000" w:rsidDel="00000000" w:rsidP="00000000" w:rsidRDefault="00000000" w:rsidRPr="00000000" w14:paraId="00000082">
      <w:pPr>
        <w:spacing w:after="240" w:before="240" w:line="36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Explore Individual Support →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360" w:lineRule="auto"/>
        <w:rPr>
          <w:rFonts w:ascii="EB Garamond" w:cs="EB Garamond" w:eastAsia="EB Garamond" w:hAnsi="EB Garamond"/>
          <w:b w:val="1"/>
          <w:bCs w:val="1"/>
          <w:color w:val="000000"/>
          <w:sz w:val="24"/>
          <w:szCs w:val="24"/>
        </w:rPr>
      </w:pPr>
      <w:bookmarkStart w:colFirst="0" w:colLast="0" w:name="_jxa26zceqnno" w:id="6"/>
      <w:bookmarkEnd w:id="6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4"/>
          <w:szCs w:val="24"/>
          <w:rtl w:val="0"/>
        </w:rPr>
        <w:t xml:space="preserve">Relationships &amp; Family</w:t>
      </w:r>
    </w:p>
    <w:p w:rsidR="00000000" w:rsidDel="00000000" w:rsidP="00000000" w:rsidRDefault="00000000" w:rsidRPr="00000000" w14:paraId="00000084">
      <w:pPr>
        <w:spacing w:after="240" w:before="240" w:line="360" w:lineRule="auto"/>
        <w:ind w:left="600" w:right="600" w:firstLine="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Working through conflict, communication difficulties, trust, or major transitions?</w:t>
      </w:r>
    </w:p>
    <w:p w:rsidR="00000000" w:rsidDel="00000000" w:rsidP="00000000" w:rsidRDefault="00000000" w:rsidRPr="00000000" w14:paraId="00000085">
      <w:pPr>
        <w:spacing w:after="240" w:before="240" w:line="36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Explore Relationship Support →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360" w:lineRule="auto"/>
        <w:rPr>
          <w:rFonts w:ascii="EB Garamond" w:cs="EB Garamond" w:eastAsia="EB Garamond" w:hAnsi="EB Garamond"/>
          <w:b w:val="1"/>
          <w:bCs w:val="1"/>
          <w:color w:val="000000"/>
          <w:sz w:val="24"/>
          <w:szCs w:val="24"/>
        </w:rPr>
      </w:pPr>
      <w:bookmarkStart w:colFirst="0" w:colLast="0" w:name="_28i3opln2iez" w:id="7"/>
      <w:bookmarkEnd w:id="7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4"/>
          <w:szCs w:val="24"/>
          <w:rtl w:val="0"/>
        </w:rPr>
        <w:t xml:space="preserve">Children &amp; Adolescents</w:t>
      </w:r>
    </w:p>
    <w:p w:rsidR="00000000" w:rsidDel="00000000" w:rsidP="00000000" w:rsidRDefault="00000000" w:rsidRPr="00000000" w14:paraId="00000087">
      <w:pPr>
        <w:spacing w:after="240" w:before="240" w:line="360" w:lineRule="auto"/>
        <w:ind w:left="600" w:right="600" w:firstLine="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Support for young people navigating academic pressure, social challenges, emotions, and growing up.</w:t>
      </w:r>
    </w:p>
    <w:p w:rsidR="00000000" w:rsidDel="00000000" w:rsidP="00000000" w:rsidRDefault="00000000" w:rsidRPr="00000000" w14:paraId="00000088">
      <w:pPr>
        <w:spacing w:after="240" w:before="240" w:line="36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Explore Child &amp; Adolescent Support →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360" w:lineRule="auto"/>
        <w:rPr>
          <w:rFonts w:ascii="EB Garamond" w:cs="EB Garamond" w:eastAsia="EB Garamond" w:hAnsi="EB Garamond"/>
          <w:b w:val="1"/>
          <w:bCs w:val="1"/>
          <w:color w:val="000000"/>
          <w:sz w:val="24"/>
          <w:szCs w:val="24"/>
        </w:rPr>
      </w:pPr>
      <w:bookmarkStart w:colFirst="0" w:colLast="0" w:name="_r2b0kcy8b6hj" w:id="8"/>
      <w:bookmarkEnd w:id="8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4"/>
          <w:szCs w:val="24"/>
          <w:rtl w:val="0"/>
        </w:rPr>
        <w:t xml:space="preserve">Specialised Support</w:t>
      </w:r>
    </w:p>
    <w:p w:rsidR="00000000" w:rsidDel="00000000" w:rsidP="00000000" w:rsidRDefault="00000000" w:rsidRPr="00000000" w14:paraId="0000008A">
      <w:pPr>
        <w:spacing w:after="240" w:before="240" w:line="360" w:lineRule="auto"/>
        <w:ind w:left="600" w:right="600" w:firstLine="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Find support tailored to specific identities, experiences, and mental-health needs.</w:t>
      </w:r>
    </w:p>
    <w:p w:rsidR="00000000" w:rsidDel="00000000" w:rsidP="00000000" w:rsidRDefault="00000000" w:rsidRPr="00000000" w14:paraId="0000008B">
      <w:pPr>
        <w:spacing w:after="240" w:before="240" w:line="36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Explore Specialised Support →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line="360" w:lineRule="auto"/>
        <w:ind w:left="720" w:hanging="360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In Certified Counselor section,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change the headline to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Meet the Experts</w:t>
      </w:r>
    </w:p>
    <w:p w:rsidR="00000000" w:rsidDel="00000000" w:rsidP="00000000" w:rsidRDefault="00000000" w:rsidRPr="00000000" w14:paraId="0000008D">
      <w:pPr>
        <w:spacing w:line="36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Followed by a sub heading,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Choose the kind of support that feels right for you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360" w:lineRule="auto"/>
        <w:ind w:left="0" w:right="60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Then, add two categories: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40" w:before="240" w:line="360" w:lineRule="auto"/>
        <w:ind w:left="720" w:right="60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Qualified mental-health professionals</w:t>
      </w:r>
    </w:p>
    <w:p w:rsidR="00000000" w:rsidDel="00000000" w:rsidP="00000000" w:rsidRDefault="00000000" w:rsidRPr="00000000" w14:paraId="00000091">
      <w:pPr>
        <w:spacing w:after="240" w:before="240" w:line="360" w:lineRule="auto"/>
        <w:ind w:left="600" w:right="600" w:firstLine="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For structured, professional counselling and mental-health support.</w:t>
      </w:r>
    </w:p>
    <w:p w:rsidR="00000000" w:rsidDel="00000000" w:rsidP="00000000" w:rsidRDefault="00000000" w:rsidRPr="00000000" w14:paraId="00000092">
      <w:pPr>
        <w:spacing w:after="240" w:before="240" w:line="360" w:lineRule="auto"/>
        <w:ind w:left="600" w:right="600" w:firstLine="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[Add Counsellors’ details]</w:t>
      </w:r>
    </w:p>
    <w:p w:rsidR="00000000" w:rsidDel="00000000" w:rsidP="00000000" w:rsidRDefault="00000000" w:rsidRPr="00000000" w14:paraId="00000093">
      <w:pPr>
        <w:spacing w:after="240" w:before="240" w:line="360" w:lineRule="auto"/>
        <w:ind w:left="600" w:right="60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In the counsellors’ card, mention the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years of experience, focus areas, and session price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as well </w:t>
      </w:r>
    </w:p>
    <w:p w:rsidR="00000000" w:rsidDel="00000000" w:rsidP="00000000" w:rsidRDefault="00000000" w:rsidRPr="00000000" w14:paraId="00000094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Change the content of buttons to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View Profile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Book a Session</w:t>
      </w:r>
    </w:p>
    <w:p w:rsidR="00000000" w:rsidDel="00000000" w:rsidP="00000000" w:rsidRDefault="00000000" w:rsidRPr="00000000" w14:paraId="00000095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line="36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Add a new section with the heading,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Your privacy comes first.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Followed by the information: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Private sessions</w:t>
        <w:br w:type="textWrapping"/>
        <w:t xml:space="preserve"> Your conversations are confidential.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Qualified professionals</w:t>
        <w:br w:type="textWrapping"/>
        <w:t xml:space="preserve"> Meet experts with clearly stated qualifications and areas of practice.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Online, from anywhere</w:t>
        <w:br w:type="textWrapping"/>
        <w:t xml:space="preserve"> Choose a session that fits your schedule.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At your pace</w:t>
        <w:br w:type="textWrapping"/>
        <w:t xml:space="preserve"> You decide when you're ready to begin.</w:t>
      </w:r>
    </w:p>
    <w:p w:rsidR="00000000" w:rsidDel="00000000" w:rsidP="00000000" w:rsidRDefault="00000000" w:rsidRPr="00000000" w14:paraId="0000009C">
      <w:pPr>
        <w:spacing w:line="36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line="360" w:lineRule="auto"/>
        <w:ind w:left="720" w:hanging="360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Add another section with the heading,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You don't need a diagnosis to ask for support</w:t>
      </w:r>
    </w:p>
    <w:p w:rsidR="00000000" w:rsidDel="00000000" w:rsidP="00000000" w:rsidRDefault="00000000" w:rsidRPr="00000000" w14:paraId="0000009F">
      <w:pPr>
        <w:spacing w:after="240" w:before="240" w:line="36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Counselling can help you work through things like: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rFonts w:ascii="EB Garamond" w:cs="EB Garamond" w:eastAsia="EB Garamond" w:hAnsi="EB Garamond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Stress &amp; overwhelm</w:t>
        <w:br w:type="textWrapping"/>
        <w:t xml:space="preserve"> When everything starts feeling like too much.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EB Garamond" w:cs="EB Garamond" w:eastAsia="EB Garamond" w:hAnsi="EB Garamond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Anxiety</w:t>
        <w:br w:type="textWrapping"/>
        <w:t xml:space="preserve"> When worry becomes difficult to switch off.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EB Garamond" w:cs="EB Garamond" w:eastAsia="EB Garamond" w:hAnsi="EB Garamond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Relationships</w:t>
        <w:br w:type="textWrapping"/>
        <w:t xml:space="preserve"> When communication, trust or conflict starts weighing on you.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EB Garamond" w:cs="EB Garamond" w:eastAsia="EB Garamond" w:hAnsi="EB Garamond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Self-esteem</w:t>
        <w:br w:type="textWrapping"/>
        <w:t xml:space="preserve"> When the way you see yourself gets in the way of how you live.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EB Garamond" w:cs="EB Garamond" w:eastAsia="EB Garamond" w:hAnsi="EB Garamond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Work &amp; burnout</w:t>
        <w:br w:type="textWrapping"/>
        <w:t xml:space="preserve"> When constant pressure starts affecting your mind and everyday life.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240" w:before="0" w:beforeAutospacing="0" w:line="360" w:lineRule="auto"/>
        <w:ind w:left="720" w:hanging="360"/>
        <w:rPr>
          <w:rFonts w:ascii="EB Garamond" w:cs="EB Garamond" w:eastAsia="EB Garamond" w:hAnsi="EB Garamond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Life transitions</w:t>
        <w:br w:type="textWrapping"/>
        <w:t xml:space="preserve"> When you're navigating change, uncertainty or a difficult decision.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