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0A1628"/>
          <w:sz w:val="52"/>
          <w:szCs w:val="52"/>
        </w:rPr>
        <w:t xml:space="preserve">MINDCAFE — FRONTEND</w:t>
      </w:r>
    </w:p>
    <w:p>
      <w:pPr>
        <w:spacing w:after="100" w:before="200"/>
        <w:jc w:val="center"/>
      </w:pPr>
      <w:r>
        <w:rPr>
          <w:color w:val="2E5EAA"/>
          <w:sz w:val="30"/>
          <w:szCs w:val="30"/>
        </w:rPr>
        <w:t xml:space="preserve">React JS Rebuild Documentation</w:t>
      </w:r>
    </w:p>
    <w:p>
      <w:pPr>
        <w:spacing w:after="1600"/>
        <w:jc w:val="center"/>
      </w:pPr>
      <w:r>
        <w:rPr>
          <w:i/>
          <w:iCs/>
          <w:color w:val="595959"/>
          <w:sz w:val="22"/>
          <w:szCs w:val="22"/>
        </w:rPr>
        <w:t xml:space="preserve">For the Development Team — Full Site Rebuild (No Legacy PHP)</w:t>
      </w:r>
    </w:p>
    <w:p>
      <w:pPr>
        <w:jc w:val="center"/>
      </w:pPr>
      <w:r>
        <w:rPr>
          <w:sz w:val="22"/>
          <w:szCs w:val="22"/>
        </w:rPr>
        <w:t xml:space="preserve">Prepared for: Development Team</w:t>
      </w:r>
    </w:p>
    <w:p>
      <w:pPr>
        <w:spacing w:after="40"/>
        <w:jc w:val="center"/>
      </w:pPr>
      <w:r>
        <w:rPr>
          <w:sz w:val="22"/>
          <w:szCs w:val="22"/>
        </w:rPr>
        <w:t xml:space="preserve">Prepared by: Nayan</w:t>
      </w:r>
    </w:p>
    <w:p>
      <w:pPr>
        <w:jc w:val="center"/>
      </w:pPr>
      <w:r>
        <w:rPr>
          <w:sz w:val="22"/>
          <w:szCs w:val="22"/>
        </w:rPr>
        <w:t xml:space="preserve">Date: July 4,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20"/>
      </w:pPr>
      <w:r>
        <w:t xml:space="preserve">1. Overview &amp; Tech Stack</w:t>
      </w:r>
    </w:p>
    <w:p>
      <w:pPr>
        <w:spacing w:after="120"/>
      </w:pPr>
      <w:r>
        <w:t xml:space="preserve">2. Site Map → React Routes</w:t>
      </w:r>
    </w:p>
    <w:p>
      <w:pPr>
        <w:spacing w:after="120"/>
      </w:pPr>
      <w:r>
        <w:t xml:space="preserve">3. Global Layout Components</w:t>
      </w:r>
    </w:p>
    <w:p>
      <w:pPr>
        <w:spacing w:after="120"/>
      </w:pPr>
      <w:r>
        <w:t xml:space="preserve">4. Page-by-Page Specification</w:t>
      </w:r>
    </w:p>
    <w:p>
      <w:pPr>
        <w:spacing w:after="120"/>
      </w:pPr>
      <w:r>
        <w:t xml:space="preserve">5. Authentication (incl. Google Login)</w:t>
      </w:r>
    </w:p>
    <w:p>
      <w:pPr>
        <w:spacing w:after="120"/>
      </w:pPr>
      <w:r>
        <w:t xml:space="preserve">6. Cart, Checkout, Delivery vs Takeaway</w:t>
      </w:r>
    </w:p>
    <w:p>
      <w:pPr>
        <w:spacing w:after="120"/>
      </w:pPr>
      <w:r>
        <w:t xml:space="preserve">7. State Management</w:t>
      </w:r>
    </w:p>
    <w:p>
      <w:pPr>
        <w:spacing w:after="120"/>
      </w:pPr>
      <w:r>
        <w:t xml:space="preserve">8. Forms Inventory</w:t>
      </w:r>
    </w:p>
    <w:p>
      <w:pPr>
        <w:spacing w:after="120"/>
      </w:pPr>
      <w:r>
        <w:t xml:space="preserve">9. Realtime Behaviour (Frontend Side)</w:t>
      </w:r>
    </w:p>
    <w:p>
      <w:r>
        <w:br w:type="page"/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Overview &amp; Tech Stack</w:t>
      </w:r>
    </w:p>
    <w:p>
      <w:pPr>
        <w:spacing w:after="120"/>
      </w:pPr>
      <w:r>
        <w:t xml:space="preserve">This is the frontend specification for rebuilding mindcafe.app from scratch as a single React JS application, replacing the current mixed PHP/legacy setup entirely. There is no PHP anywhere in the rebuilt site — every page listed here is a React route, and every form/action talks to Supabase directly or through a Supabase Edge Function.</w:t>
      </w:r>
    </w:p>
    <w:p>
      <w:pPr>
        <w:pStyle w:val="Heading2"/>
        <w:spacing w:after="150" w:before="300"/>
      </w:pPr>
      <w:r>
        <w:t xml:space="preserve">1.1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76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(Vite) or Next.js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recommended if marketing pages (Home, Feelz, Counselling, About) need strong SEO. Plain Vite+React is simpler if SEO is handled separately.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Router (Vite) or Next.js file-based routing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 1:1 to the route table in Section 2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to theme against the existing dark-navy brand palette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Handles caching/refetching for products, orders, appointments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Context + hooks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session and Cart are the only two truly global pieces of state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matches the field specs in Section 8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(Auth, Postgres, Realtime, Storage, Edge Functions)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separate custom backend server needed — see the companion Backend document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Checkout (hosted, React-friendly)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India-first: UPI, cards, netbanking</w:t>
            </w:r>
          </w:p>
        </w:tc>
      </w:tr>
    </w:tbl>
    <w:p>
      <w:pPr>
        <w:pStyle w:val="Heading2"/>
        <w:spacing w:after="150" w:before="300"/>
      </w:pPr>
      <w:r>
        <w:t xml:space="preserve">1.2 What's explicitly out of scope for the frontend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PHP anywhere — not as a fallback, not for legacy pages. All content from the old .php pages is re-authored as React pages (see Section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server-side session handling — auth session lives entirely in the Supabase JS client + React Context.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direct database calls from arbitrary components — all Supabase queries go through a thin API layer (described per-page in Section 4) so query logic isn't duplicated across components.</w:t>
      </w:r>
    </w:p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2. Site Map → React Routes</w:t>
      </w:r>
    </w:p>
    <w:p>
      <w:pPr>
        <w:spacing w:after="120"/>
      </w:pPr>
      <w:r>
        <w:t xml:space="preserve">Every page the site needs, and what replaces it. Nothing here maps to a .php file — this is the full target route list for the rebuild.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6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Homepage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Hero, Feelz teaser, counselling teaser, testimonials, press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/feelz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Feelz product catalog + cart entry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Replaces old pre-order-only page with full storefront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/checkout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 review → fulfillment choice → payment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Multi-step, see Section 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/counselling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 counselling landing page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CTA, expert teaser, FAQ teaser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/book-appointment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 booking flow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Multi-step: category → expert/time → confirm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/about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story, mission, milestones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Merged content from old /about and /about-us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/business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wellness / EAP offering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Merges old /business and /workplace-and-corporate-wellness content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/therapy/individual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Therapy detail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shared &lt;TherapyCategoryPage&gt; component, data-driven by category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/therapy/child-adolescent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 &amp; Adolescent Therapy detail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shared component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/therapy/family-relationship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 &amp; Relationship Therapy detail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shared component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/therapy/specialized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Specialized Therapy &amp; Support (Women's/LGBTQ+)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shared component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/experts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Expert directory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Filterable list of certified experts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/assessment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Self-assessment quiz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answers → recommends a therapy category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/reviews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reviews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Filter/sort by rating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/faq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 accordion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/trust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 &amp; Safety / data privacy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/community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Mind Feeds — anonymous peer community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module, confirm before building — see Section 4.16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(email + Google)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Section 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/signup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 (email + Google)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Section 5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/account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Logged-in user's profile, saved addresses, order history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page — didn't exist cleanly before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/expert/login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Psychologist/Expert portal login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role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/employer/login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Employer/Business portal login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Separate role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/legal/privacy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/legal/terms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/legal/refund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Refund &amp; Cancellation Policy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val="clear"/>
        <w:spacing w:after="200" w:before="100"/>
      </w:pPr>
      <w:r>
        <w:rPr>
          <w:b/>
          <w:bCs/>
          <w:color w:val="856404"/>
        </w:rPr>
        <w:t xml:space="preserve">⚠ NOTE: </w:t>
      </w:r>
      <w:r>
        <w:rPr>
          <w:color w:val="856404"/>
        </w:rPr>
        <w:t xml:space="preserve">All old .php URLs (e.g. /login.php, /book-appointment.php, /individual-therapy.php) should 301-redirect to their matching route above at the hosting/CDN level, to preserve SEO and any bookmarked/external links.</w:t>
      </w:r>
    </w:p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3. Global Layout Components</w:t>
      </w:r>
    </w:p>
    <w:p>
      <w:pPr>
        <w:pStyle w:val="Heading2"/>
        <w:spacing w:after="150" w:before="300"/>
      </w:pPr>
      <w:r>
        <w:t xml:space="preserve">3.1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 → 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 links: Feelz, Counselling, For Business, About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side: Cart icon with live item-count badge, Login/Logout, Book Session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Logged-in state swaps Login for an account menu (My Account, Order History, Logout)</w:t>
      </w:r>
    </w:p>
    <w:p>
      <w:pPr>
        <w:pStyle w:val="Heading2"/>
        <w:spacing w:after="150" w:before="300"/>
      </w:pPr>
      <w:r>
        <w:t xml:space="preserve">3.2 Announcement 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Thin banner above the header for time-limited messages (e.g. "Feelz now available at Zostel sites")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be dismissible per session and content-managed (not hardcoded) so marketing can change it without a deploy — store the current message in a simple site_settings table</w:t>
      </w:r>
    </w:p>
    <w:p>
      <w:pPr>
        <w:pStyle w:val="Heading2"/>
        <w:spacing w:after="150" w:before="300"/>
      </w:pPr>
      <w:r>
        <w:t xml:space="preserve">3.3 Footer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columns: Feelz (product links), Counselling (service links), Company (About/Contact/Trust/Reviews), Accounts (Login/Expert Login/Employer Login)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Newsletter signup input + Subscribe button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row: Privacy, Terms, Refund &amp;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icons: Instagram, LinkedIn, Facebook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ISO/IEC 27001 badge</w:t>
      </w:r>
    </w:p>
    <w:p>
      <w:pPr>
        <w:pStyle w:val="Heading2"/>
        <w:spacing w:after="150" w:before="300"/>
      </w:pPr>
      <w:r>
        <w:t xml:space="preserve">3.4 Shared Modals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Modal</w:t>
            </w:r>
          </w:p>
        </w:tc>
        <w:tc>
          <w:tcPr>
            <w:tcW w:type="dxa" w:w="28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on</w:t>
            </w:r>
          </w:p>
        </w:tc>
        <w:tc>
          <w:tcPr>
            <w:tcW w:type="dxa" w:w="436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Logout confirm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(logged in)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"Leaving so soon?" confirmation before signing out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/ any protected action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+ password, and Continue with Google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/ any protected action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Email, Password + Continue with Google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modal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→ reset link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Therapy type picker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About / Home CTAs</w:t>
            </w:r>
          </w:p>
        </w:tc>
        <w:tc>
          <w:tcPr>
            <w:tcW w:type="dxa" w:w="4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category cards → routes to /therapy/:category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4. Page-by-Page Specification</w:t>
      </w:r>
    </w:p>
    <w:p>
      <w:pPr>
        <w:spacing w:after="120"/>
      </w:pPr>
      <w:r>
        <w:t xml:space="preserve">What each page needs to render and which data it pulls, without prescribing exact code — this is the spec a developer builds each page against.</w:t>
      </w:r>
    </w:p>
    <w:p>
      <w:pPr>
        <w:pStyle w:val="Heading2"/>
        <w:spacing w:after="150" w:before="300"/>
      </w:pPr>
      <w:r>
        <w:t xml:space="preserve">4.1 Homepage ( /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banner with two CTAs (Explore Feelz, Book Counselling) — static content, no DB call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Feelz product teaser: pull the 4 active products from the products table (is_active = true), show name + image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Testimonials: pull 4 most recent rows from reviews, ordered by created_at desc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Press/partner logos: static assets, no DB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 chips (satisfaction %, client count): either static or pulled from a site_settings key-value table if marketing wants to update them without a deploy</w:t>
      </w:r>
    </w:p>
    <w:p>
      <w:pPr>
        <w:pStyle w:val="Heading2"/>
        <w:spacing w:after="150" w:before="300"/>
      </w:pPr>
      <w:r>
        <w:t xml:space="preserve">4.2 Feelz Page ( /feelz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grid: query products joined with product_variants and available_stock() (an RPC — see Backend doc Section on Functions) for each variant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to Cart button per variant — calls the cart API (Section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"Only X left" / "Out of stock" labels driven by live stock, not hardcoded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FAQ accordion specific to Feelz product questions (static content or pulled from a faqs table filtered by category='feelz')</w:t>
      </w:r>
    </w:p>
    <w:p>
      <w:pPr>
        <w:pStyle w:val="Heading2"/>
        <w:spacing w:after="150" w:before="300"/>
      </w:pPr>
      <w:r>
        <w:t xml:space="preserve">4.3 Checkout Page ( /checkout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cart line items with editable quantity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Delivery vs Takeaway toggle (see Section 6 for full field specs)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Razorpay payment handoff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confirmation screen with order ID and estimated delivery/pickup window</w:t>
      </w:r>
    </w:p>
    <w:p>
      <w:pPr>
        <w:pStyle w:val="Heading2"/>
        <w:spacing w:after="150" w:before="300"/>
      </w:pPr>
      <w:r>
        <w:t xml:space="preserve">4.4 Counselling Page ( /counselling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+ "How it works" 3-step explainer (static)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Emotional-trigger checklist block (static marketing copy)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Experts teaser: pull 3–4 rows from experts where is_active = 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 teaser + FAQ teaser, same pattern as homepage</w:t>
      </w:r>
    </w:p>
    <w:p>
      <w:pPr>
        <w:pStyle w:val="Heading2"/>
        <w:spacing w:after="150" w:before="300"/>
      </w:pPr>
      <w:r>
        <w:t xml:space="preserve">4.5 Book Appointment Page ( /book-appointment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choose therapy category (or take the /assessment quiz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pick an expert (optional) and a time slot — query expert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3: confirm — writes to appointments table with status='pending'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screen + triggers a confirmation email (Edge Function, see Backend doc)</w:t>
      </w:r>
    </w:p>
    <w:p>
      <w:pPr>
        <w:pStyle w:val="Heading2"/>
        <w:spacing w:after="150" w:before="300"/>
      </w:pPr>
      <w:r>
        <w:t xml:space="preserve">4.6 About Page ( /about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Mission/vision static copy, milestone timeline (static or from a milestones table if it needs to be editable)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service-category cards → each links to /therapy/:category</w:t>
      </w:r>
    </w:p>
    <w:p>
      <w:pPr>
        <w:pStyle w:val="Heading2"/>
        <w:spacing w:after="150" w:before="300"/>
      </w:pPr>
      <w:r>
        <w:t xml:space="preserve">4.7 Business Page ( /business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EAP offering copy, credibility/recognition band (static)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Corporate testimonials — reuse reviews table filtered by a tag or a separate corporate_reviews flag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Query/contact form → writes to business_leads table (see Backend doc)</w:t>
      </w:r>
    </w:p>
    <w:p>
      <w:pPr>
        <w:pStyle w:val="Heading2"/>
        <w:spacing w:after="150" w:before="300"/>
      </w:pPr>
      <w:r>
        <w:t xml:space="preserve">4.8 Therapy Category Page ( /therapy/:category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shared component driven by the :category URL param (individual / child-adolescent / family-relationship / specialized)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block per category can live in a therapy_categories table (slug, title, body, hero_image) so content edits don't need a redeploy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"Find an Expert" CTA filters the /experts page by that category</w:t>
      </w:r>
    </w:p>
    <w:p>
      <w:pPr>
        <w:pStyle w:val="Heading2"/>
        <w:spacing w:after="150" w:before="300"/>
      </w:pPr>
      <w:r>
        <w:t xml:space="preserve">4.9 Experts Page ( /experts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Grid of expert cards from experts table — filter by specialty, sort by rating</w:t>
      </w:r>
    </w:p>
    <w:p>
      <w:pPr>
        <w:pStyle w:val="Heading2"/>
        <w:spacing w:after="150" w:before="300"/>
      </w:pPr>
      <w:r>
        <w:t xml:space="preserve">4.10 Assessment Page ( /assessment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Multi-step quiz UI, questions can be hardcoded in the frontend or pulled from an assessment_questions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submit: score client-side or via an Edge Function, write the result to assessments table, then route to /experts?category=X or /book-appointment prefilled</w:t>
      </w:r>
    </w:p>
    <w:p>
      <w:pPr>
        <w:pStyle w:val="Heading2"/>
        <w:spacing w:after="150" w:before="300"/>
      </w:pPr>
      <w:r>
        <w:t xml:space="preserve">4.11 Reviews Page ( /reviews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Paginated list from reviews, filter by rating, sort by date</w:t>
      </w:r>
    </w:p>
    <w:p>
      <w:pPr>
        <w:pStyle w:val="Heading2"/>
        <w:spacing w:after="150" w:before="300"/>
      </w:pPr>
      <w:r>
        <w:t xml:space="preserve">4.12 FAQ Page ( /faq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Accordion grouped by category, content from a faqs table</w:t>
      </w:r>
    </w:p>
    <w:p>
      <w:pPr>
        <w:pStyle w:val="Heading2"/>
        <w:spacing w:after="150" w:before="300"/>
      </w:pPr>
      <w:r>
        <w:t xml:space="preserve">4.13 Trust &amp; Safety Page ( /trust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content about data privacy, session confidentiality, ISO 27001 badge context</w:t>
      </w:r>
    </w:p>
    <w:p>
      <w:pPr>
        <w:pStyle w:val="Heading2"/>
        <w:spacing w:after="150" w:before="300"/>
      </w:pPr>
      <w:r>
        <w:t xml:space="preserve">4.14 Login / Signup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Section 5 for full detail — both support email/password and Google OAuth</w:t>
      </w:r>
    </w:p>
    <w:p>
      <w:pPr>
        <w:pStyle w:val="Heading2"/>
        <w:spacing w:after="150" w:before="300"/>
      </w:pPr>
      <w:r>
        <w:t xml:space="preserve">4.15 Account Page ( /account ) — new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info (editable), saved addresses (add/edit/delete, matches Section 6 address fields), order history with status badges, upcoming appointments</w:t>
      </w:r>
    </w:p>
    <w:p>
      <w:pPr>
        <w:pStyle w:val="Heading2"/>
        <w:spacing w:after="150" w:before="300"/>
      </w:pPr>
      <w:r>
        <w:t xml:space="preserve">4.16 Mind Feeds / Community Page ( /community ) — confirm before building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Anonymous post feed — requires a display alias per user (never the real name), a moderation queue, and a report-abuse action</w:t>
      </w:r>
    </w:p>
    <w:p>
      <w:pPr>
        <w:pBdr>
          <w:top w:val="single" w:color="E0A800" w:sz="4"/>
          <w:bottom w:val="single" w:color="E0A800" w:sz="4"/>
          <w:left w:val="single" w:color="E0A800" w:sz="4"/>
          <w:right w:val="single" w:color="E0A800" w:sz="4"/>
        </w:pBdr>
        <w:shd w:fill="FFF3CD" w:val="clear"/>
        <w:spacing w:after="200" w:before="100"/>
      </w:pPr>
      <w:r>
        <w:rPr>
          <w:b/>
          <w:bCs/>
          <w:color w:val="856404"/>
        </w:rPr>
        <w:t xml:space="preserve">⚠ NOTE: </w:t>
      </w:r>
      <w:r>
        <w:rPr>
          <w:color w:val="856404"/>
        </w:rPr>
        <w:t xml:space="preserve">This module has meaningful moderation/legal surface area (user-generated content, anonymity). Confirm with stakeholders that it's still planned before scoping detailed UI — flagged in the earlier site audit as unclear.</w:t>
      </w:r>
    </w:p>
    <w:p>
      <w:pPr>
        <w:pStyle w:val="Heading2"/>
        <w:spacing w:after="150" w:before="300"/>
      </w:pPr>
      <w:r>
        <w:t xml:space="preserve">4.17 Legal Pages ( /legal/privacy, /legal/terms, /legal/refund 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 long-form content, one shared &lt;LegalPage type="..."&gt; component</w:t>
      </w:r>
    </w:p>
    <w:p>
      <w:pPr>
        <w:pStyle w:val="Heading2"/>
        <w:spacing w:after="150" w:before="300"/>
      </w:pPr>
      <w:r>
        <w:t xml:space="preserve">4.18 Expert &amp; Employer Login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email/password + Google pattern as the customer login, but redirect to role-specific dashboards after auth (Expert dashboard: appointment queue, availability calendar. Employer dashboard: EAP usage analytics — both dashboards are a Phase 5 build, not required for launch)</w:t>
      </w:r>
    </w:p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5. Authentication — Including Google Login</w:t>
      </w:r>
    </w:p>
    <w:p>
      <w:pPr>
        <w:pStyle w:val="Heading2"/>
        <w:spacing w:after="150" w:before="300"/>
      </w:pPr>
      <w:r>
        <w:t xml:space="preserve">5.1 Providers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+ password (standard signup/login)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OAuth — "Continue with Google" button on both Login and Signup screens</w:t>
      </w:r>
    </w:p>
    <w:p>
      <w:pPr>
        <w:pStyle w:val="Heading2"/>
        <w:spacing w:after="150" w:before="300"/>
      </w:pPr>
      <w:r>
        <w:t xml:space="preserve">5.2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First-time Google sign-in: </w:t>
      </w:r>
      <w:r>
        <w:t xml:space="preserve">a profile is auto-created (handled on the backend side — see Backend doc). Frontend just redirects to the Supabase OAuth flow and handles the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Existing email account, same email via Google: </w:t>
      </w:r>
      <w:r>
        <w:t xml:space="preserve">backend matches by verified email rather than creating a duplicate profile — frontend doesn't need special handling for this, just surface a friendly error only if the backend explicitly returns a conflict.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profile fields after Google sign-in: </w:t>
      </w:r>
      <w:r>
        <w:t xml:space="preserve">if gender or phone weren't supplied by Google, show a one-time, skippable "complete your profile" prompt rather than blocking access to the rest of the site.</w:t>
      </w:r>
    </w:p>
    <w:p>
      <w:pPr>
        <w:pStyle w:val="Heading2"/>
        <w:spacing w:after="150" w:before="300"/>
      </w:pPr>
      <w:r>
        <w:t xml:space="preserve">5.3 UI placement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"Continue with Google" button appears above the email/password fields on both Login and Signup — Google should be the faster, more prominent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 state while the OAuth redirect resolves; friendly error state if the user cancels the Google prompt</w:t>
      </w:r>
    </w:p>
    <w:p>
      <w:pPr>
        <w:pStyle w:val="Heading2"/>
        <w:spacing w:after="150" w:before="300"/>
      </w:pPr>
      <w:r>
        <w:t xml:space="preserve">5.4 Session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lives in the Supabase client + an AuthContext-style provider wrapping the whole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page/action that requires login (checkout, book appointment, account page, community posting) checks the session and redirects to /login with a return-to path if absent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distinct login destinations exist: /login (customer), /expert/login, /employer/login — each authenticates against the same Supabase Auth but redirects to a different post-login destination based on the user's role</w:t>
      </w:r>
    </w:p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6. Cart, Checkout, Delivery vs Takeaway</w:t>
      </w:r>
    </w:p>
    <w:p>
      <w:pPr>
        <w:pStyle w:val="Heading2"/>
        <w:spacing w:after="150" w:before="300"/>
      </w:pPr>
      <w:r>
        <w:t xml:space="preserve">6.1 Add to Cart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product variant card has quantity selector + Add to Cart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persists for guests (session-based) and merges into the account cart on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cart icon + count in the header at all times</w:t>
      </w:r>
    </w:p>
    <w:p>
      <w:pPr>
        <w:pStyle w:val="Heading2"/>
        <w:spacing w:after="150" w:before="300"/>
      </w:pPr>
      <w:r>
        <w:t xml:space="preserve">6.2 Cart Drawer /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items: image, variant name, unit price, quantity stepper, line total, remove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Subtotal always visible; "Proceed to Checkout" primary action</w:t>
      </w:r>
    </w:p>
    <w:p>
      <w:pPr>
        <w:pStyle w:val="Heading2"/>
        <w:spacing w:after="150" w:before="300"/>
      </w:pPr>
      <w:r>
        <w:t xml:space="preserve">6.3 Checkout — Delivery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Address form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Name, Phone, Address Line 1, Address Line 2 (optional), City, State, Pincode, Landmark (optional), Label (Home/Work/Other)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Saved addresses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Logged-in users pick from saved addresses or add a new one inline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Delivery fee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above a threshold, else a flat fee — value comes from backend config, never hardcoded in the frontend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Serviceability check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Pincode checked against backend's serviceable list; unserviceable pincodes show a "join waitlist" fallback instead of blocking silently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shown to the user: placed → confirmed → packed → shipped → delivered</w:t>
            </w:r>
          </w:p>
        </w:tc>
      </w:tr>
    </w:tbl>
    <w:p>
      <w:pPr>
        <w:pStyle w:val="Heading2"/>
        <w:spacing w:after="150" w:before="300"/>
      </w:pPr>
      <w:r>
        <w:t xml:space="preserve">6.4 Checkout — Takeaway (pickup) option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Pickup location picker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List/map of active pickup locations (initially Zostel branches), filterable by city or geolocation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Pickup slot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— "Ready in 2 hours" / "Ready tomorrow" depending on that location's stock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status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placed → confirmed → ready for pickup → picked up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gets notified the moment status flips to "ready for pickup"</w:t>
            </w:r>
          </w:p>
        </w:tc>
      </w:tr>
    </w:tbl>
    <w:p>
      <w:pPr>
        <w:pStyle w:val="Heading2"/>
        <w:spacing w:after="150" w:before="300"/>
      </w:pPr>
      <w:r>
        <w:t xml:space="preserve">6.5 Payment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 Checkout opens after fulfillment details are 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success, the frontend shows a pending confirmation state until the backend webhook confirms the order (don't mark the order complete purely on the client-side payment callback — see Backend doc for why)</w:t>
      </w:r>
    </w:p>
    <w:p>
      <w:pPr>
        <w:pStyle w:val="Heading2"/>
        <w:spacing w:after="150" w:before="300"/>
      </w:pPr>
      <w:r>
        <w:t xml:space="preserve">6.6 Stock display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"Only 3 left" / "Out of stock" states must reflect live stock, not a number baked in at page load — the product page should re-check availability right before allowing checkout to proceed, since stock can change between page load and purchase</w:t>
      </w:r>
    </w:p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7. State Management</w:t>
      </w:r>
    </w:p>
    <w:p>
      <w:pPr>
        <w:pStyle w:val="Heading2"/>
        <w:spacing w:after="150" w:before="300"/>
      </w:pPr>
      <w:r>
        <w:t xml:space="preserve">7.1 What's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 state: </w:t>
      </w:r>
      <w:r>
        <w:t xml:space="preserve">current user/session, exposed app-wide so any component can check "is someone logged in" and "what role are they."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 state: </w:t>
      </w:r>
      <w:r>
        <w:t xml:space="preserve">current cart items, exposed app-wide so the header badge and the checkout page always agree.</w:t>
      </w:r>
    </w:p>
    <w:p>
      <w:pPr>
        <w:pStyle w:val="Heading2"/>
        <w:spacing w:after="150" w:before="300"/>
      </w:pPr>
      <w:r>
        <w:t xml:space="preserve">7.2 What's local/per-page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state (React Hook Form) stays local to each form — no need to lift it globally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data (products, experts, reviews, orders) is fetched per-page via React Query, not stored in global state — this avoids the cart/auth context becoming a dumping ground for unrelated data and keeps each page responsible for its own data freshness</w:t>
      </w:r>
    </w:p>
    <w:p>
      <w:pPr>
        <w:pStyle w:val="Heading2"/>
        <w:spacing w:after="150" w:before="300"/>
      </w:pPr>
      <w:r>
        <w:t xml:space="preserve">7.3 Why this split matters</w:t>
      </w:r>
    </w:p>
    <w:p>
      <w:pPr>
        <w:spacing w:after="120"/>
      </w:pPr>
      <w:r>
        <w:t xml:space="preserve">Global state should only hold things every page might need to read (who's logged in, what's in the cart). Everything else — product lists, order history, expert directories — is naturally scoped to the page that shows it and refetches itself when needed. This keeps the app predictable as more pages get added later.</w:t>
      </w:r>
    </w:p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8. Forms Inventory</w:t>
      </w:r>
    </w:p>
    <w:p>
      <w:pPr>
        <w:spacing w:after="120"/>
      </w:pPr>
      <w:r>
        <w:t xml:space="preserve">Every form on the rebuilt site, with its fields and what happens on submit. Backend endpoints/tables for each are detailed in the companion Backend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960"/>
        <w:gridCol w:w="3000"/>
      </w:tblGrid>
      <w:tr>
        <w:trPr>
          <w:tblHeader/>
        </w:trPr>
        <w:tc>
          <w:tcPr>
            <w:tcW w:type="dxa" w:w="18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6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submit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Password (or Google button)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Signs in, redirects to return-to path or /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/signup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Name, Email, Password (or Google button)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account, sends to profile-completion if needed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modal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reset link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/feelz product cards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 (variant is implicit)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Adds/updates cart line item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 — Address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/checkout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Name, Phone, Address 1/2, City, State, Pincode, Landmark, Label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 address, validates pincode serviceability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Checkout — Pickup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/checkout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Pickup location, optional slot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Attaches to order for takeaway fulfillment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/book-appointment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Therapy category, expert (optional), date/time, notes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a pending appointment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 Assessment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/assessment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choice answers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answers, recommends a category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Query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/business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Name, Contact Name, Email, Phone, Message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a business lead for the sales team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 Subscribe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Footer, sitewide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to mailing list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— Edit 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/account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Name, Phone, Gender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Updates profile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— Add Address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/account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as checkout address fields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a saved address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350" w:bottom="108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9. Realtime Behaviour (Frontend Side)</w:t>
      </w:r>
    </w:p>
    <w:p>
      <w:pPr>
        <w:spacing w:after="120"/>
      </w:pPr>
      <w:r>
        <w:t xml:space="preserve">The backend enables Postgres realtime replication on stock and order data (see Backend document). The frontend's job is to subscribe where it matters and update the UI without a manual refresh.</w:t>
      </w:r>
    </w:p>
    <w:p>
      <w:pPr>
        <w:pStyle w:val="Heading2"/>
        <w:spacing w:after="150" w:before="300"/>
      </w:pPr>
      <w:r>
        <w:t xml:space="preserve">9.1 Where to subscribe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Feelz product page: subscribe to stock changes for the variants currently shown, so "X left" labels update live if someone else buys the last few units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confirmation / tracking view: subscribe to that specific order's status so it flips from "confirmed" to "shipped" to "delivered" without the user refreshing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admin/ops view (if built) can subscribe to all new orders for a live incoming-orders feed — lower priority, not needed for initial launch</w:t>
      </w:r>
    </w:p>
    <w:p>
      <w:pPr>
        <w:pStyle w:val="Heading2"/>
        <w:spacing w:after="150" w:before="300"/>
      </w:pPr>
      <w:r>
        <w:t xml:space="preserve">9.2 Where NOT to subscribe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Marketing pages (Home, About, Business) — static or rarely-changing content doesn't need a live subscription, just a normal fetch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Reviews, FAQ, Experts directory — fine to refetch on page load; these don't change second-to-second</w:t>
      </w:r>
    </w:p>
    <w:p>
      <w:pPr>
        <w:pStyle w:val="Heading2"/>
        <w:spacing w:after="150" w:before="300"/>
      </w:pPr>
      <w:r>
        <w:t xml:space="preserve">9.3 Fallback 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realtime subscription fails to connect (network hiccup), the page should still work from its last fetched snapshot — realtime is an enhancement, not a hard dependency for the page to function</w:t>
      </w:r>
    </w:p>
    <w:p>
      <w:pPr>
        <w:spacing w:before="400"/>
      </w:pPr>
      <w:r>
        <w:rPr>
          <w:i/>
          <w:iCs/>
          <w:color w:val="595959"/>
        </w:rPr>
        <w:t xml:space="preserve">— End of Frontend Document —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2026-07-04T17:53:06.697Z</dcterms:created>
  <dcterms:modified xsi:type="dcterms:W3CDTF">2026-07-04T17:53:06.707Z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