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13050" cy="58871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38997" l="0" r="3215" t="41390"/>
                    <a:stretch>
                      <a:fillRect/>
                    </a:stretch>
                  </pic:blipFill>
                  <pic:spPr>
                    <a:xfrm>
                      <a:off x="0" y="0"/>
                      <a:ext cx="4113050" cy="58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Análise e Desenvolvimento de Sistemas (ADS)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de Educação a Distância (CEAD)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INTEGRADO III [ADS0020]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Allysson Allex Araújo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allysson.araujo@ufca.edu.br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Entregável Parcial 1 (EP1) - Relatório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  <w:shd w:fill="ff9900" w:val="clear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DATA DE ENTREGA: ATÉ 24/02/2025 às 23h59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FAÇA UMA CÓPIA DESTE DOCUMENTO E INCLUA ABAIXO DE CADA QUESTÃO A RESPECTIVA RESPOSTA. SEJAM DETALHISTAS E CAPRICHEM!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TODOS OS PARTICIPANTES DO TIME DEVEM CONTRIBUIR E RESPONDER A ATIVIDADE NO AVA INFORMANDO SOMENTE O LINK PARA ACESSO AO DOCUMENTO COM AS RESPOSTAS.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 LEMBREM DE DEIXAR OS LINKS COM ACESSO DISPONÍVEL PARA QUALQUER PESSOA COM LINK SER </w:t>
      </w:r>
      <w:r w:rsidDel="00000000" w:rsidR="00000000" w:rsidRPr="00000000">
        <w:rPr>
          <w:b w:val="1"/>
          <w:sz w:val="24"/>
          <w:szCs w:val="24"/>
          <w:highlight w:val="green"/>
          <w:u w:val="single"/>
          <w:rtl w:val="0"/>
        </w:rPr>
        <w:t xml:space="preserve">EDITOR</w:t>
      </w: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. DESSA FORMA, POSSO DAR OS FEEDBACKS NO PRÓPRIO DOCUMENTO E ACESSAR O HISTÓRICO DE EDIÇÕES. 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NÃO PRECISA COMPARTILHAR COM MEU E-MAIL, BASTA COLOCAR O ACESSO GERAL COMO </w:t>
      </w:r>
      <w:r w:rsidDel="00000000" w:rsidR="00000000" w:rsidRPr="00000000">
        <w:rPr>
          <w:b w:val="1"/>
          <w:sz w:val="24"/>
          <w:szCs w:val="24"/>
          <w:highlight w:val="green"/>
          <w:u w:val="single"/>
          <w:rtl w:val="0"/>
        </w:rPr>
        <w:t xml:space="preserve">EDITOR</w:t>
      </w: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.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14875" cy="1028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Lembrete: após enviar o presente relatório no AVA, cada membro deve responder ao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highlight w:val="yellow"/>
            <w:u w:val="single"/>
            <w:rtl w:val="0"/>
          </w:rPr>
          <w:t xml:space="preserve">formulário de autoavaliação do time</w:t>
        </w:r>
      </w:hyperlink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. Tal formulário deverá ser respondido somente após a conclusão da </w:t>
      </w:r>
      <w:r w:rsidDel="00000000" w:rsidR="00000000" w:rsidRPr="00000000">
        <w:rPr>
          <w:b w:val="1"/>
          <w:sz w:val="24"/>
          <w:szCs w:val="24"/>
          <w:highlight w:val="yellow"/>
          <w:u w:val="single"/>
          <w:rtl w:val="0"/>
        </w:rPr>
        <w:t xml:space="preserve">primeira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completo: 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VITOR RAFAEL DA SILVA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Matrícula: 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2023010790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completo: 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JERDISON LIMA MOREIRA MATRÍCULA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d2125"/>
          <w:sz w:val="23"/>
          <w:szCs w:val="23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Matrícula: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 2023010164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completo: 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JORGE LUIS JULIAO DE LIMA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Matrícula: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 2023009655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completo: 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NAYANA ROBERTA DA SILVA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Matrícula: 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2023010807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—-------------------------------------------------—-------------------------------------------------—----------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1) Link do protótipo no Figma (lembre de deixar o link aberto para visualização).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 Link do repositório no GitHub (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exemplo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de referência).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Protótipo no Figma</w:t>
      </w:r>
    </w:p>
    <w:p w:rsidR="00000000" w:rsidDel="00000000" w:rsidP="00000000" w:rsidRDefault="00000000" w:rsidRPr="00000000" w14:paraId="0000002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Funcionalidades principais - Liste as funcionalidades do MVP e como elas são representadas no protótipo.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</w:t>
      </w:r>
    </w:p>
    <w:p w:rsidR="00000000" w:rsidDel="00000000" w:rsidP="00000000" w:rsidRDefault="00000000" w:rsidRPr="00000000" w14:paraId="0000003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MVP: Saber Literário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Funcionalidades: Cadastrar clientes, Cadastrar livros, buscar livros, emprestar livros, consultar disponibilidade, histórico de empréstimos e emitir recibo.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clientes: </w:t>
      </w:r>
      <w:r w:rsidDel="00000000" w:rsidR="00000000" w:rsidRPr="00000000">
        <w:rPr>
          <w:sz w:val="24"/>
          <w:szCs w:val="24"/>
          <w:rtl w:val="0"/>
        </w:rPr>
        <w:t xml:space="preserve">Um formulário simples para inserir nome, CPF, email, telefone, gênero, data de nascimento, endereço, foto.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livros: Um formulário para inserir ID do livro, título, autor, editora, edição, taxa, categoria, idioma, número de exemplares e sinopse.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Buscar livros: Campo de busca, onde o atendente pode digitar o título ou autor do livro.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Emprestar livros: Um botão adiciona o livro a lista de empréstimo do cliente inicia o processo de empréstimo, campo para informar data do empréstimo e data para devolução.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disponibilidade de livros: Campo para consulta para verificar se o livro está disponível ou emprestado.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histórico de empréstimo: Listar todos os empréstimos e devoluções na área do cliente.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Telas Desenvolvidas - Relacione as telas criadas com uma breve descrição da funcionalidade de cada uma.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de login: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Usuário onde o atendente deve inserir o nome de usuário ou email cadastrado. Campo Senha para digitar a senha do atendente e botão Entrar.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recuperação de senha 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Instruções para recuperar senha.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Home: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Home - Apresenta os ícones e links de navegação: clientes, catálogo e empréstimos.</w:t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Barra de pesquisa - no canto direito há um barra de pesquisa para facilitar a localização de informação dentro do sistema.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Livros Populares - Exibe uma lista de livros populares, organizada em um carrossel horizontal.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Cliente: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de pesquisa: opção de filtros para especificar o critério de busca (CPF, nome, email, telefone ou matrícula).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Filtros e Organização - ordenar os clientes por ordem alfabética, filtrar por gênero e idade. Possui botão “Limpar filtro”.</w:t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novo cliente - botão “Cadastrar” para inserir dados de um novo cliente.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catálogo: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de pesquisa: opção de filtros para especificar o critério de busca (título, ano autor ou editora).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Filtros e Organização - ordenar os livros por ordem alfabética, filtrar por categoria, subcategoria, autor, idioma, editora. Possui botão “Limpar filtro”.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novo livro - botão “Cadastrar” para inserir dados de um novo livro.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Catálogo: Permite que o atendente verifique o catálogo de livros e seus detalhes clicando em informações.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empréstimos: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Filtros e Organização - ordenar os livros por ordem alfabética, filtrar por status, data de empréstimo e data de devolução . Possui botão “Limpar filtro”.</w:t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livros: O atendente tem uma prévia dos livros emprestados com o nome do cliente e previsão de devolução, possui botão informações do cliente.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cadastro do cliente: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Adicionar foto - Permite ao atendente adicionar a foto do cliente.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matrícula - Id matrícula é gerado automaticamente ou criar novo cliente.</w:t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CPF: Aceita apenas o registro de 9 números (CPF do cliente)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nome: Campo de texto para inserir o nome completo do cliente.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email: Campo de texto aceita letras, números e caracteres especiais para inserir o email do cliente.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telefone: Aceita apenas números para inserir o telefone principal do cliente.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gênero: Um campo de seleção para escolha do gênero do cliente (não obrigatório).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data de nascimento: Aceita apenas números para inserir dia, mês e ano de nascimento do cliente.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 endereço: Campo de texto para inserir o endereço do cliente.</w: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Botões - cancelar e cadastrar finaliza o processo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atualizar cadastro do cliente: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Remover foto ou nova foto - Permite ao atendente fazer alteração na foto do cliente.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Campos de edição: nome, email, telefone, gênero, data de nascimento, endereço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Botões - cancelar e cadastrar  finaliza o processo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cadastro novo livro:</w:t>
      </w:r>
    </w:p>
    <w:p w:rsidR="00000000" w:rsidDel="00000000" w:rsidP="00000000" w:rsidRDefault="00000000" w:rsidRPr="00000000" w14:paraId="0000006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devolução do livro:</w:t>
      </w:r>
    </w:p>
    <w:p w:rsidR="00000000" w:rsidDel="00000000" w:rsidP="00000000" w:rsidRDefault="00000000" w:rsidRPr="00000000" w14:paraId="0000006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informações do livro:</w:t>
      </w:r>
    </w:p>
    <w:p w:rsidR="00000000" w:rsidDel="00000000" w:rsidP="00000000" w:rsidRDefault="00000000" w:rsidRPr="00000000" w14:paraId="0000007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recibo:</w:t>
      </w:r>
    </w:p>
    <w:p w:rsidR="00000000" w:rsidDel="00000000" w:rsidP="00000000" w:rsidRDefault="00000000" w:rsidRPr="00000000" w14:paraId="0000007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de Empréstimo:</w:t>
      </w:r>
    </w:p>
    <w:p w:rsidR="00000000" w:rsidDel="00000000" w:rsidP="00000000" w:rsidRDefault="00000000" w:rsidRPr="00000000" w14:paraId="0000007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Fluxo de navegação - Descreva o fluxo principal entre as telas (pode incluir um diagrama ou imagem exportada do Figma).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 Justificativas e Discussões</w:t>
      </w:r>
    </w:p>
    <w:p w:rsidR="00000000" w:rsidDel="00000000" w:rsidP="00000000" w:rsidRDefault="00000000" w:rsidRPr="00000000" w14:paraId="0000007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Boas Práticas de Usabilidade - Explique como os princípios de usabilidade foram aplicados (ex.: heurísticas de Nielsen).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O Saber Literário segue algumas </w:t>
      </w:r>
      <w:r w:rsidDel="00000000" w:rsidR="00000000" w:rsidRPr="00000000">
        <w:rPr>
          <w:sz w:val="24"/>
          <w:szCs w:val="24"/>
          <w:rtl w:val="0"/>
        </w:rPr>
        <w:t xml:space="preserve">regras de usabilidade, garantindo uma navegação intuitiva e eficiente para os usuários. 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acordo com os estudos vimos que Nielsen apresenta 5 componentes fundamentais da usabilidade (Aprendizado, Eficiência, Memória, Erros, Satisfação) e aplicamos da seguinte forma no sistema Saber Literário.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possui um layout intuitivo, com botões bem destacados e organização (como o catálogo de livros), deixando o aprendizado das funções rápido e natural.</w:t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aprender a navegar, o usuário pode realizar as tarefas de forma rápida, pois as telas seguem uma estrutura lógica e os botões estão em locais de fácil acesso.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design consistente e o uso de ícones facilitam a memorização. Ajudando o usuário a mesmo após um tempo sem usar o sistema, retorna sem dificuldades.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visa minimização de erros, destacando botões de ação e contém opções como cancelar e atualizar para o usuário corrigir as ações facilmente.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interface limpa e organizada a experiência é agradável, evitando o excesso de informações e tornando a navegação mais eficiente. </w:t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Saber Literário é um sistema fácil de aprender, rápido, fácil de lembrar, garantindo assim, uma experiência positiva.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Escolha de Cores - Apresente a paleta utilizada e justifique as escolhas com base em psicologia das cores, identidade do produto, ou padrões de acessibilidade.</w:t>
      </w:r>
    </w:p>
    <w:p w:rsidR="00000000" w:rsidDel="00000000" w:rsidP="00000000" w:rsidRDefault="00000000" w:rsidRPr="00000000" w14:paraId="00000089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R: De acordo com o capítulo 4 do livro Design de Interfaces - Introdução, de Wilma Sirlange Sobra, a cor exerce uma influência significativa sobre o usuário, despertando diferentes sensações e impactando sua experiência.</w:t>
      </w:r>
    </w:p>
    <w:p w:rsidR="00000000" w:rsidDel="00000000" w:rsidP="00000000" w:rsidRDefault="00000000" w:rsidRPr="00000000" w14:paraId="0000008A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Amarelo: é uma cor com qualidade acolhedora. Sua associação imediata com o sol faz com que simbolize a vida e o calor. </w:t>
      </w:r>
    </w:p>
    <w:p w:rsidR="00000000" w:rsidDel="00000000" w:rsidP="00000000" w:rsidRDefault="00000000" w:rsidRPr="00000000" w14:paraId="0000008C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Preto: destaca as demais cores e harmoniza bem com todas. [...] dá à ideia de discrição. </w:t>
      </w:r>
    </w:p>
    <w:p w:rsidR="00000000" w:rsidDel="00000000" w:rsidP="00000000" w:rsidRDefault="00000000" w:rsidRPr="00000000" w14:paraId="0000008D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Cinza: é uma cor que reduz as sensações emocionais. Combina com todas as cores, que acabam sendo ressaltadas quando são combinadas com ela</w:t>
      </w:r>
    </w:p>
    <w:p w:rsidR="00000000" w:rsidDel="00000000" w:rsidP="00000000" w:rsidRDefault="00000000" w:rsidRPr="00000000" w14:paraId="0000008E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O nome Saber Literário sugere um foco no aprendizado, os núcleos bem ao centro dá uma ideia de iluminação do conhecimento.</w:t>
      </w:r>
    </w:p>
    <w:p w:rsidR="00000000" w:rsidDel="00000000" w:rsidP="00000000" w:rsidRDefault="00000000" w:rsidRPr="00000000" w14:paraId="00000090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O preto dá um contraste em cima do amarelo, o que melhora a leitura.</w:t>
      </w:r>
    </w:p>
    <w:p w:rsidR="00000000" w:rsidDel="00000000" w:rsidP="00000000" w:rsidRDefault="00000000" w:rsidRPr="00000000" w14:paraId="00000091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O uso do cinza traz uma melhor acessibilidade não forçando tanto a visão.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Outras Decisões de Design - Detalhe decisões específicas (ex.: tipografia, ícones, espaçamento).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 O Saber Literário foi desenvolvido  para atender pequenas instituições (creches, orfanatos, associações de bairro, bibliotecas comunitárias). O sistema é exclusivo para uso interno, sendo utilizado pelos atendentes das instituições para gerenciamento do acervo e atendimento aos usuários. </w:t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mudança do nome do Refúgio Literário para Saber Literário foi uma decisão estratégica sugerida por Vitor, a equipe estudou e concluiu que refletia melhor a proposta do sistema. Concluímos que “Saber” enfatiza o conhecimento, o aprendizado e a construção do pensamento, chegando mais perto do nosso propósito de incentivo à leitura.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mudança do nome, o logotipo foi criado para mostrar o dinamismo e conexão com a área da leitura. </w:t>
      </w:r>
    </w:p>
    <w:p w:rsidR="00000000" w:rsidDel="00000000" w:rsidP="00000000" w:rsidRDefault="00000000" w:rsidRPr="00000000" w14:paraId="0000009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Segundo Wilma Sirlange Sobral, uma fonte mal-empregada pode prejudicar a interface até comprometer sua credibilidade junto ao usuário. Usamos a tipografia sem serifa (fonte Roboto e suas variações), pois é mais legível em telas digitais e transmite uma aparência mais amigável. A simplicidade da fonte reforça a ideia de acessibilidade e modernidade que facilita a leitura.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  Insira abaixo link do vídeo explicativo no Google Drive (lembre-se de deixar o acesso aberto) apresentando o protótipo e explicando as questões 1, 2, 3, 4, 5 e 6. Todos os membros do time devem contribuir e agregar com explicações no vídeo. O vídeo deve ter no máximo 5 minutos.</w:t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 Como cada membro da equipe contribuiu para o desenvolvimento do entregável?</w:t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Vitor Rafael e </w:t>
      </w:r>
      <w:r w:rsidDel="00000000" w:rsidR="00000000" w:rsidRPr="00000000">
        <w:rPr>
          <w:sz w:val="24"/>
          <w:szCs w:val="24"/>
          <w:rtl w:val="0"/>
        </w:rPr>
        <w:t xml:space="preserve">Jerdison</w:t>
      </w:r>
      <w:r w:rsidDel="00000000" w:rsidR="00000000" w:rsidRPr="00000000">
        <w:rPr>
          <w:sz w:val="24"/>
          <w:szCs w:val="24"/>
          <w:rtl w:val="0"/>
        </w:rPr>
        <w:t xml:space="preserve">: Foram responsáveis pela prototipação no figma, eles criaram o modelo de interfaces facilitando o entendimento do produto final.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Jorge: Foi o responsável pela gestão do repositório no GitHub.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Nayana: Elaborou o relatório com a colaboração da equipe.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7) Insira abaixo evidências das contribuições coletivas (fotos de reuniões, etc) e individuais (que demonstrem o que cada membro fez). </w:t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1ª Reunião (28/01/2025)</w:t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Apresentação do projeto e dos novos membros do time.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198518</wp:posOffset>
            </wp:positionV>
            <wp:extent cx="5943600" cy="30734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2ª Reunião (04/02/2025)</w:t>
      </w:r>
    </w:p>
    <w:p w:rsidR="00000000" w:rsidDel="00000000" w:rsidP="00000000" w:rsidRDefault="00000000" w:rsidRPr="00000000" w14:paraId="000000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Divisão de atividades entre os membros.</w:t>
      </w:r>
    </w:p>
    <w:p w:rsidR="00000000" w:rsidDel="00000000" w:rsidP="00000000" w:rsidRDefault="00000000" w:rsidRPr="00000000" w14:paraId="000000A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3ª Reunião (18/02/2025)</w:t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Alinhamento para a gravação.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4ª Reunião (19/02/2025)</w:t>
      </w:r>
    </w:p>
    <w:p w:rsidR="00000000" w:rsidDel="00000000" w:rsidP="00000000" w:rsidRDefault="00000000" w:rsidRPr="00000000" w14:paraId="000000B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Encontro para tirar dúvidas com o tutor Mário.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SOBRAL, Wilma S. DESIGN DE INTERFACES - INTRODUÇÃO. Rio de Janeiro: Érica, 2019. E-book. p.50. ISBN 9788536532073. Disponível em: https://app.minhabiblioteca.com.br/reader/books/9788536532073/. Acesso em: 19 fev. 2025.</w:t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color w:val="0e0e0e"/>
          <w:sz w:val="34"/>
          <w:szCs w:val="3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0e0e0e"/>
          <w:sz w:val="34"/>
          <w:szCs w:val="34"/>
          <w:rtl w:val="0"/>
        </w:rPr>
        <w:t xml:space="preserve">Cores Em UI: Um Guia Rápido Para Usar Em Seus Projetos)</w:t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https://www.aela.io/pt-br/blog/conteudos/cores-em-ui-um-guia-rapido-para-usar-em-seus-projetos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vjinder/Minimal-Todo" TargetMode="External"/><Relationship Id="rId14" Type="http://schemas.openxmlformats.org/officeDocument/2006/relationships/hyperlink" Target="https://www.aela.io/pt-br/blog/conteudos/cores-em-ui-um-guia-rapido-para-usar-em-seus-projetos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forms.gle/h9znCiKL2hsjgnTE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