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10F8" w14:textId="77777777" w:rsidR="00F104C2" w:rsidRPr="00F104C2" w:rsidRDefault="00F104C2" w:rsidP="00F104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eastAsia="pt-BR"/>
        </w:rPr>
      </w:pPr>
      <w:r w:rsidRPr="00F104C2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pt-BR"/>
        </w:rPr>
        <w:t xml:space="preserve">Iván Jiménez </w:t>
      </w:r>
      <w:proofErr w:type="spellStart"/>
      <w:r w:rsidRPr="00F104C2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pt-BR"/>
        </w:rPr>
        <w:t>Enriquez</w:t>
      </w:r>
      <w:proofErr w:type="spellEnd"/>
      <w:r w:rsidRPr="00F104C2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pt-BR"/>
        </w:rPr>
        <w:t xml:space="preserve"> Prado</w:t>
      </w:r>
    </w:p>
    <w:p w14:paraId="10FEEF36" w14:textId="77777777" w:rsidR="00F104C2" w:rsidRPr="00F104C2" w:rsidRDefault="00F104C2" w:rsidP="00F104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pt-BR"/>
        </w:rPr>
      </w:pPr>
      <w:r w:rsidRPr="00F104C2">
        <w:rPr>
          <w:rFonts w:ascii="Roboto" w:eastAsia="Times New Roman" w:hAnsi="Roboto" w:cs="Times New Roman"/>
          <w:color w:val="5F6368"/>
          <w:spacing w:val="6"/>
          <w:sz w:val="20"/>
          <w:szCs w:val="20"/>
          <w:lang w:eastAsia="pt-BR"/>
        </w:rPr>
        <w:t>Criado em: 18:4718:47</w:t>
      </w:r>
    </w:p>
    <w:p w14:paraId="1F2B9A6C" w14:textId="77777777" w:rsidR="00F104C2" w:rsidRPr="00F104C2" w:rsidRDefault="00F104C2" w:rsidP="00F104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pt-BR"/>
        </w:rPr>
      </w:pP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Boa noite, pessoal, estou encaminhando meu projeto do banco.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Fiquem à vontade de alterar como quiserem.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O script para a criação do banco de dados é o seguinte: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DROP TABLE IF EXISTS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banco`.`cliente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`;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CREATE TABLE  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banco`.`cliente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(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idCliente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int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(11) NOT NULL AUTO_INCREMENT,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`nome`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(80)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endereco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(100)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`cidade`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(80)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`estado`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(2)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`telefone`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(50)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PRIMARY KEY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idCliente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) ENGINE=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InnoDB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 AUTO_INCREMENT=5 DEFAULT CHARSET=latin1;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DROP TABLE IF EXISTS `banco`.`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conta_corrente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`;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CREATE TABLE  `banco`.`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conta_corrente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(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int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(11) NOT NULL AUTO_INCREMENT,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`agencia`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(20)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numero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(20)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`cliente`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int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(11) NOT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saldoInicial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decimal(11,2)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`saldo` decimal(11,2)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PRIMARY KEY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KEY `cliente` (`cliente`),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CONSTRAINT `conta_corrente_ibfk_1` FOREIGN KEY (`cliente`) REFERENCES `cliente`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idCliente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) ENGINE=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InnoDB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 AUTO_INCREMENT=7 DEFAULT CHARSET=latin1;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DROP TABLE IF EXISTS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banco`.`movimento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`;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CREATE TABLE  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banco`.`movimento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(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idMovimento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int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(11) NOT NULL AUTO_INCREMENT,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int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(11) NOT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 xml:space="preserve">  `valor`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float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dataMovimento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date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horaMovimento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time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descricao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` 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varchar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(80) DEFAULT NULL,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PRIMARY KEY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idMovimento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KEY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`),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  CONSTRAINT `movimento_ibfk_1` FOREIGN KEY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 REFERENCES 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conta_corrente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 (`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idContaCorrente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`)</w:t>
      </w:r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br/>
        <w:t>) ENGINE=</w:t>
      </w:r>
      <w:proofErr w:type="spellStart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>InnoDB</w:t>
      </w:r>
      <w:proofErr w:type="spellEnd"/>
      <w:r w:rsidRPr="00F104C2">
        <w:rPr>
          <w:rFonts w:ascii="Roboto" w:eastAsia="Times New Roman" w:hAnsi="Roboto" w:cs="Times New Roman"/>
          <w:sz w:val="20"/>
          <w:szCs w:val="20"/>
          <w:lang w:eastAsia="pt-BR"/>
        </w:rPr>
        <w:t xml:space="preserve"> AUTO_INCREMENT=25 DEFAULT CHARSET=latin1;</w:t>
      </w:r>
    </w:p>
    <w:p w14:paraId="2C3A07E3" w14:textId="77777777" w:rsidR="00F104C2" w:rsidRDefault="00F104C2"/>
    <w:sectPr w:rsidR="00F1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2"/>
    <w:rsid w:val="00F1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DEEF"/>
  <w15:chartTrackingRefBased/>
  <w15:docId w15:val="{197E0BFA-8338-42D2-B442-922FBD96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dos Santos</dc:creator>
  <cp:keywords/>
  <dc:description/>
  <cp:lastModifiedBy>Nayara dos Santos</cp:lastModifiedBy>
  <cp:revision>1</cp:revision>
  <dcterms:created xsi:type="dcterms:W3CDTF">2022-05-17T22:18:00Z</dcterms:created>
  <dcterms:modified xsi:type="dcterms:W3CDTF">2022-05-17T22:18:00Z</dcterms:modified>
</cp:coreProperties>
</file>